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7CE7D900" w14:textId="465EC3A9" w:rsidR="00616DBB" w:rsidRPr="00543115" w:rsidRDefault="00084C4A" w:rsidP="00104F0C">
      <w:pPr>
        <w:pStyle w:val="Textoindependiente"/>
        <w:rPr>
          <w:rFonts w:ascii="Cambria" w:hAnsi="Cambria"/>
          <w:sz w:val="36"/>
        </w:rPr>
      </w:pPr>
      <w:r>
        <w:rPr>
          <w:rFonts w:ascii="Cambria" w:hAnsi="Cambria"/>
          <w:noProof/>
          <w:sz w:val="36"/>
          <w:lang w:eastAsia="es-MX"/>
        </w:rPr>
        <w:pict w14:anchorId="3C850C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8" type="#_x0000_t75" style="position:absolute;margin-left:-61.45pt;margin-top:-3.4pt;width:614.45pt;height:795.15pt;z-index:-251590144;mso-position-horizontal-relative:text;mso-position-vertical-relative:text">
            <v:imagedata r:id="rId8" o:title="GACETA_MAYO_31 DE MAYO_001"/>
          </v:shape>
        </w:pict>
      </w:r>
      <w:r w:rsidR="00656E9B" w:rsidRPr="00543115">
        <w:rPr>
          <w:rFonts w:ascii="Cambria" w:hAnsi="Cambria"/>
          <w:sz w:val="36"/>
        </w:rPr>
        <w:tab/>
      </w:r>
      <w:r w:rsidR="00616DBB" w:rsidRPr="00543115">
        <w:rPr>
          <w:rFonts w:ascii="Cambria" w:hAnsi="Cambria"/>
          <w:sz w:val="36"/>
        </w:rPr>
        <w:br w:type="page"/>
      </w:r>
    </w:p>
    <w:p w14:paraId="11E837DD" w14:textId="77777777" w:rsidR="00C15895" w:rsidRPr="00543115" w:rsidRDefault="00C15895" w:rsidP="0011273D">
      <w:pPr>
        <w:jc w:val="center"/>
        <w:rPr>
          <w:rFonts w:ascii="Cambria"/>
          <w:b/>
          <w:sz w:val="26"/>
        </w:rPr>
      </w:pPr>
    </w:p>
    <w:p w14:paraId="6263B7D9" w14:textId="77777777" w:rsidR="00C15895" w:rsidRPr="00543115" w:rsidRDefault="00C15895" w:rsidP="0011273D">
      <w:pPr>
        <w:jc w:val="center"/>
        <w:rPr>
          <w:rFonts w:ascii="Cambria"/>
          <w:b/>
          <w:sz w:val="26"/>
        </w:rPr>
      </w:pPr>
    </w:p>
    <w:p w14:paraId="7A0B2354" w14:textId="5BFBB536" w:rsidR="00672B34" w:rsidRPr="00543115" w:rsidRDefault="00A33493" w:rsidP="0011273D">
      <w:pPr>
        <w:jc w:val="center"/>
        <w:rPr>
          <w:rFonts w:ascii="Cambria"/>
          <w:b/>
          <w:sz w:val="26"/>
        </w:rPr>
      </w:pPr>
      <w:r w:rsidRPr="00543115">
        <w:rPr>
          <w:rFonts w:ascii="Cambria"/>
          <w:b/>
          <w:sz w:val="26"/>
        </w:rPr>
        <w:t>DIRECTORIO</w:t>
      </w:r>
    </w:p>
    <w:p w14:paraId="18573DD6" w14:textId="222D3E36" w:rsidR="00672B34" w:rsidRPr="00543115" w:rsidRDefault="00A33493" w:rsidP="0011273D">
      <w:pPr>
        <w:jc w:val="center"/>
        <w:rPr>
          <w:rFonts w:ascii="Cambria" w:hAnsi="Cambria"/>
          <w:b/>
          <w:sz w:val="26"/>
        </w:rPr>
      </w:pPr>
      <w:r w:rsidRPr="00543115">
        <w:rPr>
          <w:rFonts w:ascii="Cambria" w:hAnsi="Cambria"/>
          <w:b/>
          <w:sz w:val="26"/>
        </w:rPr>
        <w:t>H.</w:t>
      </w:r>
      <w:r w:rsidR="00D5399D" w:rsidRPr="00543115">
        <w:rPr>
          <w:rFonts w:ascii="Cambria" w:hAnsi="Cambria"/>
          <w:b/>
          <w:spacing w:val="-5"/>
          <w:sz w:val="26"/>
        </w:rPr>
        <w:t xml:space="preserve"> </w:t>
      </w:r>
      <w:r w:rsidRPr="00543115">
        <w:rPr>
          <w:rFonts w:ascii="Cambria" w:hAnsi="Cambria"/>
          <w:b/>
          <w:sz w:val="26"/>
        </w:rPr>
        <w:t>Ayuntamiento</w:t>
      </w:r>
      <w:r w:rsidR="00D5399D" w:rsidRPr="00543115">
        <w:rPr>
          <w:rFonts w:ascii="Cambria" w:hAnsi="Cambria"/>
          <w:b/>
          <w:spacing w:val="-6"/>
          <w:sz w:val="26"/>
        </w:rPr>
        <w:t xml:space="preserve"> </w:t>
      </w:r>
      <w:r w:rsidRPr="00543115">
        <w:rPr>
          <w:rFonts w:ascii="Cambria" w:hAnsi="Cambria"/>
          <w:b/>
          <w:sz w:val="26"/>
        </w:rPr>
        <w:t>Constitucional</w:t>
      </w:r>
      <w:r w:rsidR="00D5399D" w:rsidRPr="00543115">
        <w:rPr>
          <w:rFonts w:ascii="Cambria" w:hAnsi="Cambria"/>
          <w:b/>
          <w:spacing w:val="-2"/>
          <w:sz w:val="26"/>
        </w:rPr>
        <w:t xml:space="preserve"> </w:t>
      </w:r>
      <w:r w:rsidRPr="00543115">
        <w:rPr>
          <w:rFonts w:ascii="Cambria" w:hAnsi="Cambria"/>
          <w:b/>
          <w:sz w:val="26"/>
        </w:rPr>
        <w:t>de</w:t>
      </w:r>
      <w:r w:rsidR="00D5399D" w:rsidRPr="00543115">
        <w:rPr>
          <w:rFonts w:ascii="Cambria" w:hAnsi="Cambria"/>
          <w:b/>
          <w:spacing w:val="-4"/>
          <w:sz w:val="26"/>
        </w:rPr>
        <w:t xml:space="preserve"> </w:t>
      </w:r>
      <w:r w:rsidRPr="00543115">
        <w:rPr>
          <w:rFonts w:ascii="Cambria" w:hAnsi="Cambria"/>
          <w:b/>
          <w:sz w:val="26"/>
        </w:rPr>
        <w:t>Oaxaca</w:t>
      </w:r>
      <w:r w:rsidR="00D5399D" w:rsidRPr="00543115">
        <w:rPr>
          <w:rFonts w:ascii="Cambria" w:hAnsi="Cambria"/>
          <w:b/>
          <w:spacing w:val="-4"/>
          <w:sz w:val="26"/>
        </w:rPr>
        <w:t xml:space="preserve"> </w:t>
      </w:r>
      <w:r w:rsidRPr="00543115">
        <w:rPr>
          <w:rFonts w:ascii="Cambria" w:hAnsi="Cambria"/>
          <w:b/>
          <w:sz w:val="26"/>
        </w:rPr>
        <w:t>de</w:t>
      </w:r>
      <w:r w:rsidR="00D5399D" w:rsidRPr="00543115">
        <w:rPr>
          <w:rFonts w:ascii="Cambria" w:hAnsi="Cambria"/>
          <w:b/>
          <w:spacing w:val="-5"/>
          <w:sz w:val="26"/>
        </w:rPr>
        <w:t xml:space="preserve"> </w:t>
      </w:r>
      <w:r w:rsidRPr="00543115">
        <w:rPr>
          <w:rFonts w:ascii="Cambria" w:hAnsi="Cambria"/>
          <w:b/>
          <w:sz w:val="26"/>
        </w:rPr>
        <w:t>Juárez</w:t>
      </w:r>
    </w:p>
    <w:p w14:paraId="024C279A" w14:textId="77777777" w:rsidR="0011273D" w:rsidRPr="00543115" w:rsidRDefault="0011273D" w:rsidP="0011273D">
      <w:pPr>
        <w:jc w:val="center"/>
        <w:rPr>
          <w:rFonts w:ascii="Cambria" w:hAnsi="Cambria"/>
          <w:b/>
          <w:sz w:val="26"/>
        </w:rPr>
      </w:pPr>
    </w:p>
    <w:p w14:paraId="65EBF901" w14:textId="1CEC1616" w:rsidR="00672B34" w:rsidRPr="00543115" w:rsidRDefault="00A33493" w:rsidP="0011273D">
      <w:pPr>
        <w:jc w:val="center"/>
        <w:rPr>
          <w:rFonts w:asciiTheme="majorHAnsi" w:hAnsiTheme="majorHAnsi"/>
          <w:b/>
          <w:sz w:val="24"/>
          <w:szCs w:val="20"/>
        </w:rPr>
      </w:pPr>
      <w:r w:rsidRPr="00543115">
        <w:rPr>
          <w:rFonts w:asciiTheme="majorHAnsi" w:hAnsiTheme="majorHAnsi"/>
          <w:b/>
          <w:sz w:val="24"/>
          <w:szCs w:val="20"/>
        </w:rPr>
        <w:t>C.</w:t>
      </w:r>
      <w:r w:rsidR="00D5399D" w:rsidRPr="00543115">
        <w:rPr>
          <w:rFonts w:asciiTheme="majorHAnsi" w:hAnsiTheme="majorHAnsi"/>
          <w:b/>
          <w:sz w:val="24"/>
          <w:szCs w:val="20"/>
        </w:rPr>
        <w:t xml:space="preserve"> </w:t>
      </w:r>
      <w:r w:rsidRPr="00543115">
        <w:rPr>
          <w:rFonts w:asciiTheme="majorHAnsi" w:hAnsiTheme="majorHAnsi"/>
          <w:b/>
          <w:sz w:val="24"/>
          <w:szCs w:val="20"/>
        </w:rPr>
        <w:t>Francisco</w:t>
      </w:r>
      <w:r w:rsidR="00D5399D" w:rsidRPr="00543115">
        <w:rPr>
          <w:rFonts w:asciiTheme="majorHAnsi" w:hAnsiTheme="majorHAnsi"/>
          <w:b/>
          <w:sz w:val="24"/>
          <w:szCs w:val="20"/>
        </w:rPr>
        <w:t xml:space="preserve"> </w:t>
      </w:r>
      <w:r w:rsidRPr="00543115">
        <w:rPr>
          <w:rFonts w:asciiTheme="majorHAnsi" w:hAnsiTheme="majorHAnsi"/>
          <w:b/>
          <w:sz w:val="24"/>
          <w:szCs w:val="20"/>
        </w:rPr>
        <w:t>Martínez</w:t>
      </w:r>
      <w:r w:rsidR="00D5399D" w:rsidRPr="00543115">
        <w:rPr>
          <w:rFonts w:asciiTheme="majorHAnsi" w:hAnsiTheme="majorHAnsi"/>
          <w:b/>
          <w:sz w:val="24"/>
          <w:szCs w:val="20"/>
        </w:rPr>
        <w:t xml:space="preserve"> </w:t>
      </w:r>
      <w:r w:rsidRPr="00543115">
        <w:rPr>
          <w:rFonts w:asciiTheme="majorHAnsi" w:hAnsiTheme="majorHAnsi"/>
          <w:b/>
          <w:sz w:val="24"/>
          <w:szCs w:val="20"/>
        </w:rPr>
        <w:t>Neri</w:t>
      </w:r>
    </w:p>
    <w:p w14:paraId="28BC9965" w14:textId="412EC3F9" w:rsidR="00672B34" w:rsidRPr="00543115" w:rsidRDefault="00A33493" w:rsidP="0011273D">
      <w:pPr>
        <w:jc w:val="center"/>
        <w:rPr>
          <w:rFonts w:asciiTheme="majorHAnsi" w:hAnsiTheme="majorHAnsi"/>
        </w:rPr>
      </w:pPr>
      <w:r w:rsidRPr="00543115">
        <w:rPr>
          <w:rFonts w:asciiTheme="majorHAnsi" w:hAnsiTheme="majorHAnsi"/>
        </w:rPr>
        <w:t>Presidente</w:t>
      </w:r>
      <w:r w:rsidR="00D5399D" w:rsidRPr="00543115">
        <w:rPr>
          <w:rFonts w:asciiTheme="majorHAnsi" w:hAnsiTheme="majorHAnsi"/>
        </w:rPr>
        <w:t xml:space="preserve"> </w:t>
      </w:r>
      <w:r w:rsidRPr="00543115">
        <w:rPr>
          <w:rFonts w:asciiTheme="majorHAnsi" w:hAnsiTheme="majorHAnsi"/>
        </w:rPr>
        <w:t>Municipal</w:t>
      </w:r>
      <w:r w:rsidR="00D5399D" w:rsidRPr="00543115">
        <w:rPr>
          <w:rFonts w:asciiTheme="majorHAnsi" w:hAnsiTheme="majorHAnsi"/>
        </w:rPr>
        <w:t xml:space="preserve"> </w:t>
      </w:r>
      <w:r w:rsidRPr="00543115">
        <w:rPr>
          <w:rFonts w:asciiTheme="majorHAnsi" w:hAnsiTheme="majorHAnsi"/>
        </w:rPr>
        <w:t>Constitucional</w:t>
      </w:r>
      <w:r w:rsidR="00D5399D" w:rsidRPr="00543115">
        <w:rPr>
          <w:rFonts w:asciiTheme="majorHAnsi" w:hAnsiTheme="majorHAnsi"/>
        </w:rPr>
        <w:t xml:space="preserve"> </w:t>
      </w:r>
      <w:r w:rsidRPr="00543115">
        <w:rPr>
          <w:rFonts w:asciiTheme="majorHAnsi" w:hAnsiTheme="majorHAnsi"/>
        </w:rPr>
        <w:t>de</w:t>
      </w:r>
      <w:r w:rsidR="00D5399D" w:rsidRPr="00543115">
        <w:rPr>
          <w:rFonts w:asciiTheme="majorHAnsi" w:hAnsiTheme="majorHAnsi"/>
        </w:rPr>
        <w:t xml:space="preserve"> </w:t>
      </w:r>
      <w:r w:rsidRPr="00543115">
        <w:rPr>
          <w:rFonts w:asciiTheme="majorHAnsi" w:hAnsiTheme="majorHAnsi"/>
        </w:rPr>
        <w:t>Oaxaca</w:t>
      </w:r>
      <w:r w:rsidR="00D5399D" w:rsidRPr="00543115">
        <w:rPr>
          <w:rFonts w:asciiTheme="majorHAnsi" w:hAnsiTheme="majorHAnsi"/>
        </w:rPr>
        <w:t xml:space="preserve"> </w:t>
      </w:r>
      <w:r w:rsidRPr="00543115">
        <w:rPr>
          <w:rFonts w:asciiTheme="majorHAnsi" w:hAnsiTheme="majorHAnsi"/>
        </w:rPr>
        <w:t>de</w:t>
      </w:r>
      <w:r w:rsidR="00D5399D" w:rsidRPr="00543115">
        <w:rPr>
          <w:rFonts w:asciiTheme="majorHAnsi" w:hAnsiTheme="majorHAnsi"/>
        </w:rPr>
        <w:t xml:space="preserve"> </w:t>
      </w:r>
      <w:r w:rsidRPr="00543115">
        <w:rPr>
          <w:rFonts w:asciiTheme="majorHAnsi" w:hAnsiTheme="majorHAnsi"/>
        </w:rPr>
        <w:t>Juárez</w:t>
      </w:r>
    </w:p>
    <w:p w14:paraId="66557F19" w14:textId="77777777" w:rsidR="00672B34" w:rsidRPr="00543115" w:rsidRDefault="00672B34" w:rsidP="0011273D">
      <w:pPr>
        <w:jc w:val="center"/>
        <w:rPr>
          <w:rFonts w:asciiTheme="majorHAnsi" w:hAnsiTheme="majorHAnsi"/>
        </w:rPr>
      </w:pPr>
    </w:p>
    <w:p w14:paraId="78F9BFE4" w14:textId="33EBE4A2" w:rsidR="00672B34" w:rsidRPr="00543115" w:rsidRDefault="00A33493" w:rsidP="0011273D">
      <w:pPr>
        <w:jc w:val="center"/>
        <w:rPr>
          <w:rFonts w:asciiTheme="majorHAnsi" w:hAnsiTheme="majorHAnsi"/>
          <w:b/>
          <w:sz w:val="24"/>
          <w:szCs w:val="20"/>
        </w:rPr>
      </w:pPr>
      <w:r w:rsidRPr="00543115">
        <w:rPr>
          <w:rFonts w:asciiTheme="majorHAnsi" w:hAnsiTheme="majorHAnsi"/>
          <w:b/>
          <w:sz w:val="24"/>
          <w:szCs w:val="20"/>
        </w:rPr>
        <w:t>C.</w:t>
      </w:r>
      <w:r w:rsidR="00D5399D" w:rsidRPr="00543115">
        <w:rPr>
          <w:rFonts w:asciiTheme="majorHAnsi" w:hAnsiTheme="majorHAnsi"/>
          <w:b/>
          <w:sz w:val="24"/>
          <w:szCs w:val="20"/>
        </w:rPr>
        <w:t xml:space="preserve"> </w:t>
      </w:r>
      <w:r w:rsidRPr="00543115">
        <w:rPr>
          <w:rFonts w:asciiTheme="majorHAnsi" w:hAnsiTheme="majorHAnsi"/>
          <w:b/>
          <w:sz w:val="24"/>
          <w:szCs w:val="20"/>
        </w:rPr>
        <w:t>Nancy</w:t>
      </w:r>
      <w:r w:rsidR="00D5399D" w:rsidRPr="00543115">
        <w:rPr>
          <w:rFonts w:asciiTheme="majorHAnsi" w:hAnsiTheme="majorHAnsi"/>
          <w:b/>
          <w:sz w:val="24"/>
          <w:szCs w:val="20"/>
        </w:rPr>
        <w:t xml:space="preserve"> </w:t>
      </w:r>
      <w:r w:rsidRPr="00543115">
        <w:rPr>
          <w:rFonts w:asciiTheme="majorHAnsi" w:hAnsiTheme="majorHAnsi"/>
          <w:b/>
          <w:sz w:val="24"/>
          <w:szCs w:val="20"/>
        </w:rPr>
        <w:t>Belem</w:t>
      </w:r>
      <w:r w:rsidR="00D5399D" w:rsidRPr="00543115">
        <w:rPr>
          <w:rFonts w:asciiTheme="majorHAnsi" w:hAnsiTheme="majorHAnsi"/>
          <w:b/>
          <w:sz w:val="24"/>
          <w:szCs w:val="20"/>
        </w:rPr>
        <w:t xml:space="preserve"> </w:t>
      </w:r>
      <w:r w:rsidRPr="00543115">
        <w:rPr>
          <w:rFonts w:asciiTheme="majorHAnsi" w:hAnsiTheme="majorHAnsi"/>
          <w:b/>
          <w:sz w:val="24"/>
          <w:szCs w:val="20"/>
        </w:rPr>
        <w:t>Mota</w:t>
      </w:r>
      <w:r w:rsidR="00D5399D" w:rsidRPr="00543115">
        <w:rPr>
          <w:rFonts w:asciiTheme="majorHAnsi" w:hAnsiTheme="majorHAnsi"/>
          <w:b/>
          <w:sz w:val="24"/>
          <w:szCs w:val="20"/>
        </w:rPr>
        <w:t xml:space="preserve"> </w:t>
      </w:r>
      <w:r w:rsidRPr="00543115">
        <w:rPr>
          <w:rFonts w:asciiTheme="majorHAnsi" w:hAnsiTheme="majorHAnsi"/>
          <w:b/>
          <w:sz w:val="24"/>
          <w:szCs w:val="20"/>
        </w:rPr>
        <w:t>Figueroa</w:t>
      </w:r>
    </w:p>
    <w:p w14:paraId="2043778E" w14:textId="5E5791D7" w:rsidR="00672B34" w:rsidRPr="00543115" w:rsidRDefault="00A33493" w:rsidP="0011273D">
      <w:pPr>
        <w:jc w:val="center"/>
        <w:rPr>
          <w:rFonts w:asciiTheme="majorHAnsi" w:hAnsiTheme="majorHAnsi"/>
        </w:rPr>
      </w:pPr>
      <w:r w:rsidRPr="00543115">
        <w:rPr>
          <w:rFonts w:asciiTheme="majorHAnsi" w:hAnsiTheme="majorHAnsi"/>
        </w:rPr>
        <w:t>Síndica</w:t>
      </w:r>
      <w:r w:rsidR="00D5399D" w:rsidRPr="00543115">
        <w:rPr>
          <w:rFonts w:asciiTheme="majorHAnsi" w:hAnsiTheme="majorHAnsi"/>
        </w:rPr>
        <w:t xml:space="preserve"> </w:t>
      </w:r>
      <w:r w:rsidRPr="00543115">
        <w:rPr>
          <w:rFonts w:asciiTheme="majorHAnsi" w:hAnsiTheme="majorHAnsi"/>
        </w:rPr>
        <w:t>Primera</w:t>
      </w:r>
      <w:r w:rsidR="00D5399D" w:rsidRPr="00543115">
        <w:rPr>
          <w:rFonts w:asciiTheme="majorHAnsi" w:hAnsiTheme="majorHAnsi"/>
        </w:rPr>
        <w:t xml:space="preserve"> </w:t>
      </w:r>
      <w:r w:rsidRPr="00543115">
        <w:rPr>
          <w:rFonts w:asciiTheme="majorHAnsi" w:hAnsiTheme="majorHAnsi"/>
        </w:rPr>
        <w:t>Municipal</w:t>
      </w:r>
    </w:p>
    <w:p w14:paraId="574E4173" w14:textId="77777777" w:rsidR="00672B34" w:rsidRPr="00543115" w:rsidRDefault="00672B34" w:rsidP="0011273D">
      <w:pPr>
        <w:jc w:val="center"/>
        <w:rPr>
          <w:rFonts w:asciiTheme="majorHAnsi" w:hAnsiTheme="majorHAnsi"/>
          <w:b/>
          <w:sz w:val="24"/>
          <w:szCs w:val="20"/>
        </w:rPr>
      </w:pPr>
    </w:p>
    <w:p w14:paraId="7031C1D3" w14:textId="56E71206" w:rsidR="00672B34" w:rsidRPr="00543115" w:rsidRDefault="00A33493" w:rsidP="0011273D">
      <w:pPr>
        <w:jc w:val="center"/>
        <w:rPr>
          <w:rFonts w:asciiTheme="majorHAnsi" w:hAnsiTheme="majorHAnsi"/>
          <w:b/>
          <w:sz w:val="24"/>
          <w:szCs w:val="20"/>
        </w:rPr>
      </w:pPr>
      <w:r w:rsidRPr="00543115">
        <w:rPr>
          <w:rFonts w:asciiTheme="majorHAnsi" w:hAnsiTheme="majorHAnsi"/>
          <w:b/>
          <w:sz w:val="24"/>
          <w:szCs w:val="20"/>
        </w:rPr>
        <w:t>C.</w:t>
      </w:r>
      <w:r w:rsidR="00D5399D" w:rsidRPr="00543115">
        <w:rPr>
          <w:rFonts w:asciiTheme="majorHAnsi" w:hAnsiTheme="majorHAnsi"/>
          <w:b/>
          <w:sz w:val="24"/>
          <w:szCs w:val="20"/>
        </w:rPr>
        <w:t xml:space="preserve"> </w:t>
      </w:r>
      <w:r w:rsidRPr="00543115">
        <w:rPr>
          <w:rFonts w:asciiTheme="majorHAnsi" w:hAnsiTheme="majorHAnsi"/>
          <w:b/>
          <w:sz w:val="24"/>
          <w:szCs w:val="20"/>
        </w:rPr>
        <w:t>Jorge</w:t>
      </w:r>
      <w:r w:rsidR="00D5399D" w:rsidRPr="00543115">
        <w:rPr>
          <w:rFonts w:asciiTheme="majorHAnsi" w:hAnsiTheme="majorHAnsi"/>
          <w:b/>
          <w:sz w:val="24"/>
          <w:szCs w:val="20"/>
        </w:rPr>
        <w:t xml:space="preserve"> </w:t>
      </w:r>
      <w:r w:rsidRPr="00543115">
        <w:rPr>
          <w:rFonts w:asciiTheme="majorHAnsi" w:hAnsiTheme="majorHAnsi"/>
          <w:b/>
          <w:sz w:val="24"/>
          <w:szCs w:val="20"/>
        </w:rPr>
        <w:t>Castro</w:t>
      </w:r>
      <w:r w:rsidR="00D5399D" w:rsidRPr="00543115">
        <w:rPr>
          <w:rFonts w:asciiTheme="majorHAnsi" w:hAnsiTheme="majorHAnsi"/>
          <w:b/>
          <w:sz w:val="24"/>
          <w:szCs w:val="20"/>
        </w:rPr>
        <w:t xml:space="preserve"> </w:t>
      </w:r>
      <w:r w:rsidRPr="00543115">
        <w:rPr>
          <w:rFonts w:asciiTheme="majorHAnsi" w:hAnsiTheme="majorHAnsi"/>
          <w:b/>
          <w:sz w:val="24"/>
          <w:szCs w:val="20"/>
        </w:rPr>
        <w:t>Campos</w:t>
      </w:r>
    </w:p>
    <w:p w14:paraId="3FE5AED1" w14:textId="28CCA3BF" w:rsidR="00672B34" w:rsidRPr="00543115" w:rsidRDefault="00A33493" w:rsidP="0011273D">
      <w:pPr>
        <w:jc w:val="center"/>
        <w:rPr>
          <w:rFonts w:asciiTheme="majorHAnsi" w:hAnsiTheme="majorHAnsi"/>
        </w:rPr>
      </w:pPr>
      <w:r w:rsidRPr="00543115">
        <w:rPr>
          <w:rFonts w:asciiTheme="majorHAnsi" w:hAnsiTheme="majorHAnsi"/>
        </w:rPr>
        <w:t>Síndico</w:t>
      </w:r>
      <w:r w:rsidR="00D5399D" w:rsidRPr="00543115">
        <w:rPr>
          <w:rFonts w:asciiTheme="majorHAnsi" w:hAnsiTheme="majorHAnsi"/>
        </w:rPr>
        <w:t xml:space="preserve"> </w:t>
      </w:r>
      <w:r w:rsidRPr="00543115">
        <w:rPr>
          <w:rFonts w:asciiTheme="majorHAnsi" w:hAnsiTheme="majorHAnsi"/>
        </w:rPr>
        <w:t>Segundo</w:t>
      </w:r>
      <w:r w:rsidR="00D5399D" w:rsidRPr="00543115">
        <w:rPr>
          <w:rFonts w:asciiTheme="majorHAnsi" w:hAnsiTheme="majorHAnsi"/>
        </w:rPr>
        <w:t xml:space="preserve"> </w:t>
      </w:r>
      <w:r w:rsidRPr="00543115">
        <w:rPr>
          <w:rFonts w:asciiTheme="majorHAnsi" w:hAnsiTheme="majorHAnsi"/>
        </w:rPr>
        <w:t>Municipal</w:t>
      </w:r>
    </w:p>
    <w:p w14:paraId="697068CE" w14:textId="77777777" w:rsidR="00672B34" w:rsidRPr="00543115" w:rsidRDefault="00672B34" w:rsidP="0011273D">
      <w:pPr>
        <w:jc w:val="center"/>
        <w:rPr>
          <w:rFonts w:asciiTheme="majorHAnsi" w:hAnsiTheme="majorHAnsi"/>
          <w:b/>
          <w:sz w:val="24"/>
          <w:szCs w:val="20"/>
        </w:rPr>
      </w:pPr>
    </w:p>
    <w:p w14:paraId="1871A1B9" w14:textId="2200EDC4" w:rsidR="00672B34" w:rsidRPr="00543115" w:rsidRDefault="00A33493" w:rsidP="0011273D">
      <w:pPr>
        <w:jc w:val="center"/>
        <w:rPr>
          <w:rFonts w:asciiTheme="majorHAnsi" w:hAnsiTheme="majorHAnsi"/>
          <w:b/>
          <w:sz w:val="24"/>
          <w:szCs w:val="20"/>
        </w:rPr>
      </w:pPr>
      <w:r w:rsidRPr="00543115">
        <w:rPr>
          <w:rFonts w:asciiTheme="majorHAnsi" w:hAnsiTheme="majorHAnsi"/>
          <w:b/>
          <w:sz w:val="24"/>
          <w:szCs w:val="20"/>
        </w:rPr>
        <w:t>C.</w:t>
      </w:r>
      <w:r w:rsidR="00D5399D" w:rsidRPr="00543115">
        <w:rPr>
          <w:rFonts w:asciiTheme="majorHAnsi" w:hAnsiTheme="majorHAnsi"/>
          <w:b/>
          <w:sz w:val="24"/>
          <w:szCs w:val="20"/>
        </w:rPr>
        <w:t xml:space="preserve"> </w:t>
      </w:r>
      <w:r w:rsidRPr="00543115">
        <w:rPr>
          <w:rFonts w:asciiTheme="majorHAnsi" w:hAnsiTheme="majorHAnsi"/>
          <w:b/>
          <w:sz w:val="24"/>
          <w:szCs w:val="20"/>
        </w:rPr>
        <w:t>Judith</w:t>
      </w:r>
      <w:r w:rsidR="00D5399D" w:rsidRPr="00543115">
        <w:rPr>
          <w:rFonts w:asciiTheme="majorHAnsi" w:hAnsiTheme="majorHAnsi"/>
          <w:b/>
          <w:sz w:val="24"/>
          <w:szCs w:val="20"/>
        </w:rPr>
        <w:t xml:space="preserve"> </w:t>
      </w:r>
      <w:r w:rsidRPr="00543115">
        <w:rPr>
          <w:rFonts w:asciiTheme="majorHAnsi" w:hAnsiTheme="majorHAnsi"/>
          <w:b/>
          <w:sz w:val="24"/>
          <w:szCs w:val="20"/>
        </w:rPr>
        <w:t>Carreño</w:t>
      </w:r>
      <w:r w:rsidR="00D5399D" w:rsidRPr="00543115">
        <w:rPr>
          <w:rFonts w:asciiTheme="majorHAnsi" w:hAnsiTheme="majorHAnsi"/>
          <w:b/>
          <w:sz w:val="24"/>
          <w:szCs w:val="20"/>
        </w:rPr>
        <w:t xml:space="preserve"> </w:t>
      </w:r>
      <w:r w:rsidRPr="00543115">
        <w:rPr>
          <w:rFonts w:asciiTheme="majorHAnsi" w:hAnsiTheme="majorHAnsi"/>
          <w:b/>
          <w:sz w:val="24"/>
          <w:szCs w:val="20"/>
        </w:rPr>
        <w:t>Hernández</w:t>
      </w:r>
    </w:p>
    <w:p w14:paraId="5A55E57C" w14:textId="4E3CA7DC" w:rsidR="00672B34" w:rsidRPr="00543115" w:rsidRDefault="00A33493" w:rsidP="0011273D">
      <w:pPr>
        <w:jc w:val="center"/>
        <w:rPr>
          <w:rFonts w:asciiTheme="majorHAnsi" w:hAnsiTheme="majorHAnsi"/>
        </w:rPr>
      </w:pPr>
      <w:r w:rsidRPr="00543115">
        <w:rPr>
          <w:rFonts w:asciiTheme="majorHAnsi" w:hAnsiTheme="majorHAnsi"/>
        </w:rPr>
        <w:t>Regidora</w:t>
      </w:r>
      <w:r w:rsidR="00D5399D" w:rsidRPr="00543115">
        <w:rPr>
          <w:rFonts w:asciiTheme="majorHAnsi" w:hAnsiTheme="majorHAnsi"/>
        </w:rPr>
        <w:t xml:space="preserve"> </w:t>
      </w:r>
      <w:r w:rsidRPr="00543115">
        <w:rPr>
          <w:rFonts w:asciiTheme="majorHAnsi" w:hAnsiTheme="majorHAnsi"/>
        </w:rPr>
        <w:t>de</w:t>
      </w:r>
      <w:r w:rsidR="00D5399D" w:rsidRPr="00543115">
        <w:rPr>
          <w:rFonts w:asciiTheme="majorHAnsi" w:hAnsiTheme="majorHAnsi"/>
        </w:rPr>
        <w:t xml:space="preserve"> </w:t>
      </w:r>
      <w:r w:rsidRPr="00543115">
        <w:rPr>
          <w:rFonts w:asciiTheme="majorHAnsi" w:hAnsiTheme="majorHAnsi"/>
        </w:rPr>
        <w:t>Hacienda</w:t>
      </w:r>
      <w:r w:rsidR="00D5399D" w:rsidRPr="00543115">
        <w:rPr>
          <w:rFonts w:asciiTheme="majorHAnsi" w:hAnsiTheme="majorHAnsi"/>
        </w:rPr>
        <w:t xml:space="preserve"> </w:t>
      </w:r>
      <w:r w:rsidRPr="00543115">
        <w:rPr>
          <w:rFonts w:asciiTheme="majorHAnsi" w:hAnsiTheme="majorHAnsi"/>
        </w:rPr>
        <w:t>Municipal</w:t>
      </w:r>
      <w:r w:rsidR="00D5399D" w:rsidRPr="00543115">
        <w:rPr>
          <w:rFonts w:asciiTheme="majorHAnsi" w:hAnsiTheme="majorHAnsi"/>
        </w:rPr>
        <w:t xml:space="preserve"> </w:t>
      </w:r>
      <w:r w:rsidRPr="00543115">
        <w:rPr>
          <w:rFonts w:asciiTheme="majorHAnsi" w:hAnsiTheme="majorHAnsi"/>
        </w:rPr>
        <w:t>y</w:t>
      </w:r>
      <w:r w:rsidR="00D5399D" w:rsidRPr="00543115">
        <w:rPr>
          <w:rFonts w:asciiTheme="majorHAnsi" w:hAnsiTheme="majorHAnsi"/>
        </w:rPr>
        <w:t xml:space="preserve"> </w:t>
      </w:r>
      <w:r w:rsidRPr="00543115">
        <w:rPr>
          <w:rFonts w:asciiTheme="majorHAnsi" w:hAnsiTheme="majorHAnsi"/>
        </w:rPr>
        <w:t>de</w:t>
      </w:r>
      <w:r w:rsidR="00D5399D" w:rsidRPr="00543115">
        <w:rPr>
          <w:rFonts w:asciiTheme="majorHAnsi" w:hAnsiTheme="majorHAnsi"/>
        </w:rPr>
        <w:t xml:space="preserve"> </w:t>
      </w:r>
      <w:r w:rsidRPr="00543115">
        <w:rPr>
          <w:rFonts w:asciiTheme="majorHAnsi" w:hAnsiTheme="majorHAnsi"/>
        </w:rPr>
        <w:t>Transparencia</w:t>
      </w:r>
      <w:r w:rsidR="00D5399D" w:rsidRPr="00543115">
        <w:rPr>
          <w:rFonts w:asciiTheme="majorHAnsi" w:hAnsiTheme="majorHAnsi"/>
        </w:rPr>
        <w:t xml:space="preserve"> </w:t>
      </w:r>
      <w:r w:rsidRPr="00543115">
        <w:rPr>
          <w:rFonts w:asciiTheme="majorHAnsi" w:hAnsiTheme="majorHAnsi"/>
        </w:rPr>
        <w:t>y</w:t>
      </w:r>
      <w:r w:rsidR="00D5399D" w:rsidRPr="00543115">
        <w:rPr>
          <w:rFonts w:asciiTheme="majorHAnsi" w:hAnsiTheme="majorHAnsi"/>
        </w:rPr>
        <w:t xml:space="preserve"> </w:t>
      </w:r>
      <w:r w:rsidRPr="00543115">
        <w:rPr>
          <w:rFonts w:asciiTheme="majorHAnsi" w:hAnsiTheme="majorHAnsi"/>
        </w:rPr>
        <w:t>de</w:t>
      </w:r>
      <w:r w:rsidR="00D5399D" w:rsidRPr="00543115">
        <w:rPr>
          <w:rFonts w:asciiTheme="majorHAnsi" w:hAnsiTheme="majorHAnsi"/>
        </w:rPr>
        <w:t xml:space="preserve"> </w:t>
      </w:r>
      <w:r w:rsidRPr="00543115">
        <w:rPr>
          <w:rFonts w:asciiTheme="majorHAnsi" w:hAnsiTheme="majorHAnsi"/>
        </w:rPr>
        <w:t>Gobierno</w:t>
      </w:r>
      <w:r w:rsidR="00D5399D" w:rsidRPr="00543115">
        <w:rPr>
          <w:rFonts w:asciiTheme="majorHAnsi" w:hAnsiTheme="majorHAnsi"/>
        </w:rPr>
        <w:t xml:space="preserve"> </w:t>
      </w:r>
      <w:r w:rsidRPr="00543115">
        <w:rPr>
          <w:rFonts w:asciiTheme="majorHAnsi" w:hAnsiTheme="majorHAnsi"/>
        </w:rPr>
        <w:t>Abierto</w:t>
      </w:r>
    </w:p>
    <w:p w14:paraId="2C51B77D" w14:textId="77777777" w:rsidR="00672B34" w:rsidRPr="00543115" w:rsidRDefault="00672B34" w:rsidP="0011273D">
      <w:pPr>
        <w:jc w:val="center"/>
        <w:rPr>
          <w:rFonts w:asciiTheme="majorHAnsi" w:hAnsiTheme="majorHAnsi"/>
        </w:rPr>
      </w:pPr>
    </w:p>
    <w:p w14:paraId="55F91066" w14:textId="5BB3DACC" w:rsidR="00672B34" w:rsidRPr="00543115" w:rsidRDefault="00A33493" w:rsidP="0011273D">
      <w:pPr>
        <w:jc w:val="center"/>
        <w:rPr>
          <w:rFonts w:asciiTheme="majorHAnsi" w:hAnsiTheme="majorHAnsi"/>
          <w:b/>
        </w:rPr>
      </w:pPr>
      <w:r w:rsidRPr="00543115">
        <w:rPr>
          <w:rFonts w:asciiTheme="majorHAnsi" w:hAnsiTheme="majorHAnsi"/>
          <w:b/>
        </w:rPr>
        <w:t>C.</w:t>
      </w:r>
      <w:r w:rsidR="00D5399D" w:rsidRPr="00543115">
        <w:rPr>
          <w:rFonts w:asciiTheme="majorHAnsi" w:hAnsiTheme="majorHAnsi"/>
          <w:b/>
        </w:rPr>
        <w:t xml:space="preserve"> </w:t>
      </w:r>
      <w:r w:rsidRPr="00543115">
        <w:rPr>
          <w:rFonts w:asciiTheme="majorHAnsi" w:hAnsiTheme="majorHAnsi"/>
          <w:b/>
        </w:rPr>
        <w:t>René</w:t>
      </w:r>
      <w:r w:rsidR="00D5399D" w:rsidRPr="00543115">
        <w:rPr>
          <w:rFonts w:asciiTheme="majorHAnsi" w:hAnsiTheme="majorHAnsi"/>
          <w:b/>
        </w:rPr>
        <w:t xml:space="preserve"> </w:t>
      </w:r>
      <w:r w:rsidRPr="00543115">
        <w:rPr>
          <w:rFonts w:asciiTheme="majorHAnsi" w:hAnsiTheme="majorHAnsi"/>
          <w:b/>
        </w:rPr>
        <w:t>Ricárdez</w:t>
      </w:r>
      <w:r w:rsidR="00D5399D" w:rsidRPr="00543115">
        <w:rPr>
          <w:rFonts w:asciiTheme="majorHAnsi" w:hAnsiTheme="majorHAnsi"/>
          <w:b/>
        </w:rPr>
        <w:t xml:space="preserve"> </w:t>
      </w:r>
      <w:r w:rsidRPr="00543115">
        <w:rPr>
          <w:rFonts w:asciiTheme="majorHAnsi" w:hAnsiTheme="majorHAnsi"/>
          <w:b/>
        </w:rPr>
        <w:t>Limón</w:t>
      </w:r>
    </w:p>
    <w:p w14:paraId="4EF6F8AA" w14:textId="170E2F48" w:rsidR="00672B34" w:rsidRPr="00543115" w:rsidRDefault="00A33493" w:rsidP="0011273D">
      <w:pPr>
        <w:jc w:val="center"/>
        <w:rPr>
          <w:rFonts w:asciiTheme="majorHAnsi" w:hAnsiTheme="majorHAnsi"/>
        </w:rPr>
      </w:pPr>
      <w:r w:rsidRPr="00543115">
        <w:rPr>
          <w:rFonts w:asciiTheme="majorHAnsi" w:hAnsiTheme="majorHAnsi"/>
        </w:rPr>
        <w:t>Regidor</w:t>
      </w:r>
      <w:r w:rsidR="00D5399D" w:rsidRPr="00543115">
        <w:rPr>
          <w:rFonts w:asciiTheme="majorHAnsi" w:hAnsiTheme="majorHAnsi"/>
        </w:rPr>
        <w:t xml:space="preserve"> </w:t>
      </w:r>
      <w:r w:rsidRPr="00543115">
        <w:rPr>
          <w:rFonts w:asciiTheme="majorHAnsi" w:hAnsiTheme="majorHAnsi"/>
        </w:rPr>
        <w:t>de</w:t>
      </w:r>
      <w:r w:rsidR="00D5399D" w:rsidRPr="00543115">
        <w:rPr>
          <w:rFonts w:asciiTheme="majorHAnsi" w:hAnsiTheme="majorHAnsi"/>
        </w:rPr>
        <w:t xml:space="preserve"> </w:t>
      </w:r>
      <w:r w:rsidRPr="00543115">
        <w:rPr>
          <w:rFonts w:asciiTheme="majorHAnsi" w:hAnsiTheme="majorHAnsi"/>
        </w:rPr>
        <w:t>Bienestar</w:t>
      </w:r>
      <w:r w:rsidR="00D5399D" w:rsidRPr="00543115">
        <w:rPr>
          <w:rFonts w:asciiTheme="majorHAnsi" w:hAnsiTheme="majorHAnsi"/>
        </w:rPr>
        <w:t xml:space="preserve"> </w:t>
      </w:r>
      <w:r w:rsidRPr="00543115">
        <w:rPr>
          <w:rFonts w:asciiTheme="majorHAnsi" w:hAnsiTheme="majorHAnsi"/>
        </w:rPr>
        <w:t>y</w:t>
      </w:r>
      <w:r w:rsidR="00D5399D" w:rsidRPr="00543115">
        <w:rPr>
          <w:rFonts w:asciiTheme="majorHAnsi" w:hAnsiTheme="majorHAnsi"/>
        </w:rPr>
        <w:t xml:space="preserve"> </w:t>
      </w:r>
      <w:r w:rsidRPr="00543115">
        <w:rPr>
          <w:rFonts w:asciiTheme="majorHAnsi" w:hAnsiTheme="majorHAnsi"/>
        </w:rPr>
        <w:t>de</w:t>
      </w:r>
      <w:r w:rsidR="00D5399D" w:rsidRPr="00543115">
        <w:rPr>
          <w:rFonts w:asciiTheme="majorHAnsi" w:hAnsiTheme="majorHAnsi"/>
        </w:rPr>
        <w:t xml:space="preserve"> </w:t>
      </w:r>
      <w:r w:rsidRPr="00543115">
        <w:rPr>
          <w:rFonts w:asciiTheme="majorHAnsi" w:hAnsiTheme="majorHAnsi"/>
        </w:rPr>
        <w:t>Normatividad</w:t>
      </w:r>
      <w:r w:rsidR="00D5399D" w:rsidRPr="00543115">
        <w:rPr>
          <w:rFonts w:asciiTheme="majorHAnsi" w:hAnsiTheme="majorHAnsi"/>
        </w:rPr>
        <w:t xml:space="preserve"> </w:t>
      </w:r>
      <w:r w:rsidRPr="00543115">
        <w:rPr>
          <w:rFonts w:asciiTheme="majorHAnsi" w:hAnsiTheme="majorHAnsi"/>
        </w:rPr>
        <w:t>y</w:t>
      </w:r>
      <w:r w:rsidR="00D5399D" w:rsidRPr="00543115">
        <w:rPr>
          <w:rFonts w:asciiTheme="majorHAnsi" w:hAnsiTheme="majorHAnsi"/>
        </w:rPr>
        <w:t xml:space="preserve"> </w:t>
      </w:r>
      <w:r w:rsidRPr="00543115">
        <w:rPr>
          <w:rFonts w:asciiTheme="majorHAnsi" w:hAnsiTheme="majorHAnsi"/>
        </w:rPr>
        <w:t>Nomenclatura</w:t>
      </w:r>
      <w:r w:rsidR="00D5399D" w:rsidRPr="00543115">
        <w:rPr>
          <w:rFonts w:asciiTheme="majorHAnsi" w:hAnsiTheme="majorHAnsi"/>
        </w:rPr>
        <w:t xml:space="preserve"> </w:t>
      </w:r>
      <w:r w:rsidR="007A20FB" w:rsidRPr="00543115">
        <w:rPr>
          <w:rFonts w:asciiTheme="majorHAnsi" w:hAnsiTheme="majorHAnsi"/>
        </w:rPr>
        <w:t>Municipal</w:t>
      </w:r>
    </w:p>
    <w:p w14:paraId="73AE62E7" w14:textId="77777777" w:rsidR="00672B34" w:rsidRPr="00543115" w:rsidRDefault="00672B34" w:rsidP="0011273D">
      <w:pPr>
        <w:jc w:val="center"/>
        <w:rPr>
          <w:rFonts w:asciiTheme="majorHAnsi" w:hAnsiTheme="majorHAnsi"/>
        </w:rPr>
      </w:pPr>
    </w:p>
    <w:p w14:paraId="04152D42" w14:textId="69E0750A" w:rsidR="00672B34" w:rsidRPr="00543115" w:rsidRDefault="00A33493" w:rsidP="0011273D">
      <w:pPr>
        <w:jc w:val="center"/>
        <w:rPr>
          <w:rFonts w:asciiTheme="majorHAnsi" w:hAnsiTheme="majorHAnsi"/>
          <w:sz w:val="28"/>
        </w:rPr>
      </w:pPr>
      <w:r w:rsidRPr="00543115">
        <w:rPr>
          <w:rFonts w:asciiTheme="majorHAnsi" w:hAnsiTheme="majorHAnsi"/>
          <w:b/>
        </w:rPr>
        <w:t>C.</w:t>
      </w:r>
      <w:r w:rsidR="00D5399D" w:rsidRPr="00543115">
        <w:rPr>
          <w:rFonts w:asciiTheme="majorHAnsi" w:hAnsiTheme="majorHAnsi"/>
          <w:b/>
        </w:rPr>
        <w:t xml:space="preserve"> </w:t>
      </w:r>
      <w:r w:rsidRPr="00543115">
        <w:rPr>
          <w:rFonts w:asciiTheme="majorHAnsi" w:hAnsiTheme="majorHAnsi"/>
          <w:b/>
        </w:rPr>
        <w:t>Adriana</w:t>
      </w:r>
      <w:r w:rsidR="00D5399D" w:rsidRPr="00543115">
        <w:rPr>
          <w:rFonts w:asciiTheme="majorHAnsi" w:hAnsiTheme="majorHAnsi"/>
          <w:b/>
        </w:rPr>
        <w:t xml:space="preserve"> </w:t>
      </w:r>
      <w:r w:rsidRPr="00543115">
        <w:rPr>
          <w:rFonts w:asciiTheme="majorHAnsi" w:hAnsiTheme="majorHAnsi"/>
          <w:b/>
        </w:rPr>
        <w:t>Morales</w:t>
      </w:r>
      <w:r w:rsidR="00D5399D" w:rsidRPr="00543115">
        <w:rPr>
          <w:rFonts w:asciiTheme="majorHAnsi" w:hAnsiTheme="majorHAnsi"/>
          <w:b/>
        </w:rPr>
        <w:t xml:space="preserve"> </w:t>
      </w:r>
      <w:r w:rsidRPr="00543115">
        <w:rPr>
          <w:rFonts w:asciiTheme="majorHAnsi" w:hAnsiTheme="majorHAnsi"/>
          <w:b/>
        </w:rPr>
        <w:t>Sánchez</w:t>
      </w:r>
    </w:p>
    <w:p w14:paraId="3B7601D6" w14:textId="0C656B48" w:rsidR="00672B34" w:rsidRPr="00543115" w:rsidRDefault="00A33493" w:rsidP="0011273D">
      <w:pPr>
        <w:jc w:val="center"/>
        <w:rPr>
          <w:rFonts w:asciiTheme="majorHAnsi" w:hAnsiTheme="majorHAnsi"/>
        </w:rPr>
      </w:pPr>
      <w:r w:rsidRPr="00543115">
        <w:rPr>
          <w:rFonts w:asciiTheme="majorHAnsi" w:hAnsiTheme="majorHAnsi"/>
        </w:rPr>
        <w:t>Regidora</w:t>
      </w:r>
      <w:r w:rsidR="00D5399D" w:rsidRPr="00543115">
        <w:rPr>
          <w:rFonts w:asciiTheme="majorHAnsi" w:hAnsiTheme="majorHAnsi"/>
        </w:rPr>
        <w:t xml:space="preserve"> </w:t>
      </w:r>
      <w:r w:rsidRPr="00543115">
        <w:rPr>
          <w:rFonts w:asciiTheme="majorHAnsi" w:hAnsiTheme="majorHAnsi"/>
        </w:rPr>
        <w:t>de</w:t>
      </w:r>
      <w:r w:rsidR="00D5399D" w:rsidRPr="00543115">
        <w:rPr>
          <w:rFonts w:asciiTheme="majorHAnsi" w:hAnsiTheme="majorHAnsi"/>
        </w:rPr>
        <w:t xml:space="preserve"> </w:t>
      </w:r>
      <w:r w:rsidRPr="00543115">
        <w:rPr>
          <w:rFonts w:asciiTheme="majorHAnsi" w:hAnsiTheme="majorHAnsi"/>
        </w:rPr>
        <w:t>Gobierno</w:t>
      </w:r>
      <w:r w:rsidR="00D5399D" w:rsidRPr="00543115">
        <w:rPr>
          <w:rFonts w:asciiTheme="majorHAnsi" w:hAnsiTheme="majorHAnsi"/>
        </w:rPr>
        <w:t xml:space="preserve"> </w:t>
      </w:r>
      <w:r w:rsidRPr="00543115">
        <w:rPr>
          <w:rFonts w:asciiTheme="majorHAnsi" w:hAnsiTheme="majorHAnsi"/>
        </w:rPr>
        <w:t>y</w:t>
      </w:r>
      <w:r w:rsidR="00D5399D" w:rsidRPr="00543115">
        <w:rPr>
          <w:rFonts w:asciiTheme="majorHAnsi" w:hAnsiTheme="majorHAnsi"/>
        </w:rPr>
        <w:t xml:space="preserve"> </w:t>
      </w:r>
      <w:r w:rsidRPr="00543115">
        <w:rPr>
          <w:rFonts w:asciiTheme="majorHAnsi" w:hAnsiTheme="majorHAnsi"/>
        </w:rPr>
        <w:t>Espectáculos</w:t>
      </w:r>
      <w:r w:rsidR="00D5399D" w:rsidRPr="00543115">
        <w:rPr>
          <w:rFonts w:asciiTheme="majorHAnsi" w:hAnsiTheme="majorHAnsi"/>
        </w:rPr>
        <w:t xml:space="preserve"> </w:t>
      </w:r>
      <w:r w:rsidRPr="00543115">
        <w:rPr>
          <w:rFonts w:asciiTheme="majorHAnsi" w:hAnsiTheme="majorHAnsi"/>
        </w:rPr>
        <w:t>y</w:t>
      </w:r>
      <w:r w:rsidR="00D5399D" w:rsidRPr="00543115">
        <w:rPr>
          <w:rFonts w:asciiTheme="majorHAnsi" w:hAnsiTheme="majorHAnsi"/>
        </w:rPr>
        <w:t xml:space="preserve"> </w:t>
      </w:r>
      <w:r w:rsidRPr="00543115">
        <w:rPr>
          <w:rFonts w:asciiTheme="majorHAnsi" w:hAnsiTheme="majorHAnsi"/>
        </w:rPr>
        <w:t>de</w:t>
      </w:r>
      <w:r w:rsidR="00D5399D" w:rsidRPr="00543115">
        <w:rPr>
          <w:rFonts w:asciiTheme="majorHAnsi" w:hAnsiTheme="majorHAnsi"/>
        </w:rPr>
        <w:t xml:space="preserve"> </w:t>
      </w:r>
      <w:r w:rsidR="007A20FB" w:rsidRPr="00543115">
        <w:rPr>
          <w:rFonts w:asciiTheme="majorHAnsi" w:hAnsiTheme="majorHAnsi"/>
        </w:rPr>
        <w:t>Turismo</w:t>
      </w:r>
    </w:p>
    <w:p w14:paraId="393145CF" w14:textId="77777777" w:rsidR="00672B34" w:rsidRPr="00543115" w:rsidRDefault="00672B34" w:rsidP="0011273D">
      <w:pPr>
        <w:jc w:val="center"/>
        <w:rPr>
          <w:rFonts w:asciiTheme="majorHAnsi" w:hAnsiTheme="majorHAnsi"/>
        </w:rPr>
      </w:pPr>
    </w:p>
    <w:p w14:paraId="324FF296" w14:textId="78432DC4" w:rsidR="00672B34" w:rsidRPr="00543115" w:rsidRDefault="00A33493" w:rsidP="0011273D">
      <w:pPr>
        <w:jc w:val="center"/>
        <w:rPr>
          <w:rFonts w:asciiTheme="majorHAnsi" w:hAnsiTheme="majorHAnsi"/>
          <w:b/>
        </w:rPr>
      </w:pPr>
      <w:r w:rsidRPr="00543115">
        <w:rPr>
          <w:rFonts w:asciiTheme="majorHAnsi" w:hAnsiTheme="majorHAnsi"/>
          <w:b/>
        </w:rPr>
        <w:t>C.</w:t>
      </w:r>
      <w:r w:rsidR="00D5399D" w:rsidRPr="00543115">
        <w:rPr>
          <w:rFonts w:asciiTheme="majorHAnsi" w:hAnsiTheme="majorHAnsi"/>
          <w:b/>
        </w:rPr>
        <w:t xml:space="preserve"> </w:t>
      </w:r>
      <w:r w:rsidRPr="00543115">
        <w:rPr>
          <w:rFonts w:asciiTheme="majorHAnsi" w:hAnsiTheme="majorHAnsi"/>
          <w:b/>
        </w:rPr>
        <w:t>Pavel</w:t>
      </w:r>
      <w:r w:rsidR="00D5399D" w:rsidRPr="00543115">
        <w:rPr>
          <w:rFonts w:asciiTheme="majorHAnsi" w:hAnsiTheme="majorHAnsi"/>
          <w:b/>
        </w:rPr>
        <w:t xml:space="preserve"> </w:t>
      </w:r>
      <w:r w:rsidRPr="00543115">
        <w:rPr>
          <w:rFonts w:asciiTheme="majorHAnsi" w:hAnsiTheme="majorHAnsi"/>
          <w:b/>
        </w:rPr>
        <w:t>Renato</w:t>
      </w:r>
      <w:r w:rsidR="00D5399D" w:rsidRPr="00543115">
        <w:rPr>
          <w:rFonts w:asciiTheme="majorHAnsi" w:hAnsiTheme="majorHAnsi"/>
          <w:b/>
        </w:rPr>
        <w:t xml:space="preserve"> </w:t>
      </w:r>
      <w:r w:rsidRPr="00543115">
        <w:rPr>
          <w:rFonts w:asciiTheme="majorHAnsi" w:hAnsiTheme="majorHAnsi"/>
          <w:b/>
        </w:rPr>
        <w:t>López</w:t>
      </w:r>
      <w:r w:rsidR="00D5399D" w:rsidRPr="00543115">
        <w:rPr>
          <w:rFonts w:asciiTheme="majorHAnsi" w:hAnsiTheme="majorHAnsi"/>
          <w:b/>
        </w:rPr>
        <w:t xml:space="preserve"> </w:t>
      </w:r>
      <w:r w:rsidRPr="00543115">
        <w:rPr>
          <w:rFonts w:asciiTheme="majorHAnsi" w:hAnsiTheme="majorHAnsi"/>
          <w:b/>
        </w:rPr>
        <w:t>Gómez</w:t>
      </w:r>
    </w:p>
    <w:p w14:paraId="401A3CE8" w14:textId="28C4A841" w:rsidR="00672B34" w:rsidRPr="00543115" w:rsidRDefault="00A33493" w:rsidP="0011273D">
      <w:pPr>
        <w:jc w:val="center"/>
        <w:rPr>
          <w:rFonts w:asciiTheme="majorHAnsi" w:hAnsiTheme="majorHAnsi"/>
        </w:rPr>
      </w:pPr>
      <w:r w:rsidRPr="00543115">
        <w:rPr>
          <w:rFonts w:asciiTheme="majorHAnsi" w:hAnsiTheme="majorHAnsi"/>
        </w:rPr>
        <w:t>Regidor</w:t>
      </w:r>
      <w:r w:rsidR="00D5399D" w:rsidRPr="00543115">
        <w:rPr>
          <w:rFonts w:asciiTheme="majorHAnsi" w:hAnsiTheme="majorHAnsi"/>
        </w:rPr>
        <w:t xml:space="preserve"> </w:t>
      </w:r>
      <w:r w:rsidRPr="00543115">
        <w:rPr>
          <w:rFonts w:asciiTheme="majorHAnsi" w:hAnsiTheme="majorHAnsi"/>
        </w:rPr>
        <w:t>de</w:t>
      </w:r>
      <w:r w:rsidR="00D5399D" w:rsidRPr="00543115">
        <w:rPr>
          <w:rFonts w:asciiTheme="majorHAnsi" w:hAnsiTheme="majorHAnsi"/>
        </w:rPr>
        <w:t xml:space="preserve"> </w:t>
      </w:r>
      <w:r w:rsidRPr="00543115">
        <w:rPr>
          <w:rFonts w:asciiTheme="majorHAnsi" w:hAnsiTheme="majorHAnsi"/>
        </w:rPr>
        <w:t>Obras</w:t>
      </w:r>
      <w:r w:rsidR="00D5399D" w:rsidRPr="00543115">
        <w:rPr>
          <w:rFonts w:asciiTheme="majorHAnsi" w:hAnsiTheme="majorHAnsi"/>
        </w:rPr>
        <w:t xml:space="preserve"> </w:t>
      </w:r>
      <w:r w:rsidRPr="00543115">
        <w:rPr>
          <w:rFonts w:asciiTheme="majorHAnsi" w:hAnsiTheme="majorHAnsi"/>
        </w:rPr>
        <w:t>Públicas</w:t>
      </w:r>
      <w:r w:rsidR="00D5399D" w:rsidRPr="00543115">
        <w:rPr>
          <w:rFonts w:asciiTheme="majorHAnsi" w:hAnsiTheme="majorHAnsi"/>
        </w:rPr>
        <w:t xml:space="preserve"> </w:t>
      </w:r>
      <w:r w:rsidRPr="00543115">
        <w:rPr>
          <w:rFonts w:asciiTheme="majorHAnsi" w:hAnsiTheme="majorHAnsi"/>
        </w:rPr>
        <w:t>y</w:t>
      </w:r>
      <w:r w:rsidR="00D5399D" w:rsidRPr="00543115">
        <w:rPr>
          <w:rFonts w:asciiTheme="majorHAnsi" w:hAnsiTheme="majorHAnsi"/>
        </w:rPr>
        <w:t xml:space="preserve"> </w:t>
      </w:r>
      <w:r w:rsidRPr="00543115">
        <w:rPr>
          <w:rFonts w:asciiTheme="majorHAnsi" w:hAnsiTheme="majorHAnsi"/>
        </w:rPr>
        <w:t>Desarrollo</w:t>
      </w:r>
      <w:r w:rsidR="00D5399D" w:rsidRPr="00543115">
        <w:rPr>
          <w:rFonts w:asciiTheme="majorHAnsi" w:hAnsiTheme="majorHAnsi"/>
        </w:rPr>
        <w:t xml:space="preserve"> </w:t>
      </w:r>
      <w:r w:rsidRPr="00543115">
        <w:rPr>
          <w:rFonts w:asciiTheme="majorHAnsi" w:hAnsiTheme="majorHAnsi"/>
        </w:rPr>
        <w:t>Urbano</w:t>
      </w:r>
      <w:r w:rsidR="00D5399D" w:rsidRPr="00543115">
        <w:rPr>
          <w:rFonts w:asciiTheme="majorHAnsi" w:hAnsiTheme="majorHAnsi"/>
        </w:rPr>
        <w:t xml:space="preserve"> </w:t>
      </w:r>
      <w:r w:rsidRPr="00543115">
        <w:rPr>
          <w:rFonts w:asciiTheme="majorHAnsi" w:hAnsiTheme="majorHAnsi"/>
        </w:rPr>
        <w:t>y</w:t>
      </w:r>
      <w:r w:rsidR="00D5399D" w:rsidRPr="00543115">
        <w:rPr>
          <w:rFonts w:asciiTheme="majorHAnsi" w:hAnsiTheme="majorHAnsi"/>
        </w:rPr>
        <w:t xml:space="preserve"> </w:t>
      </w:r>
      <w:r w:rsidRPr="00543115">
        <w:rPr>
          <w:rFonts w:asciiTheme="majorHAnsi" w:hAnsiTheme="majorHAnsi"/>
        </w:rPr>
        <w:t>de</w:t>
      </w:r>
      <w:r w:rsidR="00D5399D" w:rsidRPr="00543115">
        <w:rPr>
          <w:rFonts w:asciiTheme="majorHAnsi" w:hAnsiTheme="majorHAnsi"/>
        </w:rPr>
        <w:t xml:space="preserve"> </w:t>
      </w:r>
      <w:r w:rsidRPr="00543115">
        <w:rPr>
          <w:rFonts w:asciiTheme="majorHAnsi" w:hAnsiTheme="majorHAnsi"/>
        </w:rPr>
        <w:t>Centro</w:t>
      </w:r>
      <w:r w:rsidR="00D5399D" w:rsidRPr="00543115">
        <w:rPr>
          <w:rFonts w:asciiTheme="majorHAnsi" w:hAnsiTheme="majorHAnsi"/>
        </w:rPr>
        <w:t xml:space="preserve"> </w:t>
      </w:r>
      <w:r w:rsidRPr="00543115">
        <w:rPr>
          <w:rFonts w:asciiTheme="majorHAnsi" w:hAnsiTheme="majorHAnsi"/>
        </w:rPr>
        <w:t>Histórico</w:t>
      </w:r>
    </w:p>
    <w:p w14:paraId="499F7702" w14:textId="2E2E577C" w:rsidR="00672B34" w:rsidRPr="00543115" w:rsidRDefault="00672B34" w:rsidP="0011273D">
      <w:pPr>
        <w:jc w:val="center"/>
        <w:rPr>
          <w:rFonts w:asciiTheme="majorHAnsi" w:hAnsiTheme="majorHAnsi"/>
        </w:rPr>
      </w:pPr>
    </w:p>
    <w:p w14:paraId="05A562B2" w14:textId="670F3ABB" w:rsidR="00672B34" w:rsidRPr="00543115" w:rsidRDefault="00A33493" w:rsidP="001078B1">
      <w:pPr>
        <w:jc w:val="center"/>
        <w:rPr>
          <w:rFonts w:asciiTheme="majorHAnsi" w:hAnsiTheme="majorHAnsi"/>
          <w:b/>
        </w:rPr>
      </w:pPr>
      <w:r w:rsidRPr="00543115">
        <w:rPr>
          <w:rFonts w:asciiTheme="majorHAnsi" w:hAnsiTheme="majorHAnsi"/>
          <w:b/>
        </w:rPr>
        <w:t>C.</w:t>
      </w:r>
      <w:r w:rsidR="00D5399D" w:rsidRPr="00543115">
        <w:rPr>
          <w:rFonts w:asciiTheme="majorHAnsi" w:hAnsiTheme="majorHAnsi"/>
          <w:b/>
        </w:rPr>
        <w:t xml:space="preserve"> </w:t>
      </w:r>
      <w:r w:rsidRPr="00543115">
        <w:rPr>
          <w:rFonts w:asciiTheme="majorHAnsi" w:hAnsiTheme="majorHAnsi"/>
          <w:b/>
        </w:rPr>
        <w:t>Deyanira</w:t>
      </w:r>
      <w:r w:rsidR="00D5399D" w:rsidRPr="00543115">
        <w:rPr>
          <w:rFonts w:asciiTheme="majorHAnsi" w:hAnsiTheme="majorHAnsi"/>
          <w:b/>
        </w:rPr>
        <w:t xml:space="preserve"> </w:t>
      </w:r>
      <w:r w:rsidRPr="00543115">
        <w:rPr>
          <w:rFonts w:asciiTheme="majorHAnsi" w:hAnsiTheme="majorHAnsi"/>
          <w:b/>
        </w:rPr>
        <w:t>Altamirano</w:t>
      </w:r>
      <w:r w:rsidR="00D5399D" w:rsidRPr="00543115">
        <w:rPr>
          <w:rFonts w:asciiTheme="majorHAnsi" w:hAnsiTheme="majorHAnsi"/>
          <w:b/>
        </w:rPr>
        <w:t xml:space="preserve"> </w:t>
      </w:r>
      <w:r w:rsidRPr="00543115">
        <w:rPr>
          <w:rFonts w:asciiTheme="majorHAnsi" w:hAnsiTheme="majorHAnsi"/>
          <w:b/>
        </w:rPr>
        <w:t>Gómez</w:t>
      </w:r>
    </w:p>
    <w:p w14:paraId="34C7E769" w14:textId="61F777A8" w:rsidR="00672B34" w:rsidRPr="00543115" w:rsidRDefault="00A33493" w:rsidP="001078B1">
      <w:pPr>
        <w:jc w:val="center"/>
        <w:rPr>
          <w:rFonts w:asciiTheme="majorHAnsi" w:hAnsiTheme="majorHAnsi"/>
        </w:rPr>
      </w:pPr>
      <w:r w:rsidRPr="00543115">
        <w:rPr>
          <w:rFonts w:asciiTheme="majorHAnsi" w:hAnsiTheme="majorHAnsi"/>
        </w:rPr>
        <w:t>Regidora</w:t>
      </w:r>
      <w:r w:rsidR="00D5399D" w:rsidRPr="00543115">
        <w:rPr>
          <w:rFonts w:asciiTheme="majorHAnsi" w:hAnsiTheme="majorHAnsi"/>
        </w:rPr>
        <w:t xml:space="preserve"> </w:t>
      </w:r>
      <w:r w:rsidRPr="00543115">
        <w:rPr>
          <w:rFonts w:asciiTheme="majorHAnsi" w:hAnsiTheme="majorHAnsi"/>
        </w:rPr>
        <w:t>de</w:t>
      </w:r>
      <w:r w:rsidR="00D5399D" w:rsidRPr="00543115">
        <w:rPr>
          <w:rFonts w:asciiTheme="majorHAnsi" w:hAnsiTheme="majorHAnsi"/>
        </w:rPr>
        <w:t xml:space="preserve"> </w:t>
      </w:r>
      <w:r w:rsidRPr="00543115">
        <w:rPr>
          <w:rFonts w:asciiTheme="majorHAnsi" w:hAnsiTheme="majorHAnsi"/>
        </w:rPr>
        <w:t>Igualdad</w:t>
      </w:r>
      <w:r w:rsidR="00D5399D" w:rsidRPr="00543115">
        <w:rPr>
          <w:rFonts w:asciiTheme="majorHAnsi" w:hAnsiTheme="majorHAnsi"/>
        </w:rPr>
        <w:t xml:space="preserve"> </w:t>
      </w:r>
      <w:r w:rsidRPr="00543115">
        <w:rPr>
          <w:rFonts w:asciiTheme="majorHAnsi" w:hAnsiTheme="majorHAnsi"/>
        </w:rPr>
        <w:t>de</w:t>
      </w:r>
      <w:r w:rsidR="00D5399D" w:rsidRPr="00543115">
        <w:rPr>
          <w:rFonts w:asciiTheme="majorHAnsi" w:hAnsiTheme="majorHAnsi"/>
        </w:rPr>
        <w:t xml:space="preserve"> </w:t>
      </w:r>
      <w:r w:rsidRPr="00543115">
        <w:rPr>
          <w:rFonts w:asciiTheme="majorHAnsi" w:hAnsiTheme="majorHAnsi"/>
        </w:rPr>
        <w:t>Género</w:t>
      </w:r>
      <w:r w:rsidR="00D5399D" w:rsidRPr="00543115">
        <w:rPr>
          <w:rFonts w:asciiTheme="majorHAnsi" w:hAnsiTheme="majorHAnsi"/>
        </w:rPr>
        <w:t xml:space="preserve"> </w:t>
      </w:r>
      <w:r w:rsidRPr="00543115">
        <w:rPr>
          <w:rFonts w:asciiTheme="majorHAnsi" w:hAnsiTheme="majorHAnsi"/>
        </w:rPr>
        <w:t>y</w:t>
      </w:r>
      <w:r w:rsidR="00D5399D" w:rsidRPr="00543115">
        <w:rPr>
          <w:rFonts w:asciiTheme="majorHAnsi" w:hAnsiTheme="majorHAnsi"/>
        </w:rPr>
        <w:t xml:space="preserve"> </w:t>
      </w:r>
      <w:r w:rsidRPr="00543115">
        <w:rPr>
          <w:rFonts w:asciiTheme="majorHAnsi" w:hAnsiTheme="majorHAnsi"/>
        </w:rPr>
        <w:t>de</w:t>
      </w:r>
      <w:r w:rsidR="00D5399D" w:rsidRPr="00543115">
        <w:rPr>
          <w:rFonts w:asciiTheme="majorHAnsi" w:hAnsiTheme="majorHAnsi"/>
        </w:rPr>
        <w:t xml:space="preserve"> </w:t>
      </w:r>
      <w:r w:rsidRPr="00543115">
        <w:rPr>
          <w:rFonts w:asciiTheme="majorHAnsi" w:hAnsiTheme="majorHAnsi"/>
        </w:rPr>
        <w:t>la</w:t>
      </w:r>
      <w:r w:rsidR="00D5399D" w:rsidRPr="00543115">
        <w:rPr>
          <w:rFonts w:asciiTheme="majorHAnsi" w:hAnsiTheme="majorHAnsi"/>
        </w:rPr>
        <w:t xml:space="preserve"> </w:t>
      </w:r>
      <w:r w:rsidRPr="00543115">
        <w:rPr>
          <w:rFonts w:asciiTheme="majorHAnsi" w:hAnsiTheme="majorHAnsi"/>
        </w:rPr>
        <w:t>Ciudad</w:t>
      </w:r>
      <w:r w:rsidR="00D5399D" w:rsidRPr="00543115">
        <w:rPr>
          <w:rFonts w:asciiTheme="majorHAnsi" w:hAnsiTheme="majorHAnsi"/>
        </w:rPr>
        <w:t xml:space="preserve"> </w:t>
      </w:r>
      <w:r w:rsidRPr="00543115">
        <w:rPr>
          <w:rFonts w:asciiTheme="majorHAnsi" w:hAnsiTheme="majorHAnsi"/>
        </w:rPr>
        <w:t>Educadora</w:t>
      </w:r>
    </w:p>
    <w:p w14:paraId="74056914" w14:textId="77777777" w:rsidR="00672B34" w:rsidRPr="00543115" w:rsidRDefault="00672B34" w:rsidP="001078B1">
      <w:pPr>
        <w:jc w:val="center"/>
        <w:rPr>
          <w:rFonts w:asciiTheme="majorHAnsi" w:hAnsiTheme="majorHAnsi"/>
        </w:rPr>
      </w:pPr>
    </w:p>
    <w:p w14:paraId="0E9D1E7A" w14:textId="6D269263" w:rsidR="00672B34" w:rsidRPr="00543115" w:rsidRDefault="00A33493" w:rsidP="001078B1">
      <w:pPr>
        <w:jc w:val="center"/>
        <w:rPr>
          <w:rFonts w:asciiTheme="majorHAnsi" w:hAnsiTheme="majorHAnsi"/>
          <w:b/>
        </w:rPr>
      </w:pPr>
      <w:r w:rsidRPr="00543115">
        <w:rPr>
          <w:rFonts w:asciiTheme="majorHAnsi" w:hAnsiTheme="majorHAnsi"/>
          <w:b/>
        </w:rPr>
        <w:t>C.</w:t>
      </w:r>
      <w:r w:rsidR="00D5399D" w:rsidRPr="00543115">
        <w:rPr>
          <w:rFonts w:asciiTheme="majorHAnsi" w:hAnsiTheme="majorHAnsi"/>
          <w:b/>
          <w:spacing w:val="-5"/>
        </w:rPr>
        <w:t xml:space="preserve"> </w:t>
      </w:r>
      <w:r w:rsidRPr="00543115">
        <w:rPr>
          <w:rFonts w:asciiTheme="majorHAnsi" w:hAnsiTheme="majorHAnsi"/>
          <w:b/>
        </w:rPr>
        <w:t>Ismael</w:t>
      </w:r>
      <w:r w:rsidR="00D5399D" w:rsidRPr="00543115">
        <w:rPr>
          <w:rFonts w:asciiTheme="majorHAnsi" w:hAnsiTheme="majorHAnsi"/>
          <w:b/>
          <w:spacing w:val="-2"/>
        </w:rPr>
        <w:t xml:space="preserve"> </w:t>
      </w:r>
      <w:r w:rsidRPr="00543115">
        <w:rPr>
          <w:rFonts w:asciiTheme="majorHAnsi" w:hAnsiTheme="majorHAnsi"/>
          <w:b/>
        </w:rPr>
        <w:t>Cruz</w:t>
      </w:r>
      <w:r w:rsidR="00D5399D" w:rsidRPr="00543115">
        <w:rPr>
          <w:rFonts w:asciiTheme="majorHAnsi" w:hAnsiTheme="majorHAnsi"/>
          <w:b/>
          <w:spacing w:val="-1"/>
        </w:rPr>
        <w:t xml:space="preserve"> </w:t>
      </w:r>
      <w:r w:rsidRPr="00543115">
        <w:rPr>
          <w:rFonts w:asciiTheme="majorHAnsi" w:hAnsiTheme="majorHAnsi"/>
          <w:b/>
        </w:rPr>
        <w:t>Gaytán</w:t>
      </w:r>
    </w:p>
    <w:p w14:paraId="3CA6EBB0" w14:textId="27D5F274" w:rsidR="00672B34" w:rsidRPr="00543115" w:rsidRDefault="00A33493" w:rsidP="001078B1">
      <w:pPr>
        <w:jc w:val="center"/>
        <w:rPr>
          <w:rFonts w:asciiTheme="majorHAnsi" w:hAnsiTheme="majorHAnsi"/>
        </w:rPr>
      </w:pPr>
      <w:r w:rsidRPr="00543115">
        <w:rPr>
          <w:rFonts w:asciiTheme="majorHAnsi" w:hAnsiTheme="majorHAnsi"/>
        </w:rPr>
        <w:t>Regidor</w:t>
      </w:r>
      <w:r w:rsidR="00D5399D" w:rsidRPr="00543115">
        <w:rPr>
          <w:rFonts w:asciiTheme="majorHAnsi" w:hAnsiTheme="majorHAnsi"/>
        </w:rPr>
        <w:t xml:space="preserve"> </w:t>
      </w:r>
      <w:r w:rsidRPr="00543115">
        <w:rPr>
          <w:rFonts w:asciiTheme="majorHAnsi" w:hAnsiTheme="majorHAnsi"/>
        </w:rPr>
        <w:t>de</w:t>
      </w:r>
      <w:r w:rsidR="00D5399D" w:rsidRPr="00543115">
        <w:rPr>
          <w:rFonts w:asciiTheme="majorHAnsi" w:hAnsiTheme="majorHAnsi"/>
        </w:rPr>
        <w:t xml:space="preserve"> </w:t>
      </w:r>
      <w:r w:rsidRPr="00543115">
        <w:rPr>
          <w:rFonts w:asciiTheme="majorHAnsi" w:hAnsiTheme="majorHAnsi"/>
        </w:rPr>
        <w:t>Servicios</w:t>
      </w:r>
      <w:r w:rsidR="00D5399D" w:rsidRPr="00543115">
        <w:rPr>
          <w:rFonts w:asciiTheme="majorHAnsi" w:hAnsiTheme="majorHAnsi"/>
        </w:rPr>
        <w:t xml:space="preserve"> </w:t>
      </w:r>
      <w:r w:rsidRPr="00543115">
        <w:rPr>
          <w:rFonts w:asciiTheme="majorHAnsi" w:hAnsiTheme="majorHAnsi"/>
        </w:rPr>
        <w:t>Municipales</w:t>
      </w:r>
      <w:r w:rsidR="00D5399D" w:rsidRPr="00543115">
        <w:rPr>
          <w:rFonts w:asciiTheme="majorHAnsi" w:hAnsiTheme="majorHAnsi"/>
        </w:rPr>
        <w:t xml:space="preserve"> </w:t>
      </w:r>
      <w:r w:rsidRPr="00543115">
        <w:rPr>
          <w:rFonts w:asciiTheme="majorHAnsi" w:hAnsiTheme="majorHAnsi"/>
        </w:rPr>
        <w:t>y</w:t>
      </w:r>
      <w:r w:rsidR="00D5399D" w:rsidRPr="00543115">
        <w:rPr>
          <w:rFonts w:asciiTheme="majorHAnsi" w:hAnsiTheme="majorHAnsi"/>
        </w:rPr>
        <w:t xml:space="preserve"> </w:t>
      </w:r>
      <w:r w:rsidRPr="00543115">
        <w:rPr>
          <w:rFonts w:asciiTheme="majorHAnsi" w:hAnsiTheme="majorHAnsi"/>
        </w:rPr>
        <w:t>de</w:t>
      </w:r>
      <w:r w:rsidR="00D5399D" w:rsidRPr="00543115">
        <w:rPr>
          <w:rFonts w:asciiTheme="majorHAnsi" w:hAnsiTheme="majorHAnsi"/>
        </w:rPr>
        <w:t xml:space="preserve"> </w:t>
      </w:r>
      <w:r w:rsidRPr="00543115">
        <w:rPr>
          <w:rFonts w:asciiTheme="majorHAnsi" w:hAnsiTheme="majorHAnsi"/>
        </w:rPr>
        <w:t>Mercados</w:t>
      </w:r>
      <w:r w:rsidR="00D5399D" w:rsidRPr="00543115">
        <w:rPr>
          <w:rFonts w:asciiTheme="majorHAnsi" w:hAnsiTheme="majorHAnsi"/>
        </w:rPr>
        <w:t xml:space="preserve"> </w:t>
      </w:r>
      <w:r w:rsidRPr="00543115">
        <w:rPr>
          <w:rFonts w:asciiTheme="majorHAnsi" w:hAnsiTheme="majorHAnsi"/>
        </w:rPr>
        <w:t>y</w:t>
      </w:r>
      <w:r w:rsidR="00D5399D" w:rsidRPr="00543115">
        <w:rPr>
          <w:rFonts w:asciiTheme="majorHAnsi" w:hAnsiTheme="majorHAnsi"/>
        </w:rPr>
        <w:t xml:space="preserve"> </w:t>
      </w:r>
      <w:r w:rsidRPr="00543115">
        <w:rPr>
          <w:rFonts w:asciiTheme="majorHAnsi" w:hAnsiTheme="majorHAnsi"/>
        </w:rPr>
        <w:t>Comercio</w:t>
      </w:r>
      <w:r w:rsidR="00D5399D" w:rsidRPr="00543115">
        <w:rPr>
          <w:rFonts w:asciiTheme="majorHAnsi" w:hAnsiTheme="majorHAnsi"/>
        </w:rPr>
        <w:t xml:space="preserve"> </w:t>
      </w:r>
      <w:r w:rsidRPr="00543115">
        <w:rPr>
          <w:rFonts w:asciiTheme="majorHAnsi" w:hAnsiTheme="majorHAnsi"/>
        </w:rPr>
        <w:t>en</w:t>
      </w:r>
      <w:r w:rsidR="00D5399D" w:rsidRPr="00543115">
        <w:rPr>
          <w:rFonts w:asciiTheme="majorHAnsi" w:hAnsiTheme="majorHAnsi"/>
        </w:rPr>
        <w:t xml:space="preserve"> </w:t>
      </w:r>
      <w:r w:rsidRPr="00543115">
        <w:rPr>
          <w:rFonts w:asciiTheme="majorHAnsi" w:hAnsiTheme="majorHAnsi"/>
        </w:rPr>
        <w:t>Vía</w:t>
      </w:r>
      <w:r w:rsidR="00D5399D" w:rsidRPr="00543115">
        <w:rPr>
          <w:rFonts w:asciiTheme="majorHAnsi" w:hAnsiTheme="majorHAnsi"/>
        </w:rPr>
        <w:t xml:space="preserve"> </w:t>
      </w:r>
      <w:r w:rsidRPr="00543115">
        <w:rPr>
          <w:rFonts w:asciiTheme="majorHAnsi" w:hAnsiTheme="majorHAnsi"/>
        </w:rPr>
        <w:t>Pública</w:t>
      </w:r>
    </w:p>
    <w:p w14:paraId="6AAC8FB5" w14:textId="77777777" w:rsidR="00672B34" w:rsidRPr="00543115" w:rsidRDefault="00672B34" w:rsidP="001078B1">
      <w:pPr>
        <w:jc w:val="center"/>
        <w:rPr>
          <w:rFonts w:asciiTheme="majorHAnsi" w:hAnsiTheme="majorHAnsi"/>
        </w:rPr>
      </w:pPr>
    </w:p>
    <w:p w14:paraId="79120B9C" w14:textId="56924FBB" w:rsidR="00672B34" w:rsidRPr="00543115" w:rsidRDefault="00A33493" w:rsidP="001078B1">
      <w:pPr>
        <w:jc w:val="center"/>
        <w:rPr>
          <w:rFonts w:asciiTheme="majorHAnsi" w:hAnsiTheme="majorHAnsi"/>
          <w:b/>
        </w:rPr>
      </w:pPr>
      <w:r w:rsidRPr="00543115">
        <w:rPr>
          <w:rFonts w:asciiTheme="majorHAnsi" w:hAnsiTheme="majorHAnsi"/>
          <w:b/>
        </w:rPr>
        <w:t>C.</w:t>
      </w:r>
      <w:r w:rsidR="00D5399D" w:rsidRPr="00543115">
        <w:rPr>
          <w:rFonts w:asciiTheme="majorHAnsi" w:hAnsiTheme="majorHAnsi"/>
          <w:b/>
          <w:spacing w:val="-5"/>
        </w:rPr>
        <w:t xml:space="preserve"> </w:t>
      </w:r>
      <w:r w:rsidRPr="00543115">
        <w:rPr>
          <w:rFonts w:asciiTheme="majorHAnsi" w:hAnsiTheme="majorHAnsi"/>
          <w:b/>
        </w:rPr>
        <w:t>Claudia</w:t>
      </w:r>
      <w:r w:rsidR="00D5399D" w:rsidRPr="00543115">
        <w:rPr>
          <w:rFonts w:asciiTheme="majorHAnsi" w:hAnsiTheme="majorHAnsi"/>
          <w:b/>
          <w:spacing w:val="-4"/>
        </w:rPr>
        <w:t xml:space="preserve"> </w:t>
      </w:r>
      <w:r w:rsidRPr="00543115">
        <w:rPr>
          <w:rFonts w:asciiTheme="majorHAnsi" w:hAnsiTheme="majorHAnsi"/>
          <w:b/>
        </w:rPr>
        <w:t>Tapia</w:t>
      </w:r>
      <w:r w:rsidR="00D5399D" w:rsidRPr="00543115">
        <w:rPr>
          <w:rFonts w:asciiTheme="majorHAnsi" w:hAnsiTheme="majorHAnsi"/>
          <w:b/>
          <w:spacing w:val="-5"/>
        </w:rPr>
        <w:t xml:space="preserve"> </w:t>
      </w:r>
      <w:r w:rsidRPr="00543115">
        <w:rPr>
          <w:rFonts w:asciiTheme="majorHAnsi" w:hAnsiTheme="majorHAnsi"/>
          <w:b/>
        </w:rPr>
        <w:t>Nolasco</w:t>
      </w:r>
    </w:p>
    <w:p w14:paraId="44545F5A" w14:textId="673A6BDF" w:rsidR="00672B34" w:rsidRPr="00543115" w:rsidRDefault="00A33493" w:rsidP="001078B1">
      <w:pPr>
        <w:jc w:val="center"/>
        <w:rPr>
          <w:rFonts w:asciiTheme="majorHAnsi" w:hAnsiTheme="majorHAnsi"/>
        </w:rPr>
      </w:pPr>
      <w:r w:rsidRPr="00543115">
        <w:rPr>
          <w:rFonts w:asciiTheme="majorHAnsi" w:hAnsiTheme="majorHAnsi"/>
        </w:rPr>
        <w:t>Regidora</w:t>
      </w:r>
      <w:r w:rsidR="00D5399D" w:rsidRPr="00543115">
        <w:rPr>
          <w:rFonts w:asciiTheme="majorHAnsi" w:hAnsiTheme="majorHAnsi"/>
        </w:rPr>
        <w:t xml:space="preserve"> </w:t>
      </w:r>
      <w:r w:rsidRPr="00543115">
        <w:rPr>
          <w:rFonts w:asciiTheme="majorHAnsi" w:hAnsiTheme="majorHAnsi"/>
        </w:rPr>
        <w:t>de</w:t>
      </w:r>
      <w:r w:rsidR="00D5399D" w:rsidRPr="00543115">
        <w:rPr>
          <w:rFonts w:asciiTheme="majorHAnsi" w:hAnsiTheme="majorHAnsi"/>
        </w:rPr>
        <w:t xml:space="preserve"> </w:t>
      </w:r>
      <w:r w:rsidRPr="00543115">
        <w:rPr>
          <w:rFonts w:asciiTheme="majorHAnsi" w:hAnsiTheme="majorHAnsi"/>
        </w:rPr>
        <w:t>Seguridad</w:t>
      </w:r>
      <w:r w:rsidR="00D5399D" w:rsidRPr="00543115">
        <w:rPr>
          <w:rFonts w:asciiTheme="majorHAnsi" w:hAnsiTheme="majorHAnsi"/>
        </w:rPr>
        <w:t xml:space="preserve"> </w:t>
      </w:r>
      <w:r w:rsidRPr="00543115">
        <w:rPr>
          <w:rFonts w:asciiTheme="majorHAnsi" w:hAnsiTheme="majorHAnsi"/>
        </w:rPr>
        <w:t>Ciudadana</w:t>
      </w:r>
      <w:r w:rsidR="00D5399D" w:rsidRPr="00543115">
        <w:rPr>
          <w:rFonts w:asciiTheme="majorHAnsi" w:hAnsiTheme="majorHAnsi"/>
        </w:rPr>
        <w:t xml:space="preserve"> </w:t>
      </w:r>
      <w:r w:rsidRPr="00543115">
        <w:rPr>
          <w:rFonts w:asciiTheme="majorHAnsi" w:hAnsiTheme="majorHAnsi"/>
        </w:rPr>
        <w:t>y</w:t>
      </w:r>
      <w:r w:rsidR="00D5399D" w:rsidRPr="00543115">
        <w:rPr>
          <w:rFonts w:asciiTheme="majorHAnsi" w:hAnsiTheme="majorHAnsi"/>
        </w:rPr>
        <w:t xml:space="preserve"> </w:t>
      </w:r>
      <w:r w:rsidRPr="00543115">
        <w:rPr>
          <w:rFonts w:asciiTheme="majorHAnsi" w:hAnsiTheme="majorHAnsi"/>
        </w:rPr>
        <w:t>Movilidad</w:t>
      </w:r>
      <w:r w:rsidR="00D5399D" w:rsidRPr="00543115">
        <w:rPr>
          <w:rFonts w:asciiTheme="majorHAnsi" w:hAnsiTheme="majorHAnsi"/>
        </w:rPr>
        <w:t xml:space="preserve"> </w:t>
      </w:r>
      <w:r w:rsidRPr="00543115">
        <w:rPr>
          <w:rFonts w:asciiTheme="majorHAnsi" w:hAnsiTheme="majorHAnsi"/>
        </w:rPr>
        <w:t>y</w:t>
      </w:r>
      <w:r w:rsidR="00D5399D" w:rsidRPr="00543115">
        <w:rPr>
          <w:rFonts w:asciiTheme="majorHAnsi" w:hAnsiTheme="majorHAnsi"/>
        </w:rPr>
        <w:t xml:space="preserve"> </w:t>
      </w:r>
      <w:r w:rsidRPr="00543115">
        <w:rPr>
          <w:rFonts w:asciiTheme="majorHAnsi" w:hAnsiTheme="majorHAnsi"/>
        </w:rPr>
        <w:t>de</w:t>
      </w:r>
      <w:r w:rsidR="00D5399D" w:rsidRPr="00543115">
        <w:rPr>
          <w:rFonts w:asciiTheme="majorHAnsi" w:hAnsiTheme="majorHAnsi"/>
        </w:rPr>
        <w:t xml:space="preserve"> </w:t>
      </w:r>
      <w:r w:rsidRPr="00543115">
        <w:rPr>
          <w:rFonts w:asciiTheme="majorHAnsi" w:hAnsiTheme="majorHAnsi"/>
        </w:rPr>
        <w:t>Agencias</w:t>
      </w:r>
      <w:r w:rsidR="00D5399D" w:rsidRPr="00543115">
        <w:rPr>
          <w:rFonts w:asciiTheme="majorHAnsi" w:hAnsiTheme="majorHAnsi"/>
        </w:rPr>
        <w:t xml:space="preserve"> </w:t>
      </w:r>
      <w:r w:rsidRPr="00543115">
        <w:rPr>
          <w:rFonts w:asciiTheme="majorHAnsi" w:hAnsiTheme="majorHAnsi"/>
        </w:rPr>
        <w:t>y</w:t>
      </w:r>
      <w:r w:rsidR="00D5399D" w:rsidRPr="00543115">
        <w:rPr>
          <w:rFonts w:asciiTheme="majorHAnsi" w:hAnsiTheme="majorHAnsi"/>
        </w:rPr>
        <w:t xml:space="preserve"> </w:t>
      </w:r>
      <w:r w:rsidR="007A20FB" w:rsidRPr="00543115">
        <w:rPr>
          <w:rFonts w:asciiTheme="majorHAnsi" w:hAnsiTheme="majorHAnsi"/>
        </w:rPr>
        <w:t>Colonias</w:t>
      </w:r>
    </w:p>
    <w:p w14:paraId="73DAC6F3" w14:textId="77777777" w:rsidR="00672B34" w:rsidRPr="00543115" w:rsidRDefault="00672B34" w:rsidP="001078B1">
      <w:pPr>
        <w:jc w:val="center"/>
        <w:rPr>
          <w:rFonts w:asciiTheme="majorHAnsi" w:hAnsiTheme="majorHAnsi"/>
        </w:rPr>
      </w:pPr>
    </w:p>
    <w:p w14:paraId="2B0F4E84" w14:textId="731EFC99" w:rsidR="00672B34" w:rsidRPr="00543115" w:rsidRDefault="00A33493" w:rsidP="001078B1">
      <w:pPr>
        <w:jc w:val="center"/>
        <w:rPr>
          <w:rFonts w:asciiTheme="majorHAnsi" w:hAnsiTheme="majorHAnsi"/>
          <w:b/>
        </w:rPr>
      </w:pPr>
      <w:r w:rsidRPr="00543115">
        <w:rPr>
          <w:rFonts w:asciiTheme="majorHAnsi" w:hAnsiTheme="majorHAnsi"/>
          <w:b/>
        </w:rPr>
        <w:t>C.</w:t>
      </w:r>
      <w:r w:rsidR="00D5399D" w:rsidRPr="00543115">
        <w:rPr>
          <w:rFonts w:asciiTheme="majorHAnsi" w:hAnsiTheme="majorHAnsi"/>
          <w:b/>
          <w:spacing w:val="-5"/>
        </w:rPr>
        <w:t xml:space="preserve"> </w:t>
      </w:r>
      <w:r w:rsidRPr="00543115">
        <w:rPr>
          <w:rFonts w:asciiTheme="majorHAnsi" w:hAnsiTheme="majorHAnsi"/>
          <w:b/>
        </w:rPr>
        <w:t>Irasema</w:t>
      </w:r>
      <w:r w:rsidR="00D5399D" w:rsidRPr="00543115">
        <w:rPr>
          <w:rFonts w:asciiTheme="majorHAnsi" w:hAnsiTheme="majorHAnsi"/>
          <w:b/>
          <w:spacing w:val="-2"/>
        </w:rPr>
        <w:t xml:space="preserve"> </w:t>
      </w:r>
      <w:r w:rsidRPr="00543115">
        <w:rPr>
          <w:rFonts w:asciiTheme="majorHAnsi" w:hAnsiTheme="majorHAnsi"/>
          <w:b/>
        </w:rPr>
        <w:t>Aquino</w:t>
      </w:r>
      <w:r w:rsidR="00D5399D" w:rsidRPr="00543115">
        <w:rPr>
          <w:rFonts w:asciiTheme="majorHAnsi" w:hAnsiTheme="majorHAnsi"/>
          <w:b/>
          <w:spacing w:val="-5"/>
        </w:rPr>
        <w:t xml:space="preserve"> </w:t>
      </w:r>
      <w:r w:rsidRPr="00543115">
        <w:rPr>
          <w:rFonts w:asciiTheme="majorHAnsi" w:hAnsiTheme="majorHAnsi"/>
          <w:b/>
        </w:rPr>
        <w:t>González</w:t>
      </w:r>
    </w:p>
    <w:p w14:paraId="0543E9B6" w14:textId="6C541379" w:rsidR="00672B34" w:rsidRPr="00543115" w:rsidRDefault="00A33493" w:rsidP="001078B1">
      <w:pPr>
        <w:jc w:val="center"/>
        <w:rPr>
          <w:rFonts w:asciiTheme="majorHAnsi" w:hAnsiTheme="majorHAnsi"/>
        </w:rPr>
      </w:pPr>
      <w:r w:rsidRPr="00543115">
        <w:rPr>
          <w:rFonts w:asciiTheme="majorHAnsi" w:hAnsiTheme="majorHAnsi"/>
        </w:rPr>
        <w:t>Regidora</w:t>
      </w:r>
      <w:r w:rsidR="00D5399D" w:rsidRPr="00543115">
        <w:rPr>
          <w:rFonts w:asciiTheme="majorHAnsi" w:hAnsiTheme="majorHAnsi"/>
        </w:rPr>
        <w:t xml:space="preserve"> </w:t>
      </w:r>
      <w:r w:rsidRPr="00543115">
        <w:rPr>
          <w:rFonts w:asciiTheme="majorHAnsi" w:hAnsiTheme="majorHAnsi"/>
        </w:rPr>
        <w:t>de</w:t>
      </w:r>
      <w:r w:rsidR="00D5399D" w:rsidRPr="00543115">
        <w:rPr>
          <w:rFonts w:asciiTheme="majorHAnsi" w:hAnsiTheme="majorHAnsi"/>
        </w:rPr>
        <w:t xml:space="preserve"> </w:t>
      </w:r>
      <w:r w:rsidRPr="00543115">
        <w:rPr>
          <w:rFonts w:asciiTheme="majorHAnsi" w:hAnsiTheme="majorHAnsi"/>
        </w:rPr>
        <w:t>Desarrollo</w:t>
      </w:r>
      <w:r w:rsidR="00D5399D" w:rsidRPr="00543115">
        <w:rPr>
          <w:rFonts w:asciiTheme="majorHAnsi" w:hAnsiTheme="majorHAnsi"/>
        </w:rPr>
        <w:t xml:space="preserve"> </w:t>
      </w:r>
      <w:r w:rsidRPr="00543115">
        <w:rPr>
          <w:rFonts w:asciiTheme="majorHAnsi" w:hAnsiTheme="majorHAnsi"/>
        </w:rPr>
        <w:t>Económico</w:t>
      </w:r>
      <w:r w:rsidR="00D5399D" w:rsidRPr="00543115">
        <w:rPr>
          <w:rFonts w:asciiTheme="majorHAnsi" w:hAnsiTheme="majorHAnsi"/>
        </w:rPr>
        <w:t xml:space="preserve"> </w:t>
      </w:r>
      <w:r w:rsidRPr="00543115">
        <w:rPr>
          <w:rFonts w:asciiTheme="majorHAnsi" w:hAnsiTheme="majorHAnsi"/>
        </w:rPr>
        <w:t>y</w:t>
      </w:r>
      <w:r w:rsidR="00D5399D" w:rsidRPr="00543115">
        <w:rPr>
          <w:rFonts w:asciiTheme="majorHAnsi" w:hAnsiTheme="majorHAnsi"/>
        </w:rPr>
        <w:t xml:space="preserve"> </w:t>
      </w:r>
      <w:r w:rsidRPr="00543115">
        <w:rPr>
          <w:rFonts w:asciiTheme="majorHAnsi" w:hAnsiTheme="majorHAnsi"/>
        </w:rPr>
        <w:t>Mejora</w:t>
      </w:r>
      <w:r w:rsidR="00D5399D" w:rsidRPr="00543115">
        <w:rPr>
          <w:rFonts w:asciiTheme="majorHAnsi" w:hAnsiTheme="majorHAnsi"/>
        </w:rPr>
        <w:t xml:space="preserve"> </w:t>
      </w:r>
      <w:r w:rsidRPr="00543115">
        <w:rPr>
          <w:rFonts w:asciiTheme="majorHAnsi" w:hAnsiTheme="majorHAnsi"/>
        </w:rPr>
        <w:t>Regulatoria</w:t>
      </w:r>
    </w:p>
    <w:p w14:paraId="196990BC" w14:textId="77777777" w:rsidR="00672B34" w:rsidRPr="00543115" w:rsidRDefault="00672B34" w:rsidP="001078B1">
      <w:pPr>
        <w:jc w:val="center"/>
        <w:rPr>
          <w:rFonts w:asciiTheme="majorHAnsi" w:hAnsiTheme="majorHAnsi"/>
        </w:rPr>
      </w:pPr>
    </w:p>
    <w:p w14:paraId="01E236D2" w14:textId="39A6CB0D" w:rsidR="00672B34" w:rsidRPr="00543115" w:rsidRDefault="00A33493" w:rsidP="001078B1">
      <w:pPr>
        <w:jc w:val="center"/>
        <w:rPr>
          <w:rFonts w:asciiTheme="majorHAnsi" w:hAnsiTheme="majorHAnsi"/>
          <w:b/>
        </w:rPr>
      </w:pPr>
      <w:r w:rsidRPr="00543115">
        <w:rPr>
          <w:rFonts w:asciiTheme="majorHAnsi" w:hAnsiTheme="majorHAnsi"/>
          <w:b/>
        </w:rPr>
        <w:t>C.</w:t>
      </w:r>
      <w:r w:rsidR="00D5399D" w:rsidRPr="00543115">
        <w:rPr>
          <w:rFonts w:asciiTheme="majorHAnsi" w:hAnsiTheme="majorHAnsi"/>
          <w:b/>
          <w:spacing w:val="-4"/>
        </w:rPr>
        <w:t xml:space="preserve"> </w:t>
      </w:r>
      <w:r w:rsidRPr="00543115">
        <w:rPr>
          <w:rFonts w:asciiTheme="majorHAnsi" w:hAnsiTheme="majorHAnsi"/>
          <w:b/>
        </w:rPr>
        <w:t>Jesús</w:t>
      </w:r>
      <w:r w:rsidR="00D5399D" w:rsidRPr="00543115">
        <w:rPr>
          <w:rFonts w:asciiTheme="majorHAnsi" w:hAnsiTheme="majorHAnsi"/>
          <w:b/>
          <w:spacing w:val="-1"/>
        </w:rPr>
        <w:t xml:space="preserve"> </w:t>
      </w:r>
      <w:r w:rsidRPr="00543115">
        <w:rPr>
          <w:rFonts w:asciiTheme="majorHAnsi" w:hAnsiTheme="majorHAnsi"/>
          <w:b/>
        </w:rPr>
        <w:t>Joaquín</w:t>
      </w:r>
      <w:r w:rsidR="00D5399D" w:rsidRPr="00543115">
        <w:rPr>
          <w:rFonts w:asciiTheme="majorHAnsi" w:hAnsiTheme="majorHAnsi"/>
          <w:b/>
          <w:spacing w:val="-2"/>
        </w:rPr>
        <w:t xml:space="preserve"> </w:t>
      </w:r>
      <w:r w:rsidRPr="00543115">
        <w:rPr>
          <w:rFonts w:asciiTheme="majorHAnsi" w:hAnsiTheme="majorHAnsi"/>
          <w:b/>
        </w:rPr>
        <w:t>Galguera</w:t>
      </w:r>
      <w:r w:rsidR="00D5399D" w:rsidRPr="00543115">
        <w:rPr>
          <w:rFonts w:asciiTheme="majorHAnsi" w:hAnsiTheme="majorHAnsi"/>
          <w:b/>
          <w:spacing w:val="-3"/>
        </w:rPr>
        <w:t xml:space="preserve"> </w:t>
      </w:r>
      <w:r w:rsidRPr="00543115">
        <w:rPr>
          <w:rFonts w:asciiTheme="majorHAnsi" w:hAnsiTheme="majorHAnsi"/>
          <w:b/>
        </w:rPr>
        <w:t>Gómez</w:t>
      </w:r>
    </w:p>
    <w:p w14:paraId="5E5DC472" w14:textId="526316E1" w:rsidR="00672B34" w:rsidRPr="00543115" w:rsidRDefault="002D0649" w:rsidP="001078B1">
      <w:pPr>
        <w:jc w:val="center"/>
        <w:rPr>
          <w:rFonts w:asciiTheme="majorHAnsi" w:hAnsiTheme="majorHAnsi"/>
        </w:rPr>
      </w:pPr>
      <w:r w:rsidRPr="00543115">
        <w:rPr>
          <w:rFonts w:asciiTheme="majorHAnsi" w:hAnsiTheme="majorHAnsi"/>
        </w:rPr>
        <w:t>Regidor</w:t>
      </w:r>
      <w:r w:rsidR="00D5399D" w:rsidRPr="00543115">
        <w:rPr>
          <w:rFonts w:asciiTheme="majorHAnsi" w:hAnsiTheme="majorHAnsi"/>
        </w:rPr>
        <w:t xml:space="preserve"> </w:t>
      </w:r>
      <w:r w:rsidR="00A33493" w:rsidRPr="00543115">
        <w:rPr>
          <w:rFonts w:asciiTheme="majorHAnsi" w:hAnsiTheme="majorHAnsi"/>
        </w:rPr>
        <w:t>de</w:t>
      </w:r>
      <w:r w:rsidR="00D5399D" w:rsidRPr="00543115">
        <w:rPr>
          <w:rFonts w:asciiTheme="majorHAnsi" w:hAnsiTheme="majorHAnsi"/>
        </w:rPr>
        <w:t xml:space="preserve"> </w:t>
      </w:r>
      <w:r w:rsidR="00A33493" w:rsidRPr="00543115">
        <w:rPr>
          <w:rFonts w:asciiTheme="majorHAnsi" w:hAnsiTheme="majorHAnsi"/>
        </w:rPr>
        <w:t>Medio</w:t>
      </w:r>
      <w:r w:rsidR="00D5399D" w:rsidRPr="00543115">
        <w:rPr>
          <w:rFonts w:asciiTheme="majorHAnsi" w:hAnsiTheme="majorHAnsi"/>
        </w:rPr>
        <w:t xml:space="preserve"> </w:t>
      </w:r>
      <w:r w:rsidR="00A33493" w:rsidRPr="00543115">
        <w:rPr>
          <w:rFonts w:asciiTheme="majorHAnsi" w:hAnsiTheme="majorHAnsi"/>
        </w:rPr>
        <w:t>Ambiente</w:t>
      </w:r>
      <w:r w:rsidR="00D5399D" w:rsidRPr="00543115">
        <w:rPr>
          <w:rFonts w:asciiTheme="majorHAnsi" w:hAnsiTheme="majorHAnsi"/>
        </w:rPr>
        <w:t xml:space="preserve"> </w:t>
      </w:r>
      <w:r w:rsidR="00A33493" w:rsidRPr="00543115">
        <w:rPr>
          <w:rFonts w:asciiTheme="majorHAnsi" w:hAnsiTheme="majorHAnsi"/>
        </w:rPr>
        <w:t>y</w:t>
      </w:r>
      <w:r w:rsidR="00D5399D" w:rsidRPr="00543115">
        <w:rPr>
          <w:rFonts w:asciiTheme="majorHAnsi" w:hAnsiTheme="majorHAnsi"/>
        </w:rPr>
        <w:t xml:space="preserve"> </w:t>
      </w:r>
      <w:r w:rsidR="00A33493" w:rsidRPr="00543115">
        <w:rPr>
          <w:rFonts w:asciiTheme="majorHAnsi" w:hAnsiTheme="majorHAnsi"/>
        </w:rPr>
        <w:t>Cambio</w:t>
      </w:r>
      <w:r w:rsidR="00D5399D" w:rsidRPr="00543115">
        <w:rPr>
          <w:rFonts w:asciiTheme="majorHAnsi" w:hAnsiTheme="majorHAnsi"/>
        </w:rPr>
        <w:t xml:space="preserve"> </w:t>
      </w:r>
      <w:r w:rsidR="00A33493" w:rsidRPr="00543115">
        <w:rPr>
          <w:rFonts w:asciiTheme="majorHAnsi" w:hAnsiTheme="majorHAnsi"/>
        </w:rPr>
        <w:t>Climático</w:t>
      </w:r>
    </w:p>
    <w:p w14:paraId="4E461F0F" w14:textId="77777777" w:rsidR="00672B34" w:rsidRPr="00543115" w:rsidRDefault="00672B34" w:rsidP="001078B1">
      <w:pPr>
        <w:jc w:val="center"/>
        <w:rPr>
          <w:rFonts w:asciiTheme="majorHAnsi" w:hAnsiTheme="majorHAnsi"/>
        </w:rPr>
      </w:pPr>
    </w:p>
    <w:p w14:paraId="73226487" w14:textId="4FB1CB2B" w:rsidR="00672B34" w:rsidRPr="00543115" w:rsidRDefault="00A33493" w:rsidP="001078B1">
      <w:pPr>
        <w:jc w:val="center"/>
        <w:rPr>
          <w:rFonts w:asciiTheme="majorHAnsi" w:hAnsiTheme="majorHAnsi"/>
          <w:b/>
        </w:rPr>
      </w:pPr>
      <w:r w:rsidRPr="00543115">
        <w:rPr>
          <w:rFonts w:asciiTheme="majorHAnsi" w:hAnsiTheme="majorHAnsi"/>
          <w:b/>
        </w:rPr>
        <w:t>C.</w:t>
      </w:r>
      <w:r w:rsidR="00D5399D" w:rsidRPr="00543115">
        <w:rPr>
          <w:rFonts w:asciiTheme="majorHAnsi" w:hAnsiTheme="majorHAnsi"/>
          <w:b/>
        </w:rPr>
        <w:t xml:space="preserve"> </w:t>
      </w:r>
      <w:r w:rsidRPr="00543115">
        <w:rPr>
          <w:rFonts w:asciiTheme="majorHAnsi" w:hAnsiTheme="majorHAnsi"/>
          <w:b/>
        </w:rPr>
        <w:t>Mirna</w:t>
      </w:r>
      <w:r w:rsidR="00D5399D" w:rsidRPr="00543115">
        <w:rPr>
          <w:rFonts w:asciiTheme="majorHAnsi" w:hAnsiTheme="majorHAnsi"/>
          <w:b/>
        </w:rPr>
        <w:t xml:space="preserve"> </w:t>
      </w:r>
      <w:r w:rsidRPr="00543115">
        <w:rPr>
          <w:rFonts w:asciiTheme="majorHAnsi" w:hAnsiTheme="majorHAnsi"/>
          <w:b/>
        </w:rPr>
        <w:t>López</w:t>
      </w:r>
      <w:r w:rsidR="00D5399D" w:rsidRPr="00543115">
        <w:rPr>
          <w:rFonts w:asciiTheme="majorHAnsi" w:hAnsiTheme="majorHAnsi"/>
          <w:b/>
        </w:rPr>
        <w:t xml:space="preserve"> </w:t>
      </w:r>
      <w:r w:rsidRPr="00543115">
        <w:rPr>
          <w:rFonts w:asciiTheme="majorHAnsi" w:hAnsiTheme="majorHAnsi"/>
          <w:b/>
        </w:rPr>
        <w:t>Torres</w:t>
      </w:r>
    </w:p>
    <w:p w14:paraId="09778655" w14:textId="67149017" w:rsidR="00672B34" w:rsidRPr="00543115" w:rsidRDefault="00A33493" w:rsidP="001078B1">
      <w:pPr>
        <w:jc w:val="center"/>
        <w:rPr>
          <w:rFonts w:asciiTheme="majorHAnsi" w:hAnsiTheme="majorHAnsi"/>
        </w:rPr>
      </w:pPr>
      <w:r w:rsidRPr="00543115">
        <w:rPr>
          <w:rFonts w:asciiTheme="majorHAnsi" w:hAnsiTheme="majorHAnsi"/>
        </w:rPr>
        <w:t>Regidora</w:t>
      </w:r>
      <w:r w:rsidR="00D5399D" w:rsidRPr="00543115">
        <w:rPr>
          <w:rFonts w:asciiTheme="majorHAnsi" w:hAnsiTheme="majorHAnsi"/>
        </w:rPr>
        <w:t xml:space="preserve"> </w:t>
      </w:r>
      <w:r w:rsidRPr="00543115">
        <w:rPr>
          <w:rFonts w:asciiTheme="majorHAnsi" w:hAnsiTheme="majorHAnsi"/>
        </w:rPr>
        <w:t>de</w:t>
      </w:r>
      <w:r w:rsidR="00D5399D" w:rsidRPr="00543115">
        <w:rPr>
          <w:rFonts w:asciiTheme="majorHAnsi" w:hAnsiTheme="majorHAnsi"/>
        </w:rPr>
        <w:t xml:space="preserve"> </w:t>
      </w:r>
      <w:r w:rsidRPr="00543115">
        <w:rPr>
          <w:rFonts w:asciiTheme="majorHAnsi" w:hAnsiTheme="majorHAnsi"/>
        </w:rPr>
        <w:t>Derechos</w:t>
      </w:r>
      <w:r w:rsidR="00D5399D" w:rsidRPr="00543115">
        <w:rPr>
          <w:rFonts w:asciiTheme="majorHAnsi" w:hAnsiTheme="majorHAnsi"/>
        </w:rPr>
        <w:t xml:space="preserve"> </w:t>
      </w:r>
      <w:r w:rsidRPr="00543115">
        <w:rPr>
          <w:rFonts w:asciiTheme="majorHAnsi" w:hAnsiTheme="majorHAnsi"/>
        </w:rPr>
        <w:t>Humanos</w:t>
      </w:r>
      <w:r w:rsidR="00D5399D" w:rsidRPr="00543115">
        <w:rPr>
          <w:rFonts w:asciiTheme="majorHAnsi" w:hAnsiTheme="majorHAnsi"/>
        </w:rPr>
        <w:t xml:space="preserve"> </w:t>
      </w:r>
      <w:r w:rsidRPr="00543115">
        <w:rPr>
          <w:rFonts w:asciiTheme="majorHAnsi" w:hAnsiTheme="majorHAnsi"/>
        </w:rPr>
        <w:t>y</w:t>
      </w:r>
      <w:r w:rsidR="00D5399D" w:rsidRPr="00543115">
        <w:rPr>
          <w:rFonts w:asciiTheme="majorHAnsi" w:hAnsiTheme="majorHAnsi"/>
        </w:rPr>
        <w:t xml:space="preserve"> </w:t>
      </w:r>
      <w:r w:rsidRPr="00543115">
        <w:rPr>
          <w:rFonts w:asciiTheme="majorHAnsi" w:hAnsiTheme="majorHAnsi"/>
        </w:rPr>
        <w:t>Asuntos</w:t>
      </w:r>
      <w:r w:rsidR="00D5399D" w:rsidRPr="00543115">
        <w:rPr>
          <w:rFonts w:asciiTheme="majorHAnsi" w:hAnsiTheme="majorHAnsi"/>
        </w:rPr>
        <w:t xml:space="preserve"> </w:t>
      </w:r>
      <w:r w:rsidRPr="00543115">
        <w:rPr>
          <w:rFonts w:asciiTheme="majorHAnsi" w:hAnsiTheme="majorHAnsi"/>
        </w:rPr>
        <w:t>Indígenas</w:t>
      </w:r>
    </w:p>
    <w:p w14:paraId="496924F3" w14:textId="77777777" w:rsidR="00672B34" w:rsidRPr="00543115" w:rsidRDefault="00672B34" w:rsidP="001078B1">
      <w:pPr>
        <w:jc w:val="center"/>
        <w:rPr>
          <w:rFonts w:asciiTheme="majorHAnsi" w:hAnsiTheme="majorHAnsi"/>
        </w:rPr>
      </w:pPr>
    </w:p>
    <w:p w14:paraId="7D44898C" w14:textId="77777777" w:rsidR="003B31B5" w:rsidRPr="00543115" w:rsidRDefault="003B31B5" w:rsidP="003B31B5">
      <w:pPr>
        <w:widowControl/>
        <w:autoSpaceDE/>
        <w:autoSpaceDN/>
        <w:spacing w:line="259" w:lineRule="auto"/>
        <w:jc w:val="center"/>
        <w:rPr>
          <w:rFonts w:ascii="Cambria" w:eastAsia="Calibri" w:hAnsi="Cambria" w:cs="Times New Roman"/>
          <w:b/>
        </w:rPr>
      </w:pPr>
      <w:r w:rsidRPr="00543115">
        <w:rPr>
          <w:rFonts w:ascii="Cambria" w:eastAsia="Calibri" w:hAnsi="Cambria" w:cs="Times New Roman"/>
          <w:b/>
        </w:rPr>
        <w:t>C.</w:t>
      </w:r>
      <w:r w:rsidRPr="00543115">
        <w:rPr>
          <w:rFonts w:ascii="Cambria" w:eastAsia="Calibri" w:hAnsi="Cambria" w:cs="Times New Roman"/>
          <w:b/>
          <w:spacing w:val="-5"/>
        </w:rPr>
        <w:t xml:space="preserve"> </w:t>
      </w:r>
      <w:r w:rsidRPr="00543115">
        <w:rPr>
          <w:rFonts w:ascii="Cambria" w:eastAsia="Calibri" w:hAnsi="Cambria" w:cs="Times New Roman"/>
          <w:b/>
        </w:rPr>
        <w:t xml:space="preserve"> Saúl Alberto Ángel Villarreal</w:t>
      </w:r>
    </w:p>
    <w:p w14:paraId="495DC77B" w14:textId="77777777" w:rsidR="003B31B5" w:rsidRPr="00543115" w:rsidRDefault="003B31B5" w:rsidP="003B31B5">
      <w:pPr>
        <w:widowControl/>
        <w:autoSpaceDE/>
        <w:autoSpaceDN/>
        <w:spacing w:line="259" w:lineRule="auto"/>
        <w:jc w:val="center"/>
        <w:rPr>
          <w:rFonts w:ascii="Cambria" w:eastAsia="Calibri" w:hAnsi="Cambria" w:cs="Times New Roman"/>
        </w:rPr>
      </w:pPr>
      <w:r w:rsidRPr="00543115">
        <w:rPr>
          <w:rFonts w:ascii="Cambria" w:eastAsia="Calibri" w:hAnsi="Cambria" w:cs="Times New Roman"/>
        </w:rPr>
        <w:t>Regidor de Salud, Sanidad y Asistencia Social</w:t>
      </w:r>
    </w:p>
    <w:p w14:paraId="2DBA8AD5" w14:textId="77777777" w:rsidR="003B31B5" w:rsidRPr="00543115" w:rsidRDefault="003B31B5" w:rsidP="003B31B5">
      <w:pPr>
        <w:widowControl/>
        <w:autoSpaceDE/>
        <w:autoSpaceDN/>
        <w:spacing w:line="259" w:lineRule="auto"/>
        <w:jc w:val="center"/>
        <w:rPr>
          <w:rFonts w:ascii="Cambria" w:eastAsia="Calibri" w:hAnsi="Cambria" w:cs="Times New Roman"/>
          <w:sz w:val="18"/>
          <w:szCs w:val="18"/>
        </w:rPr>
      </w:pPr>
    </w:p>
    <w:p w14:paraId="686CDC5A" w14:textId="77777777" w:rsidR="003B31B5" w:rsidRPr="00543115" w:rsidRDefault="003B31B5" w:rsidP="003B31B5">
      <w:pPr>
        <w:widowControl/>
        <w:autoSpaceDE/>
        <w:autoSpaceDN/>
        <w:spacing w:line="259" w:lineRule="auto"/>
        <w:jc w:val="center"/>
        <w:rPr>
          <w:rFonts w:ascii="Cambria" w:eastAsia="Calibri" w:hAnsi="Cambria" w:cs="Times New Roman"/>
          <w:b/>
        </w:rPr>
      </w:pPr>
      <w:r w:rsidRPr="00543115">
        <w:rPr>
          <w:rFonts w:ascii="Cambria" w:eastAsia="Calibri" w:hAnsi="Cambria" w:cs="Times New Roman"/>
          <w:b/>
        </w:rPr>
        <w:t>C.</w:t>
      </w:r>
      <w:r w:rsidRPr="00543115">
        <w:rPr>
          <w:rFonts w:ascii="Cambria" w:eastAsia="Calibri" w:hAnsi="Cambria" w:cs="Times New Roman"/>
          <w:b/>
          <w:spacing w:val="-5"/>
        </w:rPr>
        <w:t xml:space="preserve"> </w:t>
      </w:r>
      <w:r w:rsidRPr="00543115">
        <w:rPr>
          <w:rFonts w:ascii="Cambria" w:eastAsia="Calibri" w:hAnsi="Cambria" w:cs="Times New Roman"/>
          <w:b/>
        </w:rPr>
        <w:t>Jocabed</w:t>
      </w:r>
      <w:r w:rsidRPr="00543115">
        <w:rPr>
          <w:rFonts w:ascii="Cambria" w:eastAsia="Calibri" w:hAnsi="Cambria" w:cs="Times New Roman"/>
          <w:b/>
          <w:spacing w:val="-3"/>
        </w:rPr>
        <w:t xml:space="preserve"> </w:t>
      </w:r>
      <w:r w:rsidRPr="00543115">
        <w:rPr>
          <w:rFonts w:ascii="Cambria" w:eastAsia="Calibri" w:hAnsi="Cambria" w:cs="Times New Roman"/>
          <w:b/>
        </w:rPr>
        <w:t>Betanzos</w:t>
      </w:r>
      <w:r w:rsidRPr="00543115">
        <w:rPr>
          <w:rFonts w:ascii="Cambria" w:eastAsia="Calibri" w:hAnsi="Cambria" w:cs="Times New Roman"/>
          <w:b/>
          <w:spacing w:val="-3"/>
        </w:rPr>
        <w:t xml:space="preserve"> </w:t>
      </w:r>
      <w:r w:rsidRPr="00543115">
        <w:rPr>
          <w:rFonts w:ascii="Cambria" w:eastAsia="Calibri" w:hAnsi="Cambria" w:cs="Times New Roman"/>
          <w:b/>
        </w:rPr>
        <w:t>Velázquez</w:t>
      </w:r>
    </w:p>
    <w:p w14:paraId="334E53C5" w14:textId="77777777" w:rsidR="003B31B5" w:rsidRPr="00543115" w:rsidRDefault="003B31B5" w:rsidP="003B31B5">
      <w:pPr>
        <w:widowControl/>
        <w:autoSpaceDE/>
        <w:autoSpaceDN/>
        <w:spacing w:line="259" w:lineRule="auto"/>
        <w:jc w:val="center"/>
        <w:rPr>
          <w:rFonts w:ascii="Cambria" w:eastAsia="Calibri" w:hAnsi="Cambria" w:cs="Times New Roman"/>
        </w:rPr>
      </w:pPr>
      <w:r w:rsidRPr="00543115">
        <w:rPr>
          <w:rFonts w:ascii="Cambria" w:eastAsia="Calibri" w:hAnsi="Cambria" w:cs="Times New Roman"/>
        </w:rPr>
        <w:t>Regidora de Juventud y Deporte y de Atención a Grupos en Situación de Vulnerabilidad</w:t>
      </w:r>
    </w:p>
    <w:p w14:paraId="5EF075B2" w14:textId="77777777" w:rsidR="003B31B5" w:rsidRPr="00543115" w:rsidRDefault="003B31B5" w:rsidP="003B31B5">
      <w:pPr>
        <w:widowControl/>
        <w:autoSpaceDE/>
        <w:autoSpaceDN/>
        <w:spacing w:line="259" w:lineRule="auto"/>
        <w:jc w:val="center"/>
        <w:rPr>
          <w:rFonts w:ascii="Cambria" w:eastAsia="Calibri" w:hAnsi="Cambria" w:cs="Times New Roman"/>
          <w:sz w:val="18"/>
          <w:szCs w:val="18"/>
        </w:rPr>
      </w:pPr>
    </w:p>
    <w:p w14:paraId="49E0124B" w14:textId="77777777" w:rsidR="003B31B5" w:rsidRPr="00543115" w:rsidRDefault="003B31B5" w:rsidP="003B31B5">
      <w:pPr>
        <w:widowControl/>
        <w:autoSpaceDE/>
        <w:autoSpaceDN/>
        <w:spacing w:line="259" w:lineRule="auto"/>
        <w:jc w:val="center"/>
        <w:rPr>
          <w:rFonts w:ascii="Cambria" w:eastAsia="Calibri" w:hAnsi="Cambria" w:cs="Times New Roman"/>
          <w:b/>
        </w:rPr>
      </w:pPr>
      <w:r w:rsidRPr="00543115">
        <w:rPr>
          <w:rFonts w:ascii="Cambria" w:eastAsia="Calibri" w:hAnsi="Cambria" w:cs="Times New Roman"/>
          <w:b/>
        </w:rPr>
        <w:t>C.</w:t>
      </w:r>
      <w:r w:rsidRPr="00543115">
        <w:rPr>
          <w:rFonts w:ascii="Cambria" w:eastAsia="Calibri" w:hAnsi="Cambria" w:cs="Times New Roman"/>
          <w:b/>
          <w:spacing w:val="-4"/>
        </w:rPr>
        <w:t xml:space="preserve"> </w:t>
      </w:r>
      <w:r w:rsidRPr="00543115">
        <w:rPr>
          <w:rFonts w:ascii="Cambria" w:eastAsia="Calibri" w:hAnsi="Cambria" w:cs="Times New Roman"/>
          <w:b/>
        </w:rPr>
        <w:t>Onésimo Isaú Bravo Hernández</w:t>
      </w:r>
    </w:p>
    <w:p w14:paraId="342A9EEA" w14:textId="77777777" w:rsidR="003B31B5" w:rsidRPr="00543115" w:rsidRDefault="003B31B5" w:rsidP="003B31B5">
      <w:pPr>
        <w:widowControl/>
        <w:autoSpaceDE/>
        <w:autoSpaceDN/>
        <w:spacing w:after="160" w:line="259" w:lineRule="auto"/>
        <w:jc w:val="center"/>
        <w:rPr>
          <w:rFonts w:ascii="Cambria" w:eastAsia="Calibri" w:hAnsi="Cambria" w:cs="Times New Roman"/>
        </w:rPr>
      </w:pPr>
      <w:r w:rsidRPr="00543115">
        <w:rPr>
          <w:rFonts w:ascii="Cambria" w:eastAsia="Calibri" w:hAnsi="Cambria" w:cs="Times New Roman"/>
        </w:rPr>
        <w:t>Regidor de Protección Civil y de Zona Metropolitana</w:t>
      </w:r>
    </w:p>
    <w:p w14:paraId="3309E6C7" w14:textId="64F4E286" w:rsidR="00672B34" w:rsidRPr="00543115" w:rsidRDefault="00672B34">
      <w:pPr>
        <w:rPr>
          <w:rFonts w:ascii="Cambria" w:hAnsi="Cambria"/>
          <w:sz w:val="19"/>
        </w:rPr>
        <w:sectPr w:rsidR="00672B34" w:rsidRPr="00543115" w:rsidSect="00C15895">
          <w:footerReference w:type="default" r:id="rId9"/>
          <w:pgSz w:w="12240" w:h="15840"/>
          <w:pgMar w:top="0" w:right="1280" w:bottom="1520" w:left="1180" w:header="0" w:footer="1322" w:gutter="0"/>
          <w:cols w:space="720"/>
        </w:sectPr>
      </w:pPr>
    </w:p>
    <w:tbl>
      <w:tblPr>
        <w:tblStyle w:val="TableNormal"/>
        <w:tblW w:w="0" w:type="auto"/>
        <w:tblInd w:w="488" w:type="dxa"/>
        <w:tblLayout w:type="fixed"/>
        <w:tblLook w:val="01E0" w:firstRow="1" w:lastRow="1" w:firstColumn="1" w:lastColumn="1" w:noHBand="0" w:noVBand="0"/>
      </w:tblPr>
      <w:tblGrid>
        <w:gridCol w:w="8012"/>
        <w:gridCol w:w="567"/>
      </w:tblGrid>
      <w:tr w:rsidR="009F2B6F" w:rsidRPr="00543115" w14:paraId="21E17325" w14:textId="77777777" w:rsidTr="001D4561">
        <w:trPr>
          <w:trHeight w:val="20"/>
        </w:trPr>
        <w:tc>
          <w:tcPr>
            <w:tcW w:w="8012" w:type="dxa"/>
          </w:tcPr>
          <w:p w14:paraId="156AFE0E" w14:textId="77777777" w:rsidR="00E8569D" w:rsidRPr="00543115" w:rsidRDefault="00E8569D" w:rsidP="00E633FC">
            <w:pPr>
              <w:pStyle w:val="TableParagraph"/>
              <w:tabs>
                <w:tab w:val="right" w:leader="underscore" w:pos="7869"/>
              </w:tabs>
              <w:ind w:left="108" w:right="140"/>
              <w:jc w:val="both"/>
              <w:rPr>
                <w:sz w:val="28"/>
              </w:rPr>
            </w:pPr>
          </w:p>
          <w:p w14:paraId="01F2952E" w14:textId="3ACA41A9" w:rsidR="00B1533F" w:rsidRPr="00543115" w:rsidRDefault="002B75DF" w:rsidP="00E633FC">
            <w:pPr>
              <w:pStyle w:val="TableParagraph"/>
              <w:tabs>
                <w:tab w:val="right" w:leader="underscore" w:pos="7869"/>
              </w:tabs>
              <w:ind w:left="108" w:right="140"/>
              <w:jc w:val="both"/>
              <w:rPr>
                <w:sz w:val="28"/>
              </w:rPr>
            </w:pPr>
            <w:r w:rsidRPr="00543115">
              <w:rPr>
                <w:sz w:val="28"/>
              </w:rPr>
              <w:t>Dictamen CMyCVP/010/2024</w:t>
            </w:r>
            <w:r w:rsidR="00B1533F" w:rsidRPr="00543115">
              <w:rPr>
                <w:sz w:val="28"/>
              </w:rPr>
              <w:t xml:space="preserve">, </w:t>
            </w:r>
            <w:r w:rsidRPr="00543115">
              <w:rPr>
                <w:sz w:val="28"/>
              </w:rPr>
              <w:t>mediante el cual, previo el pago de los derechos correspondientes autoriza a la Dirección de Comercio en Vía Pública de este Ayuntamiento expida permisos temporales, para los días, lugares, horarios, personas y condiciones que se especifican</w:t>
            </w:r>
            <w:r w:rsidR="00B1533F" w:rsidRPr="00543115">
              <w:rPr>
                <w:sz w:val="28"/>
              </w:rPr>
              <w:t xml:space="preserve">. </w:t>
            </w:r>
            <w:r w:rsidR="00E633FC" w:rsidRPr="00543115">
              <w:rPr>
                <w:sz w:val="28"/>
              </w:rPr>
              <w:tab/>
            </w:r>
          </w:p>
        </w:tc>
        <w:tc>
          <w:tcPr>
            <w:tcW w:w="567" w:type="dxa"/>
            <w:vAlign w:val="bottom"/>
          </w:tcPr>
          <w:p w14:paraId="5251A987" w14:textId="3A0BC6E9" w:rsidR="005411A2" w:rsidRPr="00543115" w:rsidRDefault="000F3D46" w:rsidP="005411A2">
            <w:pPr>
              <w:pStyle w:val="TableParagraph"/>
              <w:ind w:left="0"/>
              <w:jc w:val="right"/>
              <w:rPr>
                <w:rFonts w:ascii="Times New Roman"/>
                <w:sz w:val="27"/>
                <w:szCs w:val="27"/>
              </w:rPr>
            </w:pPr>
            <w:r>
              <w:rPr>
                <w:rFonts w:ascii="Times New Roman"/>
                <w:sz w:val="27"/>
                <w:szCs w:val="27"/>
              </w:rPr>
              <w:t>1</w:t>
            </w:r>
          </w:p>
        </w:tc>
      </w:tr>
      <w:tr w:rsidR="009F2B6F" w:rsidRPr="00543115" w14:paraId="49AFF733" w14:textId="77777777" w:rsidTr="001D4561">
        <w:trPr>
          <w:trHeight w:val="20"/>
        </w:trPr>
        <w:tc>
          <w:tcPr>
            <w:tcW w:w="8012" w:type="dxa"/>
          </w:tcPr>
          <w:p w14:paraId="442C59D0" w14:textId="77777777" w:rsidR="008A4D90" w:rsidRPr="00543115" w:rsidRDefault="008A4D90" w:rsidP="00E633FC">
            <w:pPr>
              <w:pStyle w:val="TableParagraph"/>
              <w:tabs>
                <w:tab w:val="right" w:leader="underscore" w:pos="7869"/>
              </w:tabs>
              <w:ind w:left="108" w:right="140"/>
              <w:jc w:val="both"/>
              <w:rPr>
                <w:sz w:val="28"/>
              </w:rPr>
            </w:pPr>
          </w:p>
          <w:p w14:paraId="610B076A" w14:textId="1247AC5A" w:rsidR="00E633FC" w:rsidRPr="00543115" w:rsidRDefault="00E633FC" w:rsidP="00E633FC">
            <w:pPr>
              <w:pStyle w:val="TableParagraph"/>
              <w:tabs>
                <w:tab w:val="right" w:leader="underscore" w:pos="7869"/>
              </w:tabs>
              <w:ind w:left="108" w:right="140"/>
              <w:jc w:val="both"/>
              <w:rPr>
                <w:sz w:val="28"/>
              </w:rPr>
            </w:pPr>
            <w:r w:rsidRPr="00543115">
              <w:rPr>
                <w:sz w:val="28"/>
              </w:rPr>
              <w:t>Dictamen CMyCVP/CD/35/2024, mediante el cual</w:t>
            </w:r>
            <w:r w:rsidR="00D65865" w:rsidRPr="00543115">
              <w:rPr>
                <w:sz w:val="28"/>
              </w:rPr>
              <w:t>,</w:t>
            </w:r>
            <w:r w:rsidRPr="00543115">
              <w:rPr>
                <w:sz w:val="28"/>
              </w:rPr>
              <w:t xml:space="preserve"> se determina aprobar la cesión de derechos que realiza la concesionaria Socorro Amada O</w:t>
            </w:r>
            <w:r w:rsidR="00D65865" w:rsidRPr="00543115">
              <w:rPr>
                <w:sz w:val="28"/>
              </w:rPr>
              <w:t>rtega Hernández, a favor de la C</w:t>
            </w:r>
            <w:r w:rsidRPr="00543115">
              <w:rPr>
                <w:sz w:val="28"/>
              </w:rPr>
              <w:t xml:space="preserve">iudadana Lucina Vásquez Santiago, respecto del puesto fijo número </w:t>
            </w:r>
            <w:r w:rsidR="00EB54D8" w:rsidRPr="00543115">
              <w:rPr>
                <w:sz w:val="28"/>
              </w:rPr>
              <w:t>S/N</w:t>
            </w:r>
            <w:r w:rsidRPr="00543115">
              <w:rPr>
                <w:sz w:val="28"/>
              </w:rPr>
              <w:t xml:space="preserve">, con objeto/contrato: 1050000004454, con giro de "TACO PLACERO." </w:t>
            </w:r>
          </w:p>
        </w:tc>
        <w:tc>
          <w:tcPr>
            <w:tcW w:w="567" w:type="dxa"/>
            <w:vAlign w:val="bottom"/>
          </w:tcPr>
          <w:p w14:paraId="7F285774" w14:textId="44A00673" w:rsidR="00A87393" w:rsidRPr="00543115" w:rsidRDefault="000F3D46" w:rsidP="005411A2">
            <w:pPr>
              <w:pStyle w:val="TableParagraph"/>
              <w:ind w:left="0"/>
              <w:jc w:val="right"/>
              <w:rPr>
                <w:rFonts w:ascii="Times New Roman"/>
                <w:sz w:val="27"/>
                <w:szCs w:val="27"/>
              </w:rPr>
            </w:pPr>
            <w:r>
              <w:rPr>
                <w:rFonts w:ascii="Times New Roman"/>
                <w:sz w:val="27"/>
                <w:szCs w:val="27"/>
              </w:rPr>
              <w:t>5</w:t>
            </w:r>
          </w:p>
        </w:tc>
      </w:tr>
      <w:tr w:rsidR="009F2B6F" w:rsidRPr="00543115" w14:paraId="76640692" w14:textId="77777777" w:rsidTr="001D4561">
        <w:trPr>
          <w:trHeight w:val="20"/>
        </w:trPr>
        <w:tc>
          <w:tcPr>
            <w:tcW w:w="8012" w:type="dxa"/>
          </w:tcPr>
          <w:p w14:paraId="533465D3" w14:textId="77777777" w:rsidR="00A87393" w:rsidRPr="00543115" w:rsidRDefault="00A87393" w:rsidP="00F06AF2">
            <w:pPr>
              <w:pStyle w:val="TableParagraph"/>
              <w:tabs>
                <w:tab w:val="right" w:leader="underscore" w:pos="7869"/>
              </w:tabs>
              <w:ind w:left="108" w:right="140"/>
              <w:jc w:val="both"/>
              <w:rPr>
                <w:sz w:val="28"/>
              </w:rPr>
            </w:pPr>
          </w:p>
          <w:p w14:paraId="34CC32E4" w14:textId="4969EC46" w:rsidR="00E633FC" w:rsidRPr="00543115" w:rsidRDefault="00E633FC" w:rsidP="00F06AF2">
            <w:pPr>
              <w:pStyle w:val="TableParagraph"/>
              <w:tabs>
                <w:tab w:val="right" w:leader="underscore" w:pos="7869"/>
              </w:tabs>
              <w:ind w:left="108" w:right="140"/>
              <w:jc w:val="both"/>
              <w:rPr>
                <w:sz w:val="28"/>
              </w:rPr>
            </w:pPr>
            <w:r w:rsidRPr="00543115">
              <w:rPr>
                <w:sz w:val="28"/>
              </w:rPr>
              <w:t>Dictamen CMyCVP/SD/24/2024, mediante el cual</w:t>
            </w:r>
            <w:r w:rsidR="00D65865" w:rsidRPr="00543115">
              <w:rPr>
                <w:sz w:val="28"/>
              </w:rPr>
              <w:t>,</w:t>
            </w:r>
            <w:r w:rsidRPr="00543115">
              <w:rPr>
                <w:sz w:val="28"/>
              </w:rPr>
              <w:t xml:space="preserve"> </w:t>
            </w:r>
            <w:r w:rsidR="000802D1" w:rsidRPr="00543115">
              <w:rPr>
                <w:sz w:val="28"/>
              </w:rPr>
              <w:t>se autoriza la suces</w:t>
            </w:r>
            <w:r w:rsidR="00D65865" w:rsidRPr="00543115">
              <w:rPr>
                <w:sz w:val="28"/>
              </w:rPr>
              <w:t>ión de derechos, a favor de la C</w:t>
            </w:r>
            <w:r w:rsidR="000802D1" w:rsidRPr="00543115">
              <w:rPr>
                <w:sz w:val="28"/>
              </w:rPr>
              <w:t xml:space="preserve">iudadana Heidi Chávez Martínez, respecto del puesto fijo número 158, ubicado en el interior del Mercado "20 DE NOVIEMBRE", con giro de "PAN". </w:t>
            </w:r>
            <w:r w:rsidR="000802D1" w:rsidRPr="00543115">
              <w:rPr>
                <w:sz w:val="28"/>
              </w:rPr>
              <w:tab/>
            </w:r>
          </w:p>
        </w:tc>
        <w:tc>
          <w:tcPr>
            <w:tcW w:w="567" w:type="dxa"/>
            <w:vAlign w:val="bottom"/>
          </w:tcPr>
          <w:p w14:paraId="18C91CD6" w14:textId="49862404" w:rsidR="00A87393" w:rsidRPr="00543115" w:rsidRDefault="000F3D46" w:rsidP="005411A2">
            <w:pPr>
              <w:pStyle w:val="TableParagraph"/>
              <w:ind w:left="0"/>
              <w:jc w:val="right"/>
              <w:rPr>
                <w:rFonts w:ascii="Times New Roman"/>
                <w:sz w:val="27"/>
                <w:szCs w:val="27"/>
              </w:rPr>
            </w:pPr>
            <w:r>
              <w:rPr>
                <w:rFonts w:ascii="Times New Roman"/>
                <w:sz w:val="27"/>
                <w:szCs w:val="27"/>
              </w:rPr>
              <w:t>10</w:t>
            </w:r>
          </w:p>
        </w:tc>
      </w:tr>
      <w:tr w:rsidR="009F2B6F" w:rsidRPr="00543115" w14:paraId="462838CD" w14:textId="77777777" w:rsidTr="001D4561">
        <w:trPr>
          <w:trHeight w:val="20"/>
        </w:trPr>
        <w:tc>
          <w:tcPr>
            <w:tcW w:w="8012" w:type="dxa"/>
          </w:tcPr>
          <w:p w14:paraId="488A3D29" w14:textId="77777777" w:rsidR="00A26426" w:rsidRPr="00543115" w:rsidRDefault="00A26426" w:rsidP="00A158FE">
            <w:pPr>
              <w:pStyle w:val="TableParagraph"/>
              <w:tabs>
                <w:tab w:val="right" w:leader="underscore" w:pos="7869"/>
              </w:tabs>
              <w:ind w:left="108" w:right="140"/>
              <w:jc w:val="both"/>
              <w:rPr>
                <w:sz w:val="28"/>
              </w:rPr>
            </w:pPr>
          </w:p>
          <w:p w14:paraId="182A130B" w14:textId="73F77A9C" w:rsidR="000802D1" w:rsidRPr="00543115" w:rsidRDefault="00A26426" w:rsidP="00A158FE">
            <w:pPr>
              <w:pStyle w:val="TableParagraph"/>
              <w:tabs>
                <w:tab w:val="right" w:leader="underscore" w:pos="7869"/>
              </w:tabs>
              <w:ind w:left="108" w:right="140"/>
              <w:jc w:val="both"/>
              <w:rPr>
                <w:sz w:val="28"/>
              </w:rPr>
            </w:pPr>
            <w:r w:rsidRPr="00543115">
              <w:rPr>
                <w:sz w:val="28"/>
              </w:rPr>
              <w:t xml:space="preserve">Dictamen CDEyMR/153/2024, </w:t>
            </w:r>
            <w:r w:rsidR="004C0264" w:rsidRPr="00543115">
              <w:rPr>
                <w:sz w:val="28"/>
              </w:rPr>
              <w:t>mediante el cual</w:t>
            </w:r>
            <w:r w:rsidR="00D65865" w:rsidRPr="00543115">
              <w:rPr>
                <w:sz w:val="28"/>
              </w:rPr>
              <w:t>,</w:t>
            </w:r>
            <w:r w:rsidR="004C0264" w:rsidRPr="00543115">
              <w:rPr>
                <w:sz w:val="28"/>
              </w:rPr>
              <w:t xml:space="preserve"> es procedente autorizar el traspaso de la licencia actualmente registrada a nombre del C. Rodrigo Uriel Meneses Ruiz a favor de la persona moral </w:t>
            </w:r>
            <w:proofErr w:type="spellStart"/>
            <w:r w:rsidR="004C0264" w:rsidRPr="00543115">
              <w:rPr>
                <w:sz w:val="28"/>
              </w:rPr>
              <w:t>PITIONA</w:t>
            </w:r>
            <w:proofErr w:type="spellEnd"/>
            <w:r w:rsidR="004C0264" w:rsidRPr="00543115">
              <w:rPr>
                <w:sz w:val="28"/>
              </w:rPr>
              <w:t xml:space="preserve"> COCINA DE AUTOR S.A. DE C.V. para un establecimiento comercial con giro de RESTAURANTE CON VENTA DE CERVEZA, VINOS Y LICORES SOLO CON ALIMENTOS. </w:t>
            </w:r>
            <w:r w:rsidR="004C0264" w:rsidRPr="00543115">
              <w:rPr>
                <w:sz w:val="28"/>
              </w:rPr>
              <w:tab/>
            </w:r>
          </w:p>
        </w:tc>
        <w:tc>
          <w:tcPr>
            <w:tcW w:w="567" w:type="dxa"/>
            <w:vAlign w:val="bottom"/>
          </w:tcPr>
          <w:p w14:paraId="21293D7A" w14:textId="5B00F279" w:rsidR="00A87393" w:rsidRPr="00543115" w:rsidRDefault="000F3D46" w:rsidP="005411A2">
            <w:pPr>
              <w:pStyle w:val="TableParagraph"/>
              <w:ind w:left="0"/>
              <w:jc w:val="right"/>
              <w:rPr>
                <w:rFonts w:ascii="Times New Roman"/>
                <w:sz w:val="27"/>
                <w:szCs w:val="27"/>
              </w:rPr>
            </w:pPr>
            <w:r>
              <w:rPr>
                <w:rFonts w:ascii="Times New Roman"/>
                <w:sz w:val="27"/>
                <w:szCs w:val="27"/>
              </w:rPr>
              <w:t>14</w:t>
            </w:r>
          </w:p>
        </w:tc>
      </w:tr>
      <w:tr w:rsidR="009F2B6F" w:rsidRPr="00543115" w14:paraId="17D9F470" w14:textId="77777777" w:rsidTr="001D4561">
        <w:trPr>
          <w:trHeight w:val="20"/>
        </w:trPr>
        <w:tc>
          <w:tcPr>
            <w:tcW w:w="8012" w:type="dxa"/>
          </w:tcPr>
          <w:p w14:paraId="5983C619" w14:textId="77777777" w:rsidR="00A158FE" w:rsidRPr="00543115" w:rsidRDefault="00A158FE" w:rsidP="00A158FE">
            <w:pPr>
              <w:pStyle w:val="TableParagraph"/>
              <w:tabs>
                <w:tab w:val="right" w:leader="underscore" w:pos="7869"/>
              </w:tabs>
              <w:ind w:left="108" w:right="140"/>
              <w:jc w:val="both"/>
              <w:rPr>
                <w:sz w:val="28"/>
              </w:rPr>
            </w:pPr>
          </w:p>
          <w:p w14:paraId="278B7479" w14:textId="55448A9C" w:rsidR="00E8569D" w:rsidRPr="00543115" w:rsidRDefault="00C666EB" w:rsidP="00DE67D7">
            <w:pPr>
              <w:pStyle w:val="TableParagraph"/>
              <w:tabs>
                <w:tab w:val="right" w:leader="underscore" w:pos="7869"/>
              </w:tabs>
              <w:ind w:left="108" w:right="140"/>
              <w:jc w:val="both"/>
              <w:rPr>
                <w:sz w:val="28"/>
              </w:rPr>
            </w:pPr>
            <w:r w:rsidRPr="00543115">
              <w:rPr>
                <w:sz w:val="28"/>
              </w:rPr>
              <w:t>Oficio</w:t>
            </w:r>
            <w:r w:rsidR="004C0264" w:rsidRPr="00543115">
              <w:rPr>
                <w:sz w:val="28"/>
              </w:rPr>
              <w:t xml:space="preserve"> </w:t>
            </w:r>
            <w:proofErr w:type="spellStart"/>
            <w:r w:rsidR="004C0264" w:rsidRPr="00543115">
              <w:rPr>
                <w:sz w:val="28"/>
              </w:rPr>
              <w:t>RJyDyAGSV</w:t>
            </w:r>
            <w:proofErr w:type="spellEnd"/>
            <w:r w:rsidR="004C0264" w:rsidRPr="00543115">
              <w:rPr>
                <w:sz w:val="28"/>
              </w:rPr>
              <w:t>/054/2024</w:t>
            </w:r>
            <w:r w:rsidR="00A158FE" w:rsidRPr="00543115">
              <w:rPr>
                <w:sz w:val="28"/>
              </w:rPr>
              <w:t>, por medio del cual</w:t>
            </w:r>
            <w:r w:rsidR="00D65865" w:rsidRPr="00543115">
              <w:rPr>
                <w:sz w:val="28"/>
              </w:rPr>
              <w:t>,</w:t>
            </w:r>
            <w:r w:rsidR="00A158FE" w:rsidRPr="00543115">
              <w:rPr>
                <w:sz w:val="28"/>
              </w:rPr>
              <w:t xml:space="preserve"> la </w:t>
            </w:r>
            <w:proofErr w:type="spellStart"/>
            <w:r w:rsidR="00A158FE" w:rsidRPr="00543115">
              <w:rPr>
                <w:sz w:val="28"/>
              </w:rPr>
              <w:t>MBA</w:t>
            </w:r>
            <w:proofErr w:type="spellEnd"/>
            <w:r w:rsidR="00A158FE" w:rsidRPr="00543115">
              <w:rPr>
                <w:sz w:val="28"/>
              </w:rPr>
              <w:t xml:space="preserve">. Jocabed Betanzos Velázquez, Regidora de Juventud y Deporte y de Atención a Grupos en Situación de Vulnerabilidad, solicitó </w:t>
            </w:r>
            <w:r w:rsidR="00DE67D7" w:rsidRPr="00543115">
              <w:rPr>
                <w:sz w:val="28"/>
              </w:rPr>
              <w:t>licencia al cargo como Regidora por un periodo</w:t>
            </w:r>
            <w:r w:rsidR="00A158FE" w:rsidRPr="00543115">
              <w:rPr>
                <w:sz w:val="28"/>
              </w:rPr>
              <w:t xml:space="preserve"> de 13 (trece) días naturales</w:t>
            </w:r>
            <w:r w:rsidR="00DE67D7" w:rsidRPr="00543115">
              <w:rPr>
                <w:sz w:val="28"/>
              </w:rPr>
              <w:t>, sin goce de sueldo</w:t>
            </w:r>
            <w:r w:rsidR="00A158FE" w:rsidRPr="00543115">
              <w:rPr>
                <w:sz w:val="28"/>
              </w:rPr>
              <w:t xml:space="preserve">. </w:t>
            </w:r>
            <w:r w:rsidR="00A158FE" w:rsidRPr="00543115">
              <w:rPr>
                <w:sz w:val="28"/>
              </w:rPr>
              <w:tab/>
            </w:r>
          </w:p>
        </w:tc>
        <w:tc>
          <w:tcPr>
            <w:tcW w:w="567" w:type="dxa"/>
            <w:vAlign w:val="bottom"/>
          </w:tcPr>
          <w:p w14:paraId="2C000559" w14:textId="2F16DEC8" w:rsidR="00E55897" w:rsidRPr="00543115" w:rsidRDefault="000F3D46" w:rsidP="00545036">
            <w:pPr>
              <w:pStyle w:val="TableParagraph"/>
              <w:ind w:left="0"/>
              <w:jc w:val="right"/>
              <w:rPr>
                <w:rFonts w:ascii="Times New Roman"/>
                <w:sz w:val="27"/>
                <w:szCs w:val="27"/>
              </w:rPr>
            </w:pPr>
            <w:r>
              <w:rPr>
                <w:rFonts w:ascii="Times New Roman"/>
                <w:sz w:val="27"/>
                <w:szCs w:val="27"/>
              </w:rPr>
              <w:t>18</w:t>
            </w:r>
          </w:p>
        </w:tc>
      </w:tr>
      <w:tr w:rsidR="009F2B6F" w:rsidRPr="00543115" w14:paraId="2BD9588A" w14:textId="77777777" w:rsidTr="001D4561">
        <w:trPr>
          <w:trHeight w:val="20"/>
        </w:trPr>
        <w:tc>
          <w:tcPr>
            <w:tcW w:w="8012" w:type="dxa"/>
          </w:tcPr>
          <w:p w14:paraId="42F7938E" w14:textId="77777777" w:rsidR="00E74B54" w:rsidRPr="00543115" w:rsidRDefault="00E74B54" w:rsidP="00A158FE">
            <w:pPr>
              <w:pStyle w:val="TableParagraph"/>
              <w:tabs>
                <w:tab w:val="right" w:leader="underscore" w:pos="7869"/>
              </w:tabs>
              <w:ind w:left="108" w:right="140"/>
              <w:jc w:val="both"/>
              <w:rPr>
                <w:sz w:val="28"/>
              </w:rPr>
            </w:pPr>
          </w:p>
          <w:p w14:paraId="441E89B6" w14:textId="7505B4C1" w:rsidR="00A158FE" w:rsidRPr="00543115" w:rsidRDefault="00A158FE" w:rsidP="00A976FB">
            <w:pPr>
              <w:pStyle w:val="TableParagraph"/>
              <w:tabs>
                <w:tab w:val="right" w:leader="underscore" w:pos="7869"/>
              </w:tabs>
              <w:ind w:left="108" w:right="140"/>
              <w:jc w:val="both"/>
              <w:rPr>
                <w:sz w:val="28"/>
              </w:rPr>
            </w:pPr>
            <w:r w:rsidRPr="00543115">
              <w:rPr>
                <w:sz w:val="28"/>
              </w:rPr>
              <w:t>Dictamen CMyCVP/CD/33/2024, mediante el cual</w:t>
            </w:r>
            <w:r w:rsidR="00D65865" w:rsidRPr="00543115">
              <w:rPr>
                <w:sz w:val="28"/>
              </w:rPr>
              <w:t xml:space="preserve">, </w:t>
            </w:r>
            <w:r w:rsidRPr="00543115">
              <w:rPr>
                <w:sz w:val="28"/>
              </w:rPr>
              <w:t>se determina aprobar la cesión de derechos que realiza la concesionaria Ros</w:t>
            </w:r>
            <w:r w:rsidR="00D65865" w:rsidRPr="00543115">
              <w:rPr>
                <w:sz w:val="28"/>
              </w:rPr>
              <w:t>a Aquino Santiago, a favor del C</w:t>
            </w:r>
            <w:r w:rsidRPr="00543115">
              <w:rPr>
                <w:sz w:val="28"/>
              </w:rPr>
              <w:t xml:space="preserve">iudadano Eduardo Sánchez Caballero, respecto del puesto fijo número 21, con objeto/contrato: 1050000003307, con giro de "ARTÍCULOS DE IMPORTACIÓN". </w:t>
            </w:r>
            <w:r w:rsidRPr="00543115">
              <w:rPr>
                <w:sz w:val="28"/>
              </w:rPr>
              <w:tab/>
            </w:r>
          </w:p>
        </w:tc>
        <w:tc>
          <w:tcPr>
            <w:tcW w:w="567" w:type="dxa"/>
            <w:vAlign w:val="bottom"/>
          </w:tcPr>
          <w:p w14:paraId="5EE71DA7" w14:textId="77777777" w:rsidR="00E8569D" w:rsidRPr="00543115" w:rsidRDefault="00E8569D" w:rsidP="005B5BEC">
            <w:pPr>
              <w:pStyle w:val="TableParagraph"/>
              <w:ind w:left="0"/>
              <w:jc w:val="right"/>
              <w:rPr>
                <w:rFonts w:ascii="Times New Roman"/>
                <w:sz w:val="27"/>
                <w:szCs w:val="27"/>
              </w:rPr>
            </w:pPr>
          </w:p>
          <w:p w14:paraId="5EE487AE" w14:textId="77777777" w:rsidR="00A976FB" w:rsidRPr="00543115" w:rsidRDefault="00A976FB" w:rsidP="005B5BEC">
            <w:pPr>
              <w:pStyle w:val="TableParagraph"/>
              <w:ind w:left="0"/>
              <w:jc w:val="right"/>
              <w:rPr>
                <w:rFonts w:ascii="Times New Roman"/>
                <w:sz w:val="27"/>
                <w:szCs w:val="27"/>
              </w:rPr>
            </w:pPr>
          </w:p>
          <w:p w14:paraId="345C9B29" w14:textId="77777777" w:rsidR="00A976FB" w:rsidRPr="00543115" w:rsidRDefault="00A976FB" w:rsidP="005B5BEC">
            <w:pPr>
              <w:pStyle w:val="TableParagraph"/>
              <w:ind w:left="0"/>
              <w:jc w:val="right"/>
              <w:rPr>
                <w:rFonts w:ascii="Times New Roman"/>
                <w:sz w:val="27"/>
                <w:szCs w:val="27"/>
              </w:rPr>
            </w:pPr>
          </w:p>
          <w:p w14:paraId="5F58CE5A" w14:textId="77777777" w:rsidR="00A976FB" w:rsidRPr="00543115" w:rsidRDefault="00A976FB" w:rsidP="005B5BEC">
            <w:pPr>
              <w:pStyle w:val="TableParagraph"/>
              <w:ind w:left="0"/>
              <w:jc w:val="right"/>
              <w:rPr>
                <w:rFonts w:ascii="Times New Roman"/>
                <w:sz w:val="27"/>
                <w:szCs w:val="27"/>
              </w:rPr>
            </w:pPr>
          </w:p>
          <w:p w14:paraId="7ACABB00" w14:textId="77777777" w:rsidR="00A976FB" w:rsidRPr="00543115" w:rsidRDefault="00A976FB" w:rsidP="005B5BEC">
            <w:pPr>
              <w:pStyle w:val="TableParagraph"/>
              <w:ind w:left="0"/>
              <w:jc w:val="right"/>
              <w:rPr>
                <w:rFonts w:ascii="Times New Roman"/>
                <w:sz w:val="27"/>
                <w:szCs w:val="27"/>
              </w:rPr>
            </w:pPr>
          </w:p>
          <w:p w14:paraId="74CA8980" w14:textId="77777777" w:rsidR="00A976FB" w:rsidRPr="00543115" w:rsidRDefault="00A976FB" w:rsidP="005B5BEC">
            <w:pPr>
              <w:pStyle w:val="TableParagraph"/>
              <w:ind w:left="0"/>
              <w:jc w:val="right"/>
              <w:rPr>
                <w:rFonts w:ascii="Times New Roman"/>
                <w:sz w:val="27"/>
                <w:szCs w:val="27"/>
              </w:rPr>
            </w:pPr>
          </w:p>
          <w:p w14:paraId="2BDA491B" w14:textId="575F7AE3" w:rsidR="00A976FB" w:rsidRPr="00543115" w:rsidRDefault="000F3D46" w:rsidP="005B5BEC">
            <w:pPr>
              <w:pStyle w:val="TableParagraph"/>
              <w:ind w:left="0"/>
              <w:jc w:val="right"/>
              <w:rPr>
                <w:rFonts w:ascii="Times New Roman"/>
                <w:sz w:val="27"/>
                <w:szCs w:val="27"/>
              </w:rPr>
            </w:pPr>
            <w:r>
              <w:rPr>
                <w:rFonts w:ascii="Times New Roman"/>
                <w:sz w:val="27"/>
                <w:szCs w:val="27"/>
              </w:rPr>
              <w:t>20</w:t>
            </w:r>
          </w:p>
          <w:p w14:paraId="6295E75A" w14:textId="1909E671" w:rsidR="00A976FB" w:rsidRPr="00543115" w:rsidRDefault="00A976FB" w:rsidP="005B5BEC">
            <w:pPr>
              <w:pStyle w:val="TableParagraph"/>
              <w:ind w:left="0"/>
              <w:jc w:val="right"/>
              <w:rPr>
                <w:rFonts w:ascii="Times New Roman"/>
                <w:sz w:val="27"/>
                <w:szCs w:val="27"/>
              </w:rPr>
            </w:pPr>
          </w:p>
        </w:tc>
      </w:tr>
      <w:tr w:rsidR="009F2B6F" w:rsidRPr="00543115" w14:paraId="7A519001" w14:textId="77777777" w:rsidTr="001D4561">
        <w:trPr>
          <w:trHeight w:val="20"/>
        </w:trPr>
        <w:tc>
          <w:tcPr>
            <w:tcW w:w="8012" w:type="dxa"/>
          </w:tcPr>
          <w:p w14:paraId="409D7E53" w14:textId="77777777" w:rsidR="00A87393" w:rsidRPr="00543115" w:rsidRDefault="00A87393" w:rsidP="00717B87">
            <w:pPr>
              <w:pStyle w:val="TableParagraph"/>
              <w:tabs>
                <w:tab w:val="right" w:leader="underscore" w:pos="7869"/>
              </w:tabs>
              <w:ind w:left="108" w:right="140"/>
              <w:jc w:val="both"/>
              <w:rPr>
                <w:sz w:val="28"/>
              </w:rPr>
            </w:pPr>
          </w:p>
          <w:p w14:paraId="2FDD969E" w14:textId="7DA5C530" w:rsidR="00A158FE" w:rsidRPr="00543115" w:rsidRDefault="00A158FE" w:rsidP="00717B87">
            <w:pPr>
              <w:pStyle w:val="TableParagraph"/>
              <w:tabs>
                <w:tab w:val="right" w:leader="underscore" w:pos="7869"/>
              </w:tabs>
              <w:ind w:left="108" w:right="140"/>
              <w:jc w:val="both"/>
              <w:rPr>
                <w:sz w:val="28"/>
              </w:rPr>
            </w:pPr>
            <w:r w:rsidRPr="00543115">
              <w:rPr>
                <w:sz w:val="28"/>
              </w:rPr>
              <w:t>Dictamen CMyCVP/CD/37/2024, mediante el cual</w:t>
            </w:r>
            <w:r w:rsidR="00D65865" w:rsidRPr="00543115">
              <w:rPr>
                <w:sz w:val="28"/>
              </w:rPr>
              <w:t>,</w:t>
            </w:r>
            <w:r w:rsidRPr="00543115">
              <w:rPr>
                <w:sz w:val="28"/>
              </w:rPr>
              <w:t xml:space="preserve"> </w:t>
            </w:r>
            <w:r w:rsidR="00717B87" w:rsidRPr="00543115">
              <w:rPr>
                <w:sz w:val="28"/>
              </w:rPr>
              <w:t>se determina aprobar la cesión de derechos que realiza el concesionario Roberto San</w:t>
            </w:r>
            <w:r w:rsidR="00D65865" w:rsidRPr="00543115">
              <w:rPr>
                <w:sz w:val="28"/>
              </w:rPr>
              <w:t>tiago Rodríguez, a favor de la C</w:t>
            </w:r>
            <w:r w:rsidR="00717B87" w:rsidRPr="00543115">
              <w:rPr>
                <w:sz w:val="28"/>
              </w:rPr>
              <w:t>iudadana Miriam Saraí Santiago Felipe, respecto del puesto fijo número 4502, con objeto/contrato: 1050</w:t>
            </w:r>
            <w:r w:rsidR="00A976FB" w:rsidRPr="00543115">
              <w:rPr>
                <w:sz w:val="28"/>
              </w:rPr>
              <w:t>000008489, con giro de "COMIDA"</w:t>
            </w:r>
            <w:r w:rsidR="00717B87" w:rsidRPr="00543115">
              <w:rPr>
                <w:sz w:val="28"/>
              </w:rPr>
              <w:t xml:space="preserve">. </w:t>
            </w:r>
            <w:r w:rsidR="00717B87" w:rsidRPr="00543115">
              <w:rPr>
                <w:sz w:val="28"/>
              </w:rPr>
              <w:tab/>
            </w:r>
          </w:p>
        </w:tc>
        <w:tc>
          <w:tcPr>
            <w:tcW w:w="567" w:type="dxa"/>
            <w:vAlign w:val="bottom"/>
          </w:tcPr>
          <w:p w14:paraId="62E80696" w14:textId="20C310A7" w:rsidR="00A87393" w:rsidRPr="00543115" w:rsidRDefault="000F3D46" w:rsidP="005B5BEC">
            <w:pPr>
              <w:pStyle w:val="TableParagraph"/>
              <w:ind w:left="0"/>
              <w:jc w:val="right"/>
              <w:rPr>
                <w:rFonts w:ascii="Times New Roman"/>
                <w:sz w:val="27"/>
                <w:szCs w:val="27"/>
              </w:rPr>
            </w:pPr>
            <w:r>
              <w:rPr>
                <w:rFonts w:ascii="Times New Roman"/>
                <w:sz w:val="27"/>
                <w:szCs w:val="27"/>
              </w:rPr>
              <w:t>24</w:t>
            </w:r>
          </w:p>
        </w:tc>
      </w:tr>
      <w:tr w:rsidR="009F2B6F" w:rsidRPr="00543115" w14:paraId="510DB986" w14:textId="77777777" w:rsidTr="001D4561">
        <w:trPr>
          <w:trHeight w:val="20"/>
        </w:trPr>
        <w:tc>
          <w:tcPr>
            <w:tcW w:w="8012" w:type="dxa"/>
          </w:tcPr>
          <w:p w14:paraId="66165700" w14:textId="77777777" w:rsidR="00E74B54" w:rsidRPr="00543115" w:rsidRDefault="00E74B54" w:rsidP="00717B87">
            <w:pPr>
              <w:pStyle w:val="TableParagraph"/>
              <w:tabs>
                <w:tab w:val="right" w:leader="underscore" w:pos="7869"/>
              </w:tabs>
              <w:ind w:left="108" w:right="140"/>
              <w:jc w:val="both"/>
              <w:rPr>
                <w:sz w:val="28"/>
              </w:rPr>
            </w:pPr>
          </w:p>
          <w:p w14:paraId="4C266EBD" w14:textId="571E2888" w:rsidR="00717B87" w:rsidRPr="00543115" w:rsidRDefault="00717B87" w:rsidP="003B31B5">
            <w:pPr>
              <w:pStyle w:val="TableParagraph"/>
              <w:tabs>
                <w:tab w:val="right" w:leader="underscore" w:pos="7869"/>
              </w:tabs>
              <w:ind w:left="108" w:right="140"/>
              <w:jc w:val="both"/>
              <w:rPr>
                <w:sz w:val="28"/>
              </w:rPr>
            </w:pPr>
            <w:r w:rsidRPr="00543115">
              <w:rPr>
                <w:sz w:val="28"/>
              </w:rPr>
              <w:t>Dictamen CMyCVP/CD/40/2024, mediante el cual</w:t>
            </w:r>
            <w:r w:rsidR="00D65865" w:rsidRPr="00543115">
              <w:rPr>
                <w:sz w:val="28"/>
              </w:rPr>
              <w:t>,</w:t>
            </w:r>
            <w:r w:rsidRPr="00543115">
              <w:rPr>
                <w:sz w:val="28"/>
              </w:rPr>
              <w:t xml:space="preserve"> se determina aprobar la cesión de derechos que realiza el concesionario Emigdio </w:t>
            </w:r>
            <w:r w:rsidR="00D65865" w:rsidRPr="00543115">
              <w:rPr>
                <w:sz w:val="28"/>
              </w:rPr>
              <w:t>Cesar Girón Silva, a favor del C</w:t>
            </w:r>
            <w:r w:rsidRPr="00543115">
              <w:rPr>
                <w:sz w:val="28"/>
              </w:rPr>
              <w:t xml:space="preserve">iudadano Emiliano Girón Breton, respecto del puesto fijo doble número 1818, con objeto/contrato: 1050000004176, con giro de "ROPA". </w:t>
            </w:r>
            <w:r w:rsidRPr="00543115">
              <w:rPr>
                <w:sz w:val="28"/>
              </w:rPr>
              <w:tab/>
            </w:r>
          </w:p>
        </w:tc>
        <w:tc>
          <w:tcPr>
            <w:tcW w:w="567" w:type="dxa"/>
            <w:vAlign w:val="bottom"/>
          </w:tcPr>
          <w:p w14:paraId="797322DF" w14:textId="5BB0FB66" w:rsidR="00C7519F" w:rsidRPr="00543115" w:rsidRDefault="000F3D46" w:rsidP="005B5BEC">
            <w:pPr>
              <w:pStyle w:val="TableParagraph"/>
              <w:ind w:left="0"/>
              <w:jc w:val="right"/>
              <w:rPr>
                <w:rFonts w:ascii="Times New Roman"/>
                <w:sz w:val="27"/>
                <w:szCs w:val="27"/>
              </w:rPr>
            </w:pPr>
            <w:r>
              <w:rPr>
                <w:rFonts w:ascii="Times New Roman"/>
                <w:sz w:val="27"/>
                <w:szCs w:val="27"/>
              </w:rPr>
              <w:t>29</w:t>
            </w:r>
          </w:p>
        </w:tc>
      </w:tr>
      <w:tr w:rsidR="009F2B6F" w:rsidRPr="00543115" w14:paraId="706DB573" w14:textId="77777777" w:rsidTr="001D4561">
        <w:trPr>
          <w:trHeight w:val="20"/>
        </w:trPr>
        <w:tc>
          <w:tcPr>
            <w:tcW w:w="8012" w:type="dxa"/>
          </w:tcPr>
          <w:p w14:paraId="44433F4E" w14:textId="77777777" w:rsidR="00462C9E" w:rsidRPr="00543115" w:rsidRDefault="00462C9E" w:rsidP="00717B87">
            <w:pPr>
              <w:pStyle w:val="TableParagraph"/>
              <w:tabs>
                <w:tab w:val="right" w:leader="underscore" w:pos="7869"/>
              </w:tabs>
              <w:ind w:left="108" w:right="140"/>
              <w:jc w:val="both"/>
              <w:rPr>
                <w:sz w:val="18"/>
              </w:rPr>
            </w:pPr>
          </w:p>
          <w:p w14:paraId="3CE34823" w14:textId="5F0BD2CD" w:rsidR="00717B87" w:rsidRPr="00543115" w:rsidRDefault="00717B87" w:rsidP="00F452E1">
            <w:pPr>
              <w:pStyle w:val="TableParagraph"/>
              <w:tabs>
                <w:tab w:val="right" w:leader="underscore" w:pos="7869"/>
              </w:tabs>
              <w:ind w:left="108" w:right="140"/>
              <w:jc w:val="both"/>
              <w:rPr>
                <w:sz w:val="28"/>
              </w:rPr>
            </w:pPr>
            <w:r w:rsidRPr="00543115">
              <w:rPr>
                <w:sz w:val="28"/>
              </w:rPr>
              <w:t>Dictamen CDEyMR/165/2024, mediante el cual</w:t>
            </w:r>
            <w:r w:rsidR="00D65865" w:rsidRPr="00543115">
              <w:rPr>
                <w:sz w:val="28"/>
              </w:rPr>
              <w:t>,</w:t>
            </w:r>
            <w:r w:rsidRPr="00543115">
              <w:rPr>
                <w:sz w:val="28"/>
              </w:rPr>
              <w:t xml:space="preserve"> es procedente au</w:t>
            </w:r>
            <w:r w:rsidR="00D65865" w:rsidRPr="00543115">
              <w:rPr>
                <w:sz w:val="28"/>
              </w:rPr>
              <w:t>torizar el permiso a favor del C</w:t>
            </w:r>
            <w:r w:rsidRPr="00543115">
              <w:rPr>
                <w:sz w:val="28"/>
              </w:rPr>
              <w:t xml:space="preserve">iudadano Jorge Alberto </w:t>
            </w:r>
            <w:proofErr w:type="spellStart"/>
            <w:r w:rsidRPr="00543115">
              <w:rPr>
                <w:sz w:val="28"/>
              </w:rPr>
              <w:t>Saggiante</w:t>
            </w:r>
            <w:proofErr w:type="spellEnd"/>
            <w:r w:rsidRPr="00543115">
              <w:rPr>
                <w:sz w:val="28"/>
              </w:rPr>
              <w:t xml:space="preserve"> de la Teja para la VENTA DE BEBIDAS ALCOHÓLICAS EN ENVASE ABIERTO EN ESPECTÁCULO para el evento den</w:t>
            </w:r>
            <w:r w:rsidR="00F452E1" w:rsidRPr="00543115">
              <w:rPr>
                <w:sz w:val="28"/>
              </w:rPr>
              <w:t>ominado "CONCIERTO CARIN LEÓN"</w:t>
            </w:r>
            <w:r w:rsidR="00127E64" w:rsidRPr="00543115">
              <w:rPr>
                <w:sz w:val="28"/>
              </w:rPr>
              <w:t xml:space="preserve">. </w:t>
            </w:r>
            <w:r w:rsidR="00127E64" w:rsidRPr="00543115">
              <w:rPr>
                <w:sz w:val="28"/>
              </w:rPr>
              <w:tab/>
            </w:r>
          </w:p>
        </w:tc>
        <w:tc>
          <w:tcPr>
            <w:tcW w:w="567" w:type="dxa"/>
            <w:vAlign w:val="bottom"/>
          </w:tcPr>
          <w:p w14:paraId="76533037" w14:textId="343A4816" w:rsidR="00462C9E" w:rsidRPr="00543115" w:rsidRDefault="000F3D46" w:rsidP="001B220F">
            <w:pPr>
              <w:pStyle w:val="TableParagraph"/>
              <w:ind w:left="0"/>
              <w:jc w:val="right"/>
              <w:rPr>
                <w:rFonts w:ascii="Times New Roman"/>
                <w:sz w:val="27"/>
                <w:szCs w:val="27"/>
              </w:rPr>
            </w:pPr>
            <w:r>
              <w:rPr>
                <w:rFonts w:ascii="Times New Roman"/>
                <w:sz w:val="27"/>
                <w:szCs w:val="27"/>
              </w:rPr>
              <w:t>34</w:t>
            </w:r>
          </w:p>
        </w:tc>
      </w:tr>
      <w:tr w:rsidR="00544640" w:rsidRPr="00543115" w14:paraId="2C928E77" w14:textId="77777777" w:rsidTr="001D4561">
        <w:trPr>
          <w:trHeight w:val="20"/>
        </w:trPr>
        <w:tc>
          <w:tcPr>
            <w:tcW w:w="8012" w:type="dxa"/>
          </w:tcPr>
          <w:p w14:paraId="3254BA3B" w14:textId="77777777" w:rsidR="00544640" w:rsidRPr="00543115" w:rsidRDefault="00544640" w:rsidP="00717B87">
            <w:pPr>
              <w:pStyle w:val="TableParagraph"/>
              <w:tabs>
                <w:tab w:val="right" w:leader="underscore" w:pos="7869"/>
              </w:tabs>
              <w:ind w:left="108" w:right="140"/>
              <w:jc w:val="both"/>
              <w:rPr>
                <w:sz w:val="18"/>
              </w:rPr>
            </w:pPr>
          </w:p>
          <w:p w14:paraId="78E37B78" w14:textId="5977AB82" w:rsidR="00544640" w:rsidRPr="00543115" w:rsidRDefault="00544640" w:rsidP="00717B87">
            <w:pPr>
              <w:pStyle w:val="TableParagraph"/>
              <w:tabs>
                <w:tab w:val="right" w:leader="underscore" w:pos="7869"/>
              </w:tabs>
              <w:ind w:left="108" w:right="140"/>
              <w:jc w:val="both"/>
              <w:rPr>
                <w:sz w:val="28"/>
              </w:rPr>
            </w:pPr>
            <w:r w:rsidRPr="00543115">
              <w:rPr>
                <w:sz w:val="28"/>
              </w:rPr>
              <w:t xml:space="preserve">COMUNICADO POR EL QUE SE DAN A CONOCER LOS INFORMES TRIMESTRALES SOBRE EL EJERCICIO, DESTINO Y RESULTADOS OBTENIDOS, RESPECTO DE LOS RECURSOS FEDERALES TRANSFERIDOS AL MUNICIPIO DE OAXACA DE JUÁREZ, CORRESPONDIENTES AL PRIMER TRIMESTRE DEL EJERCICIO FISCAL 2024. </w:t>
            </w:r>
            <w:r w:rsidRPr="00543115">
              <w:rPr>
                <w:sz w:val="28"/>
              </w:rPr>
              <w:tab/>
            </w:r>
          </w:p>
        </w:tc>
        <w:tc>
          <w:tcPr>
            <w:tcW w:w="567" w:type="dxa"/>
            <w:vAlign w:val="bottom"/>
          </w:tcPr>
          <w:p w14:paraId="4A049345" w14:textId="7D6060B8" w:rsidR="00544640" w:rsidRPr="00543115" w:rsidRDefault="000F3D46" w:rsidP="001B220F">
            <w:pPr>
              <w:pStyle w:val="TableParagraph"/>
              <w:ind w:left="0"/>
              <w:jc w:val="right"/>
              <w:rPr>
                <w:rFonts w:ascii="Times New Roman"/>
                <w:sz w:val="27"/>
                <w:szCs w:val="27"/>
              </w:rPr>
            </w:pPr>
            <w:r>
              <w:rPr>
                <w:rFonts w:ascii="Times New Roman"/>
                <w:sz w:val="27"/>
                <w:szCs w:val="27"/>
              </w:rPr>
              <w:t>36</w:t>
            </w:r>
          </w:p>
        </w:tc>
      </w:tr>
      <w:tr w:rsidR="009F2B6F" w:rsidRPr="00543115" w14:paraId="332A5CD5" w14:textId="77777777" w:rsidTr="001D4561">
        <w:trPr>
          <w:trHeight w:val="20"/>
        </w:trPr>
        <w:tc>
          <w:tcPr>
            <w:tcW w:w="8012" w:type="dxa"/>
          </w:tcPr>
          <w:p w14:paraId="5CE5032C" w14:textId="77777777" w:rsidR="00462C9E" w:rsidRPr="00543115" w:rsidRDefault="00462C9E" w:rsidP="00717B87">
            <w:pPr>
              <w:pStyle w:val="TableParagraph"/>
              <w:tabs>
                <w:tab w:val="right" w:leader="underscore" w:pos="7869"/>
              </w:tabs>
              <w:ind w:left="108" w:right="140"/>
              <w:jc w:val="both"/>
              <w:rPr>
                <w:sz w:val="18"/>
              </w:rPr>
            </w:pPr>
          </w:p>
          <w:p w14:paraId="25A77FC4" w14:textId="38E418A3" w:rsidR="00362E4C" w:rsidRPr="00543115" w:rsidRDefault="004D0181" w:rsidP="00F81B8F">
            <w:pPr>
              <w:pStyle w:val="TableParagraph"/>
              <w:tabs>
                <w:tab w:val="right" w:leader="underscore" w:pos="7869"/>
              </w:tabs>
              <w:ind w:left="108" w:right="140"/>
              <w:jc w:val="both"/>
              <w:rPr>
                <w:sz w:val="28"/>
              </w:rPr>
            </w:pPr>
            <w:r w:rsidRPr="00543115">
              <w:rPr>
                <w:sz w:val="28"/>
              </w:rPr>
              <w:t>Dictamen CMyCVP/CD/32/2024, mediante el cual</w:t>
            </w:r>
            <w:r w:rsidR="00D65865" w:rsidRPr="00543115">
              <w:rPr>
                <w:sz w:val="28"/>
              </w:rPr>
              <w:t>,</w:t>
            </w:r>
            <w:r w:rsidR="00362E4C" w:rsidRPr="00543115">
              <w:rPr>
                <w:sz w:val="28"/>
              </w:rPr>
              <w:t xml:space="preserve"> se determina aprobar la cesión de derechos que realiza la concesionaria </w:t>
            </w:r>
            <w:proofErr w:type="spellStart"/>
            <w:r w:rsidR="00362E4C" w:rsidRPr="00543115">
              <w:rPr>
                <w:sz w:val="28"/>
              </w:rPr>
              <w:t>Areli</w:t>
            </w:r>
            <w:r w:rsidR="00D65865" w:rsidRPr="00543115">
              <w:rPr>
                <w:sz w:val="28"/>
              </w:rPr>
              <w:t>a</w:t>
            </w:r>
            <w:proofErr w:type="spellEnd"/>
            <w:r w:rsidR="00D65865" w:rsidRPr="00543115">
              <w:rPr>
                <w:sz w:val="28"/>
              </w:rPr>
              <w:t xml:space="preserve"> Santiago Romero, a favor del C</w:t>
            </w:r>
            <w:r w:rsidR="00362E4C" w:rsidRPr="00543115">
              <w:rPr>
                <w:sz w:val="28"/>
              </w:rPr>
              <w:t xml:space="preserve">iudadano Roberto Martínez Agudo, respecto del puesto fijo número 16, con objeto/contrato: 1050000012135, con giro de "ACCESORIOS". </w:t>
            </w:r>
            <w:r w:rsidR="00362E4C" w:rsidRPr="00543115">
              <w:rPr>
                <w:sz w:val="28"/>
              </w:rPr>
              <w:tab/>
            </w:r>
          </w:p>
        </w:tc>
        <w:tc>
          <w:tcPr>
            <w:tcW w:w="567" w:type="dxa"/>
            <w:vAlign w:val="bottom"/>
          </w:tcPr>
          <w:p w14:paraId="4C98D408" w14:textId="77777777" w:rsidR="00272B18" w:rsidRPr="00543115" w:rsidRDefault="00272B18" w:rsidP="00194FAE">
            <w:pPr>
              <w:pStyle w:val="TableParagraph"/>
              <w:ind w:left="0"/>
              <w:jc w:val="right"/>
              <w:rPr>
                <w:rFonts w:ascii="Times New Roman"/>
                <w:sz w:val="27"/>
                <w:szCs w:val="27"/>
              </w:rPr>
            </w:pPr>
          </w:p>
          <w:p w14:paraId="2BD00711" w14:textId="77777777" w:rsidR="00362E4C" w:rsidRPr="00543115" w:rsidRDefault="00362E4C" w:rsidP="00194FAE">
            <w:pPr>
              <w:pStyle w:val="TableParagraph"/>
              <w:ind w:left="0"/>
              <w:jc w:val="right"/>
              <w:rPr>
                <w:rFonts w:ascii="Times New Roman"/>
                <w:sz w:val="27"/>
                <w:szCs w:val="27"/>
              </w:rPr>
            </w:pPr>
          </w:p>
          <w:p w14:paraId="25DD3AED" w14:textId="730EB3B9" w:rsidR="00362E4C" w:rsidRPr="00543115" w:rsidRDefault="000F3D46" w:rsidP="00A431F8">
            <w:pPr>
              <w:pStyle w:val="TableParagraph"/>
              <w:ind w:left="0"/>
              <w:jc w:val="right"/>
              <w:rPr>
                <w:rFonts w:ascii="Times New Roman"/>
                <w:sz w:val="27"/>
                <w:szCs w:val="27"/>
              </w:rPr>
            </w:pPr>
            <w:r>
              <w:rPr>
                <w:rFonts w:ascii="Times New Roman"/>
                <w:sz w:val="27"/>
                <w:szCs w:val="27"/>
              </w:rPr>
              <w:t>4</w:t>
            </w:r>
            <w:r w:rsidR="00A431F8">
              <w:rPr>
                <w:rFonts w:ascii="Times New Roman"/>
                <w:sz w:val="27"/>
                <w:szCs w:val="27"/>
              </w:rPr>
              <w:t>7</w:t>
            </w:r>
          </w:p>
        </w:tc>
      </w:tr>
      <w:tr w:rsidR="009F2B6F" w:rsidRPr="00543115" w14:paraId="31255A1C" w14:textId="77777777" w:rsidTr="001D4561">
        <w:trPr>
          <w:trHeight w:val="20"/>
        </w:trPr>
        <w:tc>
          <w:tcPr>
            <w:tcW w:w="8012" w:type="dxa"/>
          </w:tcPr>
          <w:p w14:paraId="20CA9AB9" w14:textId="77777777" w:rsidR="004C25D4" w:rsidRPr="00543115" w:rsidRDefault="004C25D4" w:rsidP="00194FAE">
            <w:pPr>
              <w:pStyle w:val="TableParagraph"/>
              <w:tabs>
                <w:tab w:val="right" w:leader="underscore" w:pos="7869"/>
              </w:tabs>
              <w:ind w:left="108" w:right="140"/>
              <w:jc w:val="both"/>
              <w:rPr>
                <w:sz w:val="32"/>
              </w:rPr>
            </w:pPr>
          </w:p>
          <w:p w14:paraId="786F1E3C" w14:textId="3B7C3F8D" w:rsidR="004D0181" w:rsidRPr="00543115" w:rsidRDefault="004D0181" w:rsidP="00362E4C">
            <w:pPr>
              <w:pStyle w:val="TableParagraph"/>
              <w:tabs>
                <w:tab w:val="right" w:leader="underscore" w:pos="7869"/>
              </w:tabs>
              <w:ind w:left="108" w:right="140"/>
              <w:jc w:val="both"/>
              <w:rPr>
                <w:sz w:val="28"/>
              </w:rPr>
            </w:pPr>
            <w:r w:rsidRPr="00543115">
              <w:rPr>
                <w:sz w:val="28"/>
              </w:rPr>
              <w:t>Dictamen CMyCVP/CD/34/2024, mediante el cual</w:t>
            </w:r>
            <w:r w:rsidR="00D65865" w:rsidRPr="00543115">
              <w:rPr>
                <w:sz w:val="28"/>
              </w:rPr>
              <w:t>,</w:t>
            </w:r>
            <w:r w:rsidR="00362E4C" w:rsidRPr="00543115">
              <w:rPr>
                <w:sz w:val="28"/>
              </w:rPr>
              <w:t xml:space="preserve"> se determina aprobar la cesión de derechos que realiza la concesionaria Josefina V</w:t>
            </w:r>
            <w:r w:rsidR="00D65865" w:rsidRPr="00543115">
              <w:rPr>
                <w:sz w:val="28"/>
              </w:rPr>
              <w:t>aleriano Torres, a favor de la C</w:t>
            </w:r>
            <w:r w:rsidR="00362E4C" w:rsidRPr="00543115">
              <w:rPr>
                <w:sz w:val="28"/>
              </w:rPr>
              <w:t xml:space="preserve">iudadana Karina Elizabeth Velasco Aguirre, respecto del puesto fijo número S/N, cantidad de puestos: 2, con objeto/contrato: 1050000000211, con giro de "FANTASÍA Y MERCERÍA". </w:t>
            </w:r>
            <w:r w:rsidR="00362E4C" w:rsidRPr="00543115">
              <w:rPr>
                <w:sz w:val="28"/>
              </w:rPr>
              <w:tab/>
            </w:r>
          </w:p>
        </w:tc>
        <w:tc>
          <w:tcPr>
            <w:tcW w:w="567" w:type="dxa"/>
            <w:vAlign w:val="bottom"/>
          </w:tcPr>
          <w:p w14:paraId="59E7EABE" w14:textId="4751736F" w:rsidR="00272B18" w:rsidRPr="00543115" w:rsidRDefault="000F3D46" w:rsidP="00A431F8">
            <w:pPr>
              <w:pStyle w:val="TableParagraph"/>
              <w:ind w:left="0"/>
              <w:jc w:val="right"/>
              <w:rPr>
                <w:rFonts w:ascii="Times New Roman"/>
                <w:sz w:val="27"/>
                <w:szCs w:val="27"/>
              </w:rPr>
            </w:pPr>
            <w:r>
              <w:rPr>
                <w:rFonts w:ascii="Times New Roman"/>
                <w:sz w:val="27"/>
                <w:szCs w:val="27"/>
              </w:rPr>
              <w:t>5</w:t>
            </w:r>
            <w:r w:rsidR="00A431F8">
              <w:rPr>
                <w:rFonts w:ascii="Times New Roman"/>
                <w:sz w:val="27"/>
                <w:szCs w:val="27"/>
              </w:rPr>
              <w:t>1</w:t>
            </w:r>
          </w:p>
        </w:tc>
      </w:tr>
      <w:tr w:rsidR="009F2B6F" w:rsidRPr="00543115" w14:paraId="72C64700" w14:textId="77777777" w:rsidTr="001D4561">
        <w:trPr>
          <w:trHeight w:val="20"/>
        </w:trPr>
        <w:tc>
          <w:tcPr>
            <w:tcW w:w="8012" w:type="dxa"/>
          </w:tcPr>
          <w:p w14:paraId="4F63DE80" w14:textId="77777777" w:rsidR="004C25D4" w:rsidRPr="00543115" w:rsidRDefault="004C25D4" w:rsidP="00194FAE">
            <w:pPr>
              <w:pStyle w:val="TableParagraph"/>
              <w:tabs>
                <w:tab w:val="right" w:leader="underscore" w:pos="7869"/>
              </w:tabs>
              <w:ind w:left="108" w:right="140"/>
              <w:jc w:val="both"/>
              <w:rPr>
                <w:sz w:val="28"/>
              </w:rPr>
            </w:pPr>
          </w:p>
          <w:p w14:paraId="0CA3B89E" w14:textId="01ED4104" w:rsidR="004D0181" w:rsidRPr="00543115" w:rsidRDefault="004D0181" w:rsidP="00ED1773">
            <w:pPr>
              <w:pStyle w:val="TableParagraph"/>
              <w:tabs>
                <w:tab w:val="right" w:leader="underscore" w:pos="7869"/>
              </w:tabs>
              <w:ind w:left="108" w:right="140"/>
              <w:jc w:val="both"/>
              <w:rPr>
                <w:sz w:val="28"/>
              </w:rPr>
            </w:pPr>
            <w:r w:rsidRPr="00543115">
              <w:rPr>
                <w:sz w:val="28"/>
              </w:rPr>
              <w:t>Dictamen CMyCVP/SD/12/2024, mediante el cual</w:t>
            </w:r>
            <w:r w:rsidR="00D65865" w:rsidRPr="00543115">
              <w:rPr>
                <w:sz w:val="28"/>
              </w:rPr>
              <w:t>,</w:t>
            </w:r>
            <w:r w:rsidR="00362E4C" w:rsidRPr="00543115">
              <w:rPr>
                <w:sz w:val="28"/>
              </w:rPr>
              <w:t xml:space="preserve"> se autoriza la sucesión de derechos, a favor de la Ciudadana Matilde </w:t>
            </w:r>
            <w:proofErr w:type="spellStart"/>
            <w:r w:rsidR="00362E4C" w:rsidRPr="00543115">
              <w:rPr>
                <w:sz w:val="28"/>
              </w:rPr>
              <w:t>Fidelia</w:t>
            </w:r>
            <w:proofErr w:type="spellEnd"/>
            <w:r w:rsidR="00362E4C" w:rsidRPr="00543115">
              <w:rPr>
                <w:sz w:val="28"/>
              </w:rPr>
              <w:t xml:space="preserve"> Ambrosio Gallardo, respecto de la caseta fija número 274, S-1, ubicado en el interior del Mercado Benito Juárez Maza, con giro de "ZAPATOS Y ARTÍCULOS DE PIEL". </w:t>
            </w:r>
            <w:r w:rsidR="00362E4C" w:rsidRPr="00543115">
              <w:rPr>
                <w:sz w:val="28"/>
              </w:rPr>
              <w:tab/>
            </w:r>
          </w:p>
        </w:tc>
        <w:tc>
          <w:tcPr>
            <w:tcW w:w="567" w:type="dxa"/>
            <w:vAlign w:val="bottom"/>
          </w:tcPr>
          <w:p w14:paraId="7FEE447C" w14:textId="3F0E32ED" w:rsidR="00272B18" w:rsidRPr="00543115" w:rsidRDefault="000F3D46" w:rsidP="00A431F8">
            <w:pPr>
              <w:pStyle w:val="TableParagraph"/>
              <w:ind w:left="0"/>
              <w:jc w:val="right"/>
              <w:rPr>
                <w:rFonts w:ascii="Times New Roman"/>
                <w:sz w:val="27"/>
                <w:szCs w:val="27"/>
              </w:rPr>
            </w:pPr>
            <w:r>
              <w:rPr>
                <w:rFonts w:ascii="Times New Roman"/>
                <w:sz w:val="27"/>
                <w:szCs w:val="27"/>
              </w:rPr>
              <w:t>5</w:t>
            </w:r>
            <w:r w:rsidR="00A431F8">
              <w:rPr>
                <w:rFonts w:ascii="Times New Roman"/>
                <w:sz w:val="27"/>
                <w:szCs w:val="27"/>
              </w:rPr>
              <w:t>6</w:t>
            </w:r>
          </w:p>
        </w:tc>
      </w:tr>
      <w:tr w:rsidR="009F2B6F" w:rsidRPr="00543115" w14:paraId="685E8D87" w14:textId="77777777" w:rsidTr="001D4561">
        <w:trPr>
          <w:trHeight w:val="20"/>
        </w:trPr>
        <w:tc>
          <w:tcPr>
            <w:tcW w:w="8012" w:type="dxa"/>
          </w:tcPr>
          <w:p w14:paraId="20CAB346" w14:textId="77777777" w:rsidR="004C25D4" w:rsidRPr="00543115" w:rsidRDefault="004C25D4" w:rsidP="00E8569D">
            <w:pPr>
              <w:pStyle w:val="TableParagraph"/>
              <w:tabs>
                <w:tab w:val="right" w:leader="underscore" w:pos="7869"/>
              </w:tabs>
              <w:ind w:left="108" w:right="140"/>
              <w:jc w:val="both"/>
              <w:rPr>
                <w:sz w:val="28"/>
              </w:rPr>
            </w:pPr>
          </w:p>
          <w:p w14:paraId="3B9EB1E1" w14:textId="50434B2A" w:rsidR="004D0181" w:rsidRPr="00543115" w:rsidRDefault="004D0181" w:rsidP="00ED1773">
            <w:pPr>
              <w:pStyle w:val="TableParagraph"/>
              <w:tabs>
                <w:tab w:val="right" w:leader="underscore" w:pos="7869"/>
              </w:tabs>
              <w:ind w:left="108" w:right="140"/>
              <w:jc w:val="both"/>
              <w:rPr>
                <w:sz w:val="28"/>
              </w:rPr>
            </w:pPr>
            <w:r w:rsidRPr="00543115">
              <w:rPr>
                <w:sz w:val="28"/>
              </w:rPr>
              <w:t>Dictamen CDEyMR/177/2024, mediante el cual</w:t>
            </w:r>
            <w:r w:rsidR="00D65865" w:rsidRPr="00543115">
              <w:rPr>
                <w:sz w:val="28"/>
              </w:rPr>
              <w:t>,</w:t>
            </w:r>
            <w:r w:rsidR="00ED1773" w:rsidRPr="00543115">
              <w:rPr>
                <w:sz w:val="28"/>
              </w:rPr>
              <w:t xml:space="preserve"> es procedente autorizar el permiso a favor del C. David Nicolás Vásquez Clavel para la VENTA DE BEBIDAS ALCOHÓLICAS EN ENVASE ABIERTO EN ESPECTÁCULO para el evento denominado "CONCIERTO CONJUNTO PRIMAVERA".</w:t>
            </w:r>
            <w:r w:rsidR="00ED1773" w:rsidRPr="00543115">
              <w:rPr>
                <w:sz w:val="28"/>
              </w:rPr>
              <w:tab/>
            </w:r>
          </w:p>
        </w:tc>
        <w:tc>
          <w:tcPr>
            <w:tcW w:w="567" w:type="dxa"/>
            <w:vAlign w:val="bottom"/>
          </w:tcPr>
          <w:p w14:paraId="521AC759" w14:textId="72FC20B7" w:rsidR="00194FAE" w:rsidRPr="00543115" w:rsidRDefault="000F3D46" w:rsidP="00A431F8">
            <w:pPr>
              <w:pStyle w:val="TableParagraph"/>
              <w:ind w:left="0"/>
              <w:jc w:val="right"/>
              <w:rPr>
                <w:rFonts w:ascii="Times New Roman"/>
                <w:sz w:val="27"/>
                <w:szCs w:val="27"/>
              </w:rPr>
            </w:pPr>
            <w:r>
              <w:rPr>
                <w:rFonts w:ascii="Times New Roman"/>
                <w:sz w:val="27"/>
                <w:szCs w:val="27"/>
              </w:rPr>
              <w:t>6</w:t>
            </w:r>
            <w:r w:rsidR="00A431F8">
              <w:rPr>
                <w:rFonts w:ascii="Times New Roman"/>
                <w:sz w:val="27"/>
                <w:szCs w:val="27"/>
              </w:rPr>
              <w:t>1</w:t>
            </w:r>
          </w:p>
        </w:tc>
      </w:tr>
      <w:tr w:rsidR="00C612E2" w:rsidRPr="00543115" w14:paraId="7833001B" w14:textId="77777777" w:rsidTr="001D4561">
        <w:trPr>
          <w:trHeight w:val="20"/>
        </w:trPr>
        <w:tc>
          <w:tcPr>
            <w:tcW w:w="8012" w:type="dxa"/>
          </w:tcPr>
          <w:p w14:paraId="706DA08C" w14:textId="77777777" w:rsidR="004C25D4" w:rsidRPr="00543115" w:rsidRDefault="004C25D4" w:rsidP="004C25D4">
            <w:pPr>
              <w:pStyle w:val="TableParagraph"/>
              <w:tabs>
                <w:tab w:val="right" w:leader="underscore" w:pos="7869"/>
              </w:tabs>
              <w:ind w:left="108" w:right="140"/>
              <w:jc w:val="both"/>
              <w:rPr>
                <w:sz w:val="28"/>
              </w:rPr>
            </w:pPr>
          </w:p>
          <w:p w14:paraId="22BEEFF9" w14:textId="553F714B" w:rsidR="004D0181" w:rsidRPr="00543115" w:rsidRDefault="004D0181" w:rsidP="0098757C">
            <w:pPr>
              <w:pStyle w:val="TableParagraph"/>
              <w:tabs>
                <w:tab w:val="right" w:leader="underscore" w:pos="7869"/>
              </w:tabs>
              <w:ind w:left="108" w:right="140"/>
              <w:jc w:val="both"/>
              <w:rPr>
                <w:sz w:val="28"/>
              </w:rPr>
            </w:pPr>
            <w:r w:rsidRPr="00543115">
              <w:rPr>
                <w:sz w:val="28"/>
              </w:rPr>
              <w:t>Dictamen CDEyMR/178/2024, mediante el cual</w:t>
            </w:r>
            <w:r w:rsidR="00D65865" w:rsidRPr="00543115">
              <w:rPr>
                <w:sz w:val="28"/>
              </w:rPr>
              <w:t>,</w:t>
            </w:r>
            <w:r w:rsidR="00ED1773" w:rsidRPr="00543115">
              <w:rPr>
                <w:sz w:val="28"/>
              </w:rPr>
              <w:t xml:space="preserve"> es procedente autorizar el permiso a favor del C. David Nicolás Vásquez Clavel para la VENTA DE BEBIDAS ALCOHÓLICAS EN ENVASE ABIERTO EN ESPECTÁCULO para el evento denominado "CONCIERTO AUTÉNTICOS DECADENTES". </w:t>
            </w:r>
            <w:r w:rsidR="00ED1773" w:rsidRPr="00543115">
              <w:rPr>
                <w:sz w:val="28"/>
              </w:rPr>
              <w:tab/>
            </w:r>
          </w:p>
        </w:tc>
        <w:tc>
          <w:tcPr>
            <w:tcW w:w="567" w:type="dxa"/>
            <w:vAlign w:val="bottom"/>
          </w:tcPr>
          <w:p w14:paraId="1208D729" w14:textId="69A98984" w:rsidR="001B220F" w:rsidRPr="00543115" w:rsidRDefault="000F3D46" w:rsidP="00A431F8">
            <w:pPr>
              <w:pStyle w:val="TableParagraph"/>
              <w:ind w:left="0"/>
              <w:jc w:val="right"/>
              <w:rPr>
                <w:rFonts w:ascii="Times New Roman"/>
                <w:sz w:val="27"/>
                <w:szCs w:val="27"/>
              </w:rPr>
            </w:pPr>
            <w:r>
              <w:rPr>
                <w:rFonts w:ascii="Times New Roman"/>
                <w:sz w:val="27"/>
                <w:szCs w:val="27"/>
              </w:rPr>
              <w:t>6</w:t>
            </w:r>
            <w:r w:rsidR="00A431F8">
              <w:rPr>
                <w:rFonts w:ascii="Times New Roman"/>
                <w:sz w:val="27"/>
                <w:szCs w:val="27"/>
              </w:rPr>
              <w:t>4</w:t>
            </w:r>
          </w:p>
        </w:tc>
      </w:tr>
      <w:tr w:rsidR="009F2B6F" w:rsidRPr="00543115" w14:paraId="394876ED" w14:textId="77777777" w:rsidTr="001D4561">
        <w:trPr>
          <w:trHeight w:val="20"/>
        </w:trPr>
        <w:tc>
          <w:tcPr>
            <w:tcW w:w="8012" w:type="dxa"/>
          </w:tcPr>
          <w:p w14:paraId="68F1F9F7" w14:textId="77777777" w:rsidR="004C25D4" w:rsidRPr="00543115" w:rsidRDefault="004C25D4" w:rsidP="00194FAE">
            <w:pPr>
              <w:pStyle w:val="TableParagraph"/>
              <w:tabs>
                <w:tab w:val="right" w:leader="underscore" w:pos="7869"/>
              </w:tabs>
              <w:ind w:left="108" w:right="140"/>
              <w:jc w:val="both"/>
              <w:rPr>
                <w:sz w:val="28"/>
              </w:rPr>
            </w:pPr>
          </w:p>
          <w:p w14:paraId="5797FF32" w14:textId="1EF260E5" w:rsidR="0098757C" w:rsidRPr="00543115" w:rsidRDefault="00C666EB" w:rsidP="00194FAE">
            <w:pPr>
              <w:pStyle w:val="TableParagraph"/>
              <w:tabs>
                <w:tab w:val="right" w:leader="underscore" w:pos="7869"/>
              </w:tabs>
              <w:ind w:left="108" w:right="140"/>
              <w:jc w:val="both"/>
              <w:rPr>
                <w:sz w:val="28"/>
              </w:rPr>
            </w:pPr>
            <w:r w:rsidRPr="00543115">
              <w:rPr>
                <w:sz w:val="28"/>
              </w:rPr>
              <w:t>Oficio</w:t>
            </w:r>
            <w:r w:rsidR="00531F4B" w:rsidRPr="00543115">
              <w:rPr>
                <w:sz w:val="28"/>
              </w:rPr>
              <w:t xml:space="preserve"> </w:t>
            </w:r>
            <w:proofErr w:type="spellStart"/>
            <w:r w:rsidR="00531F4B" w:rsidRPr="00543115">
              <w:rPr>
                <w:sz w:val="28"/>
              </w:rPr>
              <w:t>RJyDyAGSV</w:t>
            </w:r>
            <w:proofErr w:type="spellEnd"/>
            <w:r w:rsidR="00531F4B" w:rsidRPr="00543115">
              <w:rPr>
                <w:sz w:val="28"/>
              </w:rPr>
              <w:t>/055</w:t>
            </w:r>
            <w:r w:rsidR="00EB54D8" w:rsidRPr="00543115">
              <w:rPr>
                <w:sz w:val="28"/>
              </w:rPr>
              <w:t>/2024,</w:t>
            </w:r>
            <w:r w:rsidR="00DE67D7" w:rsidRPr="00543115">
              <w:rPr>
                <w:sz w:val="28"/>
              </w:rPr>
              <w:t xml:space="preserve"> por medio del cual, la </w:t>
            </w:r>
            <w:proofErr w:type="spellStart"/>
            <w:r w:rsidR="00DE67D7" w:rsidRPr="00543115">
              <w:rPr>
                <w:sz w:val="28"/>
              </w:rPr>
              <w:t>MBA</w:t>
            </w:r>
            <w:proofErr w:type="spellEnd"/>
            <w:r w:rsidR="00DE67D7" w:rsidRPr="00543115">
              <w:rPr>
                <w:sz w:val="28"/>
              </w:rPr>
              <w:t xml:space="preserve">. Jocabed Betanzos Velázquez, Regidora de Juventud y Deporte y de Atención a Grupos en Situación de Vulnerabilidad, solicitó licencia al cargo como Regidora por un periodo de 10 (diez) días naturales, sin goce de sueldo. </w:t>
            </w:r>
            <w:r w:rsidR="00DE67D7" w:rsidRPr="00543115">
              <w:rPr>
                <w:sz w:val="28"/>
              </w:rPr>
              <w:tab/>
            </w:r>
          </w:p>
        </w:tc>
        <w:tc>
          <w:tcPr>
            <w:tcW w:w="567" w:type="dxa"/>
            <w:vAlign w:val="bottom"/>
          </w:tcPr>
          <w:p w14:paraId="7D2616DF" w14:textId="305E1FC5" w:rsidR="00272B18" w:rsidRPr="00543115" w:rsidRDefault="000F3D46" w:rsidP="00A431F8">
            <w:pPr>
              <w:pStyle w:val="TableParagraph"/>
              <w:ind w:left="0"/>
              <w:jc w:val="right"/>
              <w:rPr>
                <w:rFonts w:ascii="Times New Roman"/>
                <w:sz w:val="27"/>
                <w:szCs w:val="27"/>
              </w:rPr>
            </w:pPr>
            <w:r>
              <w:rPr>
                <w:rFonts w:ascii="Times New Roman"/>
                <w:sz w:val="27"/>
                <w:szCs w:val="27"/>
              </w:rPr>
              <w:t>6</w:t>
            </w:r>
            <w:r w:rsidR="00A431F8">
              <w:rPr>
                <w:rFonts w:ascii="Times New Roman"/>
                <w:sz w:val="27"/>
                <w:szCs w:val="27"/>
              </w:rPr>
              <w:t>7</w:t>
            </w:r>
          </w:p>
        </w:tc>
      </w:tr>
      <w:tr w:rsidR="009F2B6F" w:rsidRPr="00543115" w14:paraId="4D05D7DF" w14:textId="77777777" w:rsidTr="001D4561">
        <w:trPr>
          <w:trHeight w:val="20"/>
        </w:trPr>
        <w:tc>
          <w:tcPr>
            <w:tcW w:w="8012" w:type="dxa"/>
          </w:tcPr>
          <w:p w14:paraId="149D2813" w14:textId="77777777" w:rsidR="00272B18" w:rsidRPr="00543115" w:rsidRDefault="00272B18" w:rsidP="004C25D4">
            <w:pPr>
              <w:pStyle w:val="TableParagraph"/>
              <w:tabs>
                <w:tab w:val="right" w:leader="underscore" w:pos="7869"/>
              </w:tabs>
              <w:ind w:left="108" w:right="140"/>
              <w:jc w:val="both"/>
              <w:rPr>
                <w:sz w:val="28"/>
              </w:rPr>
            </w:pPr>
          </w:p>
          <w:p w14:paraId="5D62F5EB" w14:textId="2F2D095A" w:rsidR="00EB54D8" w:rsidRPr="00543115" w:rsidRDefault="00110D8E" w:rsidP="00D4610D">
            <w:pPr>
              <w:pStyle w:val="TableParagraph"/>
              <w:tabs>
                <w:tab w:val="right" w:leader="underscore" w:pos="7869"/>
              </w:tabs>
              <w:ind w:left="108" w:right="140"/>
              <w:jc w:val="both"/>
              <w:rPr>
                <w:sz w:val="28"/>
              </w:rPr>
            </w:pPr>
            <w:r w:rsidRPr="00543115">
              <w:rPr>
                <w:sz w:val="28"/>
              </w:rPr>
              <w:t xml:space="preserve">Dictamen </w:t>
            </w:r>
            <w:proofErr w:type="spellStart"/>
            <w:r w:rsidRPr="00543115">
              <w:rPr>
                <w:sz w:val="28"/>
              </w:rPr>
              <w:t>COPDU</w:t>
            </w:r>
            <w:proofErr w:type="spellEnd"/>
            <w:r w:rsidRPr="00543115">
              <w:rPr>
                <w:sz w:val="28"/>
              </w:rPr>
              <w:t>/DC/002/2024, mediante el cual</w:t>
            </w:r>
            <w:r w:rsidR="00D65865" w:rsidRPr="00543115">
              <w:rPr>
                <w:sz w:val="28"/>
              </w:rPr>
              <w:t>,</w:t>
            </w:r>
            <w:r w:rsidRPr="00543115">
              <w:rPr>
                <w:sz w:val="28"/>
              </w:rPr>
              <w:t xml:space="preserve"> se dictamina factible asignar el Uso de Suelo Habitacional denominado HM*D HABITACIONAL MEDIA DENSIDAD 1 LOTE / 200 M2</w:t>
            </w:r>
            <w:r w:rsidR="00D4610D" w:rsidRPr="00543115">
              <w:rPr>
                <w:sz w:val="28"/>
              </w:rPr>
              <w:t>, y se aprueba el reconocimiento y regularización como Colonia al asentamiento humano conocido como “La Humedad”, ubicado en la jurisdicción de la Agencia Municipal de Pueblo Nuevo, Municipio de Oaxaca de Juárez, Oaxaca,</w:t>
            </w:r>
            <w:r w:rsidRPr="00543115">
              <w:rPr>
                <w:sz w:val="28"/>
              </w:rPr>
              <w:tab/>
            </w:r>
          </w:p>
        </w:tc>
        <w:tc>
          <w:tcPr>
            <w:tcW w:w="567" w:type="dxa"/>
            <w:vAlign w:val="bottom"/>
          </w:tcPr>
          <w:p w14:paraId="38812218" w14:textId="3243F1F5" w:rsidR="00272B18" w:rsidRPr="00543115" w:rsidRDefault="00A431F8" w:rsidP="00A431F8">
            <w:pPr>
              <w:pStyle w:val="TableParagraph"/>
              <w:ind w:left="0"/>
              <w:jc w:val="right"/>
              <w:rPr>
                <w:rFonts w:ascii="Times New Roman"/>
                <w:sz w:val="27"/>
                <w:szCs w:val="27"/>
              </w:rPr>
            </w:pPr>
            <w:r>
              <w:rPr>
                <w:rFonts w:ascii="Times New Roman"/>
                <w:sz w:val="27"/>
                <w:szCs w:val="27"/>
              </w:rPr>
              <w:t>69</w:t>
            </w:r>
          </w:p>
        </w:tc>
      </w:tr>
      <w:tr w:rsidR="009F2B6F" w:rsidRPr="00543115" w14:paraId="1EFA4103" w14:textId="77777777" w:rsidTr="001D4561">
        <w:trPr>
          <w:trHeight w:val="20"/>
        </w:trPr>
        <w:tc>
          <w:tcPr>
            <w:tcW w:w="8012" w:type="dxa"/>
          </w:tcPr>
          <w:p w14:paraId="0C07F90C" w14:textId="77777777" w:rsidR="004C25D4" w:rsidRPr="00543115" w:rsidRDefault="004C25D4" w:rsidP="001E6FBF">
            <w:pPr>
              <w:pStyle w:val="TableParagraph"/>
              <w:tabs>
                <w:tab w:val="right" w:leader="underscore" w:pos="7869"/>
              </w:tabs>
              <w:ind w:left="108" w:right="140"/>
              <w:jc w:val="both"/>
            </w:pPr>
          </w:p>
          <w:p w14:paraId="74376817" w14:textId="4D74F023" w:rsidR="00110D8E" w:rsidRPr="00543115" w:rsidRDefault="00B94DB1" w:rsidP="001E6FBF">
            <w:pPr>
              <w:pStyle w:val="TableParagraph"/>
              <w:tabs>
                <w:tab w:val="right" w:leader="underscore" w:pos="7869"/>
              </w:tabs>
              <w:ind w:left="108" w:right="140"/>
              <w:jc w:val="both"/>
              <w:rPr>
                <w:sz w:val="28"/>
              </w:rPr>
            </w:pPr>
            <w:r w:rsidRPr="00543115">
              <w:rPr>
                <w:sz w:val="28"/>
              </w:rPr>
              <w:t>Dictamen CMyCVP/011/2024, mediante el cual</w:t>
            </w:r>
            <w:r w:rsidR="00D65865" w:rsidRPr="00543115">
              <w:rPr>
                <w:sz w:val="28"/>
              </w:rPr>
              <w:t>,</w:t>
            </w:r>
            <w:r w:rsidRPr="00543115">
              <w:rPr>
                <w:sz w:val="28"/>
              </w:rPr>
              <w:t xml:space="preserve"> se autoriza a la Dirección de Comercio en Vía Pública de este Ayuntamiento expida permisos temporales, para los días, lugares, horarios, personas y condiciones que se especifican en el considerando segundo del presente dictamen.</w:t>
            </w:r>
            <w:r w:rsidRPr="00543115">
              <w:rPr>
                <w:sz w:val="28"/>
              </w:rPr>
              <w:tab/>
            </w:r>
          </w:p>
        </w:tc>
        <w:tc>
          <w:tcPr>
            <w:tcW w:w="567" w:type="dxa"/>
            <w:vAlign w:val="bottom"/>
          </w:tcPr>
          <w:p w14:paraId="447F2561" w14:textId="77777777" w:rsidR="00272B18" w:rsidRPr="00543115" w:rsidRDefault="00272B18" w:rsidP="005B5BEC">
            <w:pPr>
              <w:pStyle w:val="TableParagraph"/>
              <w:ind w:left="0"/>
              <w:jc w:val="right"/>
              <w:rPr>
                <w:rFonts w:ascii="Times New Roman"/>
                <w:sz w:val="27"/>
                <w:szCs w:val="27"/>
              </w:rPr>
            </w:pPr>
          </w:p>
          <w:p w14:paraId="438F6F52" w14:textId="77777777" w:rsidR="00B94DB1" w:rsidRPr="00543115" w:rsidRDefault="00B94DB1" w:rsidP="005B5BEC">
            <w:pPr>
              <w:pStyle w:val="TableParagraph"/>
              <w:ind w:left="0"/>
              <w:jc w:val="right"/>
              <w:rPr>
                <w:rFonts w:ascii="Times New Roman"/>
                <w:sz w:val="27"/>
                <w:szCs w:val="27"/>
              </w:rPr>
            </w:pPr>
          </w:p>
          <w:p w14:paraId="6F7A16A0" w14:textId="77777777" w:rsidR="00B94DB1" w:rsidRPr="00543115" w:rsidRDefault="00B94DB1" w:rsidP="005B5BEC">
            <w:pPr>
              <w:pStyle w:val="TableParagraph"/>
              <w:ind w:left="0"/>
              <w:jc w:val="right"/>
              <w:rPr>
                <w:rFonts w:ascii="Times New Roman"/>
                <w:sz w:val="27"/>
                <w:szCs w:val="27"/>
              </w:rPr>
            </w:pPr>
          </w:p>
          <w:p w14:paraId="040EAAAF" w14:textId="77777777" w:rsidR="00B94DB1" w:rsidRPr="00543115" w:rsidRDefault="00B94DB1" w:rsidP="005B5BEC">
            <w:pPr>
              <w:pStyle w:val="TableParagraph"/>
              <w:ind w:left="0"/>
              <w:jc w:val="right"/>
              <w:rPr>
                <w:rFonts w:ascii="Times New Roman"/>
                <w:sz w:val="27"/>
                <w:szCs w:val="27"/>
              </w:rPr>
            </w:pPr>
          </w:p>
          <w:p w14:paraId="03397B87" w14:textId="77777777" w:rsidR="00B94DB1" w:rsidRPr="00543115" w:rsidRDefault="00B94DB1" w:rsidP="005B5BEC">
            <w:pPr>
              <w:pStyle w:val="TableParagraph"/>
              <w:ind w:left="0"/>
              <w:jc w:val="right"/>
              <w:rPr>
                <w:rFonts w:ascii="Times New Roman"/>
                <w:sz w:val="27"/>
                <w:szCs w:val="27"/>
              </w:rPr>
            </w:pPr>
          </w:p>
          <w:p w14:paraId="0CA131A5" w14:textId="379964E4" w:rsidR="00B94DB1" w:rsidRPr="00543115" w:rsidRDefault="000F3D46" w:rsidP="00A431F8">
            <w:pPr>
              <w:pStyle w:val="TableParagraph"/>
              <w:ind w:left="0"/>
              <w:jc w:val="right"/>
              <w:rPr>
                <w:rFonts w:ascii="Times New Roman"/>
                <w:sz w:val="27"/>
                <w:szCs w:val="27"/>
              </w:rPr>
            </w:pPr>
            <w:r>
              <w:rPr>
                <w:rFonts w:ascii="Times New Roman"/>
                <w:sz w:val="27"/>
                <w:szCs w:val="27"/>
              </w:rPr>
              <w:t>7</w:t>
            </w:r>
            <w:r w:rsidR="00A431F8">
              <w:rPr>
                <w:rFonts w:ascii="Times New Roman"/>
                <w:sz w:val="27"/>
                <w:szCs w:val="27"/>
              </w:rPr>
              <w:t>2</w:t>
            </w:r>
          </w:p>
        </w:tc>
      </w:tr>
      <w:tr w:rsidR="009F2B6F" w:rsidRPr="00543115" w14:paraId="3B208989" w14:textId="77777777" w:rsidTr="001D4561">
        <w:trPr>
          <w:trHeight w:val="20"/>
        </w:trPr>
        <w:tc>
          <w:tcPr>
            <w:tcW w:w="8012" w:type="dxa"/>
          </w:tcPr>
          <w:p w14:paraId="397F2851" w14:textId="77777777" w:rsidR="00B94DB1" w:rsidRPr="00543115" w:rsidRDefault="00B94DB1" w:rsidP="00B94DB1">
            <w:pPr>
              <w:pStyle w:val="TableParagraph"/>
              <w:tabs>
                <w:tab w:val="right" w:leader="underscore" w:pos="7869"/>
              </w:tabs>
              <w:ind w:left="108" w:right="140"/>
              <w:jc w:val="both"/>
              <w:rPr>
                <w:sz w:val="28"/>
              </w:rPr>
            </w:pPr>
          </w:p>
          <w:p w14:paraId="019CE12B" w14:textId="33579356" w:rsidR="009F01AE" w:rsidRPr="00543115" w:rsidRDefault="00B94DB1" w:rsidP="00B94DB1">
            <w:pPr>
              <w:pStyle w:val="TableParagraph"/>
              <w:tabs>
                <w:tab w:val="right" w:leader="underscore" w:pos="7869"/>
              </w:tabs>
              <w:ind w:left="108" w:right="140"/>
              <w:jc w:val="both"/>
              <w:rPr>
                <w:sz w:val="28"/>
              </w:rPr>
            </w:pPr>
            <w:r w:rsidRPr="00543115">
              <w:rPr>
                <w:sz w:val="28"/>
              </w:rPr>
              <w:t>Dictamen CMyCVP/CD/44/2024, mediante el cual</w:t>
            </w:r>
            <w:r w:rsidR="00D65865" w:rsidRPr="00543115">
              <w:rPr>
                <w:sz w:val="28"/>
              </w:rPr>
              <w:t>,</w:t>
            </w:r>
            <w:r w:rsidRPr="00543115">
              <w:rPr>
                <w:sz w:val="28"/>
              </w:rPr>
              <w:t xml:space="preserve"> se determina aprobar la cesión de derechos que realiza la concesionaria Teresa Avendaño Reyes, a favor del C. Israel Agustín Avendaño, respecto de la caseta fija número 03, con objeto/contrato: 1050000008900, con giro de "COMIDA". </w:t>
            </w:r>
            <w:r w:rsidRPr="00543115">
              <w:rPr>
                <w:sz w:val="28"/>
              </w:rPr>
              <w:tab/>
            </w:r>
          </w:p>
        </w:tc>
        <w:tc>
          <w:tcPr>
            <w:tcW w:w="567" w:type="dxa"/>
            <w:vAlign w:val="bottom"/>
          </w:tcPr>
          <w:p w14:paraId="7A76D043" w14:textId="1329B707" w:rsidR="000D5028" w:rsidRPr="00543115" w:rsidRDefault="000F3D46" w:rsidP="00A431F8">
            <w:pPr>
              <w:pStyle w:val="TableParagraph"/>
              <w:ind w:left="0"/>
              <w:jc w:val="right"/>
              <w:rPr>
                <w:rFonts w:ascii="Times New Roman"/>
                <w:sz w:val="27"/>
                <w:szCs w:val="27"/>
              </w:rPr>
            </w:pPr>
            <w:r>
              <w:rPr>
                <w:rFonts w:ascii="Times New Roman"/>
                <w:sz w:val="27"/>
                <w:szCs w:val="27"/>
              </w:rPr>
              <w:t>7</w:t>
            </w:r>
            <w:r w:rsidR="00A431F8">
              <w:rPr>
                <w:rFonts w:ascii="Times New Roman"/>
                <w:sz w:val="27"/>
                <w:szCs w:val="27"/>
              </w:rPr>
              <w:t>7</w:t>
            </w:r>
          </w:p>
        </w:tc>
      </w:tr>
      <w:tr w:rsidR="009F2B6F" w:rsidRPr="00543115" w14:paraId="44CE6D73" w14:textId="77777777" w:rsidTr="001D4561">
        <w:trPr>
          <w:trHeight w:val="20"/>
        </w:trPr>
        <w:tc>
          <w:tcPr>
            <w:tcW w:w="8012" w:type="dxa"/>
          </w:tcPr>
          <w:p w14:paraId="402995FF" w14:textId="77777777" w:rsidR="004C25D4" w:rsidRPr="005F3650" w:rsidRDefault="004C25D4" w:rsidP="001E6FBF">
            <w:pPr>
              <w:pStyle w:val="TableParagraph"/>
              <w:tabs>
                <w:tab w:val="right" w:leader="underscore" w:pos="7869"/>
              </w:tabs>
              <w:ind w:left="108" w:right="140"/>
              <w:jc w:val="both"/>
              <w:rPr>
                <w:sz w:val="20"/>
              </w:rPr>
            </w:pPr>
          </w:p>
          <w:p w14:paraId="6A492110" w14:textId="219879F6" w:rsidR="00B94DB1" w:rsidRPr="00543115" w:rsidRDefault="00B94DB1" w:rsidP="00B94DB1">
            <w:pPr>
              <w:pStyle w:val="TableParagraph"/>
              <w:tabs>
                <w:tab w:val="right" w:leader="underscore" w:pos="7869"/>
              </w:tabs>
              <w:ind w:left="108" w:right="140"/>
              <w:jc w:val="both"/>
              <w:rPr>
                <w:sz w:val="28"/>
              </w:rPr>
            </w:pPr>
            <w:r w:rsidRPr="00543115">
              <w:rPr>
                <w:sz w:val="28"/>
              </w:rPr>
              <w:t>Dictamen CMyCVP/CD/46/2024, mediante el cual</w:t>
            </w:r>
            <w:r w:rsidR="00D65865" w:rsidRPr="00543115">
              <w:rPr>
                <w:sz w:val="28"/>
              </w:rPr>
              <w:t>,</w:t>
            </w:r>
            <w:r w:rsidRPr="00543115">
              <w:rPr>
                <w:sz w:val="28"/>
              </w:rPr>
              <w:t xml:space="preserve"> se determina aprobar la cesión de derechos que realiza la concesionaria Imelda B</w:t>
            </w:r>
            <w:r w:rsidR="00D65865" w:rsidRPr="00543115">
              <w:rPr>
                <w:sz w:val="28"/>
              </w:rPr>
              <w:t>autista Ramírez, a favor de la C</w:t>
            </w:r>
            <w:r w:rsidRPr="00543115">
              <w:rPr>
                <w:sz w:val="28"/>
              </w:rPr>
              <w:t xml:space="preserve">iudadana Paulina Ester Torres </w:t>
            </w:r>
            <w:proofErr w:type="spellStart"/>
            <w:r w:rsidRPr="00543115">
              <w:rPr>
                <w:sz w:val="28"/>
              </w:rPr>
              <w:t>Torres</w:t>
            </w:r>
            <w:proofErr w:type="spellEnd"/>
            <w:r w:rsidRPr="00543115">
              <w:rPr>
                <w:sz w:val="28"/>
              </w:rPr>
              <w:t xml:space="preserve">, respecto del puesto fijo número 143, con objeto/contrato: 1050000001272, con giro de "FRUTAS". </w:t>
            </w:r>
            <w:r w:rsidRPr="00543115">
              <w:rPr>
                <w:sz w:val="28"/>
              </w:rPr>
              <w:tab/>
            </w:r>
          </w:p>
        </w:tc>
        <w:tc>
          <w:tcPr>
            <w:tcW w:w="567" w:type="dxa"/>
            <w:vAlign w:val="bottom"/>
          </w:tcPr>
          <w:p w14:paraId="128649EB" w14:textId="27D76EB9" w:rsidR="00F06AF2" w:rsidRPr="00543115" w:rsidRDefault="000F3D46" w:rsidP="00A431F8">
            <w:pPr>
              <w:pStyle w:val="TableParagraph"/>
              <w:ind w:left="0"/>
              <w:jc w:val="right"/>
              <w:rPr>
                <w:rFonts w:ascii="Times New Roman"/>
                <w:sz w:val="27"/>
                <w:szCs w:val="27"/>
              </w:rPr>
            </w:pPr>
            <w:r>
              <w:rPr>
                <w:rFonts w:ascii="Times New Roman"/>
                <w:sz w:val="27"/>
                <w:szCs w:val="27"/>
              </w:rPr>
              <w:t>8</w:t>
            </w:r>
            <w:r w:rsidR="00A431F8">
              <w:rPr>
                <w:rFonts w:ascii="Times New Roman"/>
                <w:sz w:val="27"/>
                <w:szCs w:val="27"/>
              </w:rPr>
              <w:t>1</w:t>
            </w:r>
          </w:p>
        </w:tc>
      </w:tr>
      <w:tr w:rsidR="00531F4B" w:rsidRPr="00543115" w14:paraId="67E7EC59" w14:textId="77777777" w:rsidTr="001D4561">
        <w:trPr>
          <w:trHeight w:val="20"/>
        </w:trPr>
        <w:tc>
          <w:tcPr>
            <w:tcW w:w="8012" w:type="dxa"/>
          </w:tcPr>
          <w:p w14:paraId="6EA45640" w14:textId="77777777" w:rsidR="00F06AF2" w:rsidRPr="005F3650" w:rsidRDefault="00F06AF2" w:rsidP="00022C52">
            <w:pPr>
              <w:pStyle w:val="TableParagraph"/>
              <w:tabs>
                <w:tab w:val="right" w:leader="underscore" w:pos="7869"/>
              </w:tabs>
              <w:ind w:left="108" w:right="140"/>
              <w:jc w:val="both"/>
            </w:pPr>
          </w:p>
          <w:p w14:paraId="3E49ADA5" w14:textId="04CED642" w:rsidR="00B94DB1" w:rsidRPr="00543115" w:rsidRDefault="00531F4B" w:rsidP="00531F4B">
            <w:pPr>
              <w:pStyle w:val="TableParagraph"/>
              <w:tabs>
                <w:tab w:val="right" w:leader="underscore" w:pos="7869"/>
              </w:tabs>
              <w:ind w:left="108" w:right="140"/>
              <w:jc w:val="both"/>
              <w:rPr>
                <w:sz w:val="28"/>
              </w:rPr>
            </w:pPr>
            <w:r w:rsidRPr="00543115">
              <w:rPr>
                <w:sz w:val="28"/>
              </w:rPr>
              <w:t>Dictamen CMyCVP/SD/23/2024, mediante el cual</w:t>
            </w:r>
            <w:r w:rsidR="00D65865" w:rsidRPr="00543115">
              <w:rPr>
                <w:sz w:val="28"/>
              </w:rPr>
              <w:t>,</w:t>
            </w:r>
            <w:r w:rsidRPr="00543115">
              <w:rPr>
                <w:sz w:val="28"/>
              </w:rPr>
              <w:t xml:space="preserve"> se autoriza la sucesión de derechos, a favor del Ciudadano Luciano Castro Ibáñez, respecto del puesto fijo número 537, con giro de "POLLO".</w:t>
            </w:r>
          </w:p>
        </w:tc>
        <w:tc>
          <w:tcPr>
            <w:tcW w:w="567" w:type="dxa"/>
            <w:vAlign w:val="bottom"/>
          </w:tcPr>
          <w:p w14:paraId="2B9756C1" w14:textId="428B6ABF" w:rsidR="001B220F" w:rsidRPr="00543115" w:rsidRDefault="00A431F8" w:rsidP="000F3D46">
            <w:pPr>
              <w:pStyle w:val="TableParagraph"/>
              <w:ind w:left="0"/>
              <w:jc w:val="right"/>
              <w:rPr>
                <w:rFonts w:ascii="Times New Roman"/>
                <w:sz w:val="27"/>
                <w:szCs w:val="27"/>
              </w:rPr>
            </w:pPr>
            <w:r>
              <w:rPr>
                <w:rFonts w:ascii="Times New Roman"/>
                <w:sz w:val="27"/>
                <w:szCs w:val="27"/>
              </w:rPr>
              <w:t>86</w:t>
            </w:r>
          </w:p>
        </w:tc>
      </w:tr>
      <w:tr w:rsidR="00531F4B" w:rsidRPr="00543115" w14:paraId="44013F7F" w14:textId="77777777" w:rsidTr="001D4561">
        <w:trPr>
          <w:trHeight w:val="20"/>
        </w:trPr>
        <w:tc>
          <w:tcPr>
            <w:tcW w:w="8012" w:type="dxa"/>
          </w:tcPr>
          <w:p w14:paraId="64341C6F" w14:textId="77777777" w:rsidR="00F06AF2" w:rsidRPr="005F3650" w:rsidRDefault="00F06AF2" w:rsidP="001E6FBF">
            <w:pPr>
              <w:pStyle w:val="TableParagraph"/>
              <w:tabs>
                <w:tab w:val="right" w:leader="underscore" w:pos="7869"/>
              </w:tabs>
              <w:ind w:left="108" w:right="140"/>
              <w:jc w:val="both"/>
            </w:pPr>
          </w:p>
          <w:p w14:paraId="4763020D" w14:textId="2BEE470F" w:rsidR="00531F4B" w:rsidRPr="00543115" w:rsidRDefault="00531F4B" w:rsidP="00531F4B">
            <w:pPr>
              <w:pStyle w:val="TableParagraph"/>
              <w:tabs>
                <w:tab w:val="right" w:leader="underscore" w:pos="7869"/>
              </w:tabs>
              <w:ind w:left="108" w:right="140"/>
              <w:jc w:val="both"/>
              <w:rPr>
                <w:sz w:val="28"/>
              </w:rPr>
            </w:pPr>
            <w:r w:rsidRPr="00543115">
              <w:rPr>
                <w:sz w:val="28"/>
              </w:rPr>
              <w:t>Dictamen CMyCVP/SD/28/2024, mediante el cual</w:t>
            </w:r>
            <w:r w:rsidR="00D65865" w:rsidRPr="00543115">
              <w:rPr>
                <w:sz w:val="28"/>
              </w:rPr>
              <w:t>,</w:t>
            </w:r>
            <w:r w:rsidRPr="00543115">
              <w:rPr>
                <w:sz w:val="28"/>
              </w:rPr>
              <w:t xml:space="preserve"> se autoriza la sucesión de derechos, a favor de la Ciudadana Heidi Chávez Martínez, respecto del puesto fijo número 159, ubicado en el interior del Mercado "20 DE NOVIEMBRE", con giro de "PAN".</w:t>
            </w:r>
            <w:r w:rsidRPr="00543115">
              <w:rPr>
                <w:sz w:val="28"/>
              </w:rPr>
              <w:tab/>
            </w:r>
          </w:p>
        </w:tc>
        <w:tc>
          <w:tcPr>
            <w:tcW w:w="567" w:type="dxa"/>
            <w:vAlign w:val="bottom"/>
          </w:tcPr>
          <w:p w14:paraId="3C527FE5" w14:textId="0D581682" w:rsidR="00272B18" w:rsidRPr="00543115" w:rsidRDefault="00A431F8" w:rsidP="005B5BEC">
            <w:pPr>
              <w:pStyle w:val="TableParagraph"/>
              <w:ind w:left="0"/>
              <w:jc w:val="right"/>
              <w:rPr>
                <w:rFonts w:ascii="Times New Roman"/>
                <w:sz w:val="27"/>
                <w:szCs w:val="27"/>
              </w:rPr>
            </w:pPr>
            <w:r>
              <w:rPr>
                <w:rFonts w:ascii="Times New Roman"/>
                <w:sz w:val="27"/>
                <w:szCs w:val="27"/>
              </w:rPr>
              <w:t>91</w:t>
            </w:r>
          </w:p>
        </w:tc>
      </w:tr>
      <w:tr w:rsidR="009F2B6F" w:rsidRPr="00543115" w14:paraId="5FED3A7E" w14:textId="77777777" w:rsidTr="001D4561">
        <w:trPr>
          <w:trHeight w:val="20"/>
        </w:trPr>
        <w:tc>
          <w:tcPr>
            <w:tcW w:w="8012" w:type="dxa"/>
          </w:tcPr>
          <w:p w14:paraId="27517768" w14:textId="77777777" w:rsidR="00F06AF2" w:rsidRPr="005F3650" w:rsidRDefault="00F06AF2" w:rsidP="001D676D">
            <w:pPr>
              <w:pStyle w:val="TableParagraph"/>
              <w:tabs>
                <w:tab w:val="right" w:leader="underscore" w:pos="7869"/>
              </w:tabs>
              <w:ind w:left="108" w:right="140"/>
              <w:jc w:val="both"/>
            </w:pPr>
          </w:p>
          <w:p w14:paraId="7EEDB3AA" w14:textId="0C68E144" w:rsidR="00531F4B" w:rsidRPr="00543115" w:rsidRDefault="00531F4B" w:rsidP="00531F4B">
            <w:pPr>
              <w:pStyle w:val="TableParagraph"/>
              <w:tabs>
                <w:tab w:val="right" w:leader="underscore" w:pos="7869"/>
              </w:tabs>
              <w:ind w:left="108" w:right="140"/>
              <w:jc w:val="both"/>
              <w:rPr>
                <w:sz w:val="28"/>
              </w:rPr>
            </w:pPr>
            <w:r w:rsidRPr="00543115">
              <w:rPr>
                <w:sz w:val="28"/>
              </w:rPr>
              <w:t xml:space="preserve"> Dictamen CDEyMR/156/2024, mediante el cual</w:t>
            </w:r>
            <w:r w:rsidR="00D65865" w:rsidRPr="00543115">
              <w:rPr>
                <w:sz w:val="28"/>
              </w:rPr>
              <w:t>,</w:t>
            </w:r>
            <w:r w:rsidRPr="00543115">
              <w:rPr>
                <w:sz w:val="28"/>
              </w:rPr>
              <w:t xml:space="preserve"> es procedente autorizar el cambio de denominación al establecimiento comercial a nombre de la C. Araceli Carmelita Bautista Álvarez con giro de RESTAURANTE CON VENTA DE CERVEZA, VINOS Y LICORES SOLO CON ALIMENTOS.</w:t>
            </w:r>
            <w:r w:rsidRPr="00543115">
              <w:rPr>
                <w:sz w:val="28"/>
              </w:rPr>
              <w:tab/>
            </w:r>
          </w:p>
        </w:tc>
        <w:tc>
          <w:tcPr>
            <w:tcW w:w="567" w:type="dxa"/>
            <w:vAlign w:val="bottom"/>
          </w:tcPr>
          <w:p w14:paraId="00127A5F" w14:textId="2D3A7DD2" w:rsidR="00272B18" w:rsidRPr="00543115" w:rsidRDefault="000F3D46" w:rsidP="00A431F8">
            <w:pPr>
              <w:pStyle w:val="TableParagraph"/>
              <w:ind w:left="0"/>
              <w:jc w:val="right"/>
              <w:rPr>
                <w:rFonts w:ascii="Times New Roman"/>
                <w:sz w:val="27"/>
                <w:szCs w:val="27"/>
              </w:rPr>
            </w:pPr>
            <w:r>
              <w:rPr>
                <w:rFonts w:ascii="Times New Roman"/>
                <w:sz w:val="27"/>
                <w:szCs w:val="27"/>
              </w:rPr>
              <w:t>9</w:t>
            </w:r>
            <w:r w:rsidR="00A431F8">
              <w:rPr>
                <w:rFonts w:ascii="Times New Roman"/>
                <w:sz w:val="27"/>
                <w:szCs w:val="27"/>
              </w:rPr>
              <w:t>6</w:t>
            </w:r>
          </w:p>
        </w:tc>
      </w:tr>
      <w:tr w:rsidR="009F2B6F" w:rsidRPr="00543115" w14:paraId="48A368AB" w14:textId="77777777" w:rsidTr="001D4561">
        <w:trPr>
          <w:trHeight w:val="20"/>
        </w:trPr>
        <w:tc>
          <w:tcPr>
            <w:tcW w:w="8012" w:type="dxa"/>
          </w:tcPr>
          <w:p w14:paraId="549ACF09" w14:textId="77777777" w:rsidR="001D676D" w:rsidRPr="005F3650" w:rsidRDefault="001D676D" w:rsidP="001D676D">
            <w:pPr>
              <w:pStyle w:val="TableParagraph"/>
              <w:tabs>
                <w:tab w:val="right" w:leader="underscore" w:pos="7869"/>
              </w:tabs>
              <w:ind w:left="108" w:right="140"/>
              <w:jc w:val="both"/>
            </w:pPr>
          </w:p>
          <w:p w14:paraId="06D73177" w14:textId="155BBC0B" w:rsidR="006F1CAA" w:rsidRPr="00543115" w:rsidRDefault="006F1CAA" w:rsidP="006F1CAA">
            <w:pPr>
              <w:pStyle w:val="TableParagraph"/>
              <w:tabs>
                <w:tab w:val="right" w:leader="underscore" w:pos="7869"/>
              </w:tabs>
              <w:ind w:left="108" w:right="140"/>
              <w:jc w:val="both"/>
              <w:rPr>
                <w:sz w:val="28"/>
              </w:rPr>
            </w:pPr>
            <w:r w:rsidRPr="00543115">
              <w:rPr>
                <w:sz w:val="28"/>
              </w:rPr>
              <w:t>Acuerdo PM/</w:t>
            </w:r>
            <w:proofErr w:type="spellStart"/>
            <w:r w:rsidRPr="00543115">
              <w:rPr>
                <w:sz w:val="28"/>
              </w:rPr>
              <w:t>PA</w:t>
            </w:r>
            <w:proofErr w:type="spellEnd"/>
            <w:r w:rsidRPr="00543115">
              <w:rPr>
                <w:sz w:val="28"/>
              </w:rPr>
              <w:t xml:space="preserve">/18/2024, por medio del cual Se aprueba el nombramiento del C. Marcos Antonio Martínez Osario, como encargado de despacho de la Agencia Municipal de San Martín </w:t>
            </w:r>
            <w:proofErr w:type="spellStart"/>
            <w:r w:rsidRPr="00543115">
              <w:rPr>
                <w:sz w:val="28"/>
              </w:rPr>
              <w:t>Mexicapam</w:t>
            </w:r>
            <w:proofErr w:type="spellEnd"/>
            <w:r w:rsidRPr="00543115">
              <w:rPr>
                <w:sz w:val="28"/>
              </w:rPr>
              <w:t xml:space="preserve"> de Cárdenas del Municipio de Oaxaca de Juárez. </w:t>
            </w:r>
            <w:r w:rsidRPr="00543115">
              <w:rPr>
                <w:sz w:val="28"/>
              </w:rPr>
              <w:tab/>
            </w:r>
          </w:p>
        </w:tc>
        <w:tc>
          <w:tcPr>
            <w:tcW w:w="567" w:type="dxa"/>
            <w:vAlign w:val="bottom"/>
          </w:tcPr>
          <w:p w14:paraId="089148D2" w14:textId="0DBA81B5" w:rsidR="000D5028" w:rsidRPr="00543115" w:rsidRDefault="000F3D46" w:rsidP="00A431F8">
            <w:pPr>
              <w:pStyle w:val="TableParagraph"/>
              <w:ind w:left="0"/>
              <w:jc w:val="right"/>
              <w:rPr>
                <w:rFonts w:ascii="Times New Roman"/>
                <w:sz w:val="27"/>
                <w:szCs w:val="27"/>
              </w:rPr>
            </w:pPr>
            <w:r>
              <w:rPr>
                <w:rFonts w:ascii="Times New Roman"/>
                <w:sz w:val="27"/>
                <w:szCs w:val="27"/>
              </w:rPr>
              <w:t>9</w:t>
            </w:r>
            <w:r w:rsidR="00A431F8">
              <w:rPr>
                <w:rFonts w:ascii="Times New Roman"/>
                <w:sz w:val="27"/>
                <w:szCs w:val="27"/>
              </w:rPr>
              <w:t>8</w:t>
            </w:r>
          </w:p>
        </w:tc>
      </w:tr>
      <w:tr w:rsidR="009F2B6F" w:rsidRPr="00543115" w14:paraId="092001BB" w14:textId="77777777" w:rsidTr="001D4561">
        <w:trPr>
          <w:trHeight w:val="20"/>
        </w:trPr>
        <w:tc>
          <w:tcPr>
            <w:tcW w:w="8012" w:type="dxa"/>
          </w:tcPr>
          <w:p w14:paraId="4EF3153D" w14:textId="77777777" w:rsidR="001D676D" w:rsidRPr="005F3650" w:rsidRDefault="001D676D" w:rsidP="003B3FBA">
            <w:pPr>
              <w:pStyle w:val="TableParagraph"/>
              <w:tabs>
                <w:tab w:val="right" w:leader="underscore" w:pos="7869"/>
              </w:tabs>
              <w:ind w:left="108" w:right="140"/>
              <w:jc w:val="both"/>
              <w:rPr>
                <w:sz w:val="20"/>
              </w:rPr>
            </w:pPr>
          </w:p>
          <w:p w14:paraId="2AE9E585" w14:textId="703EEFD3" w:rsidR="005F3650" w:rsidRPr="00543115" w:rsidRDefault="005F3650" w:rsidP="005F3650">
            <w:pPr>
              <w:pStyle w:val="TableParagraph"/>
              <w:tabs>
                <w:tab w:val="right" w:leader="underscore" w:pos="7869"/>
              </w:tabs>
              <w:ind w:left="108" w:right="140"/>
              <w:jc w:val="both"/>
              <w:rPr>
                <w:sz w:val="28"/>
              </w:rPr>
            </w:pPr>
            <w:r w:rsidRPr="005F3650">
              <w:rPr>
                <w:sz w:val="28"/>
              </w:rPr>
              <w:t>Dictamen CMyCVP/CD/50/2024, mediante el cual, se determina aprobar la ces</w:t>
            </w:r>
            <w:r w:rsidR="009112B4">
              <w:rPr>
                <w:sz w:val="28"/>
              </w:rPr>
              <w:t>ión de derechos que realiza la c</w:t>
            </w:r>
            <w:r w:rsidRPr="005F3650">
              <w:rPr>
                <w:sz w:val="28"/>
              </w:rPr>
              <w:t xml:space="preserve">oncesionaria María Inés </w:t>
            </w:r>
            <w:r w:rsidR="00590A47">
              <w:rPr>
                <w:sz w:val="28"/>
              </w:rPr>
              <w:t>Sánchez Andrade, a favor de la C</w:t>
            </w:r>
            <w:r w:rsidRPr="005F3650">
              <w:rPr>
                <w:sz w:val="28"/>
              </w:rPr>
              <w:t xml:space="preserve">iudadana Verónica Méndez Hernández, respecto de la caseta fija número 217, con objeto/contrato: 1050000002392, con giro de "NOVEDADES Y ARTÍCULOS DE PIEL". </w:t>
            </w:r>
            <w:r w:rsidRPr="005F3650">
              <w:rPr>
                <w:sz w:val="28"/>
              </w:rPr>
              <w:tab/>
            </w:r>
          </w:p>
        </w:tc>
        <w:tc>
          <w:tcPr>
            <w:tcW w:w="567" w:type="dxa"/>
            <w:vAlign w:val="bottom"/>
          </w:tcPr>
          <w:p w14:paraId="6A16D616" w14:textId="3E5D8112" w:rsidR="00B7795E" w:rsidRPr="005F3650" w:rsidRDefault="00A431F8" w:rsidP="00A431F8">
            <w:pPr>
              <w:pStyle w:val="TableParagraph"/>
              <w:ind w:left="0"/>
              <w:jc w:val="right"/>
              <w:rPr>
                <w:sz w:val="28"/>
              </w:rPr>
            </w:pPr>
            <w:r>
              <w:rPr>
                <w:sz w:val="28"/>
              </w:rPr>
              <w:t>99</w:t>
            </w:r>
          </w:p>
        </w:tc>
      </w:tr>
      <w:tr w:rsidR="009F2B6F" w:rsidRPr="00543115" w14:paraId="680DD5AC" w14:textId="77777777" w:rsidTr="001D4561">
        <w:trPr>
          <w:trHeight w:val="20"/>
        </w:trPr>
        <w:tc>
          <w:tcPr>
            <w:tcW w:w="8012" w:type="dxa"/>
          </w:tcPr>
          <w:p w14:paraId="41D8BBA8" w14:textId="77777777" w:rsidR="005F3650" w:rsidRDefault="005F3650" w:rsidP="005F3650">
            <w:pPr>
              <w:pStyle w:val="TableParagraph"/>
              <w:tabs>
                <w:tab w:val="right" w:leader="underscore" w:pos="7869"/>
              </w:tabs>
              <w:ind w:left="108" w:right="140"/>
              <w:jc w:val="both"/>
              <w:rPr>
                <w:sz w:val="28"/>
              </w:rPr>
            </w:pPr>
          </w:p>
          <w:p w14:paraId="19D7AED3" w14:textId="44E2F866" w:rsidR="005F3650" w:rsidRPr="00543115" w:rsidRDefault="005F3650" w:rsidP="005F3650">
            <w:pPr>
              <w:pStyle w:val="TableParagraph"/>
              <w:tabs>
                <w:tab w:val="right" w:leader="underscore" w:pos="7869"/>
              </w:tabs>
              <w:ind w:left="108" w:right="140"/>
              <w:jc w:val="both"/>
              <w:rPr>
                <w:sz w:val="28"/>
              </w:rPr>
            </w:pPr>
            <w:r>
              <w:rPr>
                <w:sz w:val="28"/>
              </w:rPr>
              <w:t>Dictamen CMyCVP/</w:t>
            </w:r>
            <w:r w:rsidRPr="005F3650">
              <w:rPr>
                <w:sz w:val="28"/>
              </w:rPr>
              <w:t>66/2024, mediante el cual, se determina aprobar la ces</w:t>
            </w:r>
            <w:r w:rsidR="009112B4">
              <w:rPr>
                <w:sz w:val="28"/>
              </w:rPr>
              <w:t>ión de derechos que realiza la c</w:t>
            </w:r>
            <w:r w:rsidRPr="005F3650">
              <w:rPr>
                <w:sz w:val="28"/>
              </w:rPr>
              <w:t>oncesionaria Maricela Castro Ramírez</w:t>
            </w:r>
            <w:r w:rsidR="00590A47">
              <w:rPr>
                <w:sz w:val="28"/>
              </w:rPr>
              <w:t>, a favor del C</w:t>
            </w:r>
            <w:r w:rsidRPr="005F3650">
              <w:rPr>
                <w:sz w:val="28"/>
              </w:rPr>
              <w:t>iudadano Mauricio Leobardo Díaz Flores, respecto del puesto tipo barra número 175, con objeto/contrato: 1050000007336, con giro de "CASETA TELEFÓNICA, VENTA DE CELULARES Y VENTA DE ACCES</w:t>
            </w:r>
            <w:r>
              <w:rPr>
                <w:sz w:val="28"/>
              </w:rPr>
              <w:t xml:space="preserve">ORIOS". </w:t>
            </w:r>
          </w:p>
        </w:tc>
        <w:tc>
          <w:tcPr>
            <w:tcW w:w="567" w:type="dxa"/>
            <w:vAlign w:val="bottom"/>
          </w:tcPr>
          <w:p w14:paraId="025A94DF" w14:textId="3C816FD8" w:rsidR="00AA6042" w:rsidRPr="005F3650" w:rsidRDefault="000F3D46" w:rsidP="00A431F8">
            <w:pPr>
              <w:pStyle w:val="TableParagraph"/>
              <w:ind w:left="0"/>
              <w:jc w:val="right"/>
              <w:rPr>
                <w:sz w:val="28"/>
              </w:rPr>
            </w:pPr>
            <w:r>
              <w:rPr>
                <w:sz w:val="28"/>
              </w:rPr>
              <w:t>10</w:t>
            </w:r>
            <w:r w:rsidR="00A431F8">
              <w:rPr>
                <w:sz w:val="28"/>
              </w:rPr>
              <w:t>3</w:t>
            </w:r>
          </w:p>
        </w:tc>
      </w:tr>
      <w:tr w:rsidR="005F3650" w:rsidRPr="00543115" w14:paraId="3E69E778" w14:textId="77777777" w:rsidTr="001D4561">
        <w:trPr>
          <w:trHeight w:val="95"/>
        </w:trPr>
        <w:tc>
          <w:tcPr>
            <w:tcW w:w="8012" w:type="dxa"/>
          </w:tcPr>
          <w:p w14:paraId="4A8649AC" w14:textId="77777777" w:rsidR="005F3650" w:rsidRDefault="005F3650" w:rsidP="005F3650">
            <w:pPr>
              <w:pStyle w:val="TableParagraph"/>
              <w:tabs>
                <w:tab w:val="right" w:leader="underscore" w:pos="7869"/>
              </w:tabs>
              <w:ind w:left="108" w:right="140"/>
              <w:jc w:val="both"/>
              <w:rPr>
                <w:sz w:val="28"/>
              </w:rPr>
            </w:pPr>
          </w:p>
          <w:p w14:paraId="1DE15DFD" w14:textId="5B16D8B0" w:rsidR="005F3650" w:rsidRPr="00543115" w:rsidRDefault="005F3650" w:rsidP="005F3650">
            <w:pPr>
              <w:pStyle w:val="TableParagraph"/>
              <w:tabs>
                <w:tab w:val="right" w:leader="underscore" w:pos="7869"/>
              </w:tabs>
              <w:ind w:left="108" w:right="140"/>
              <w:jc w:val="both"/>
              <w:rPr>
                <w:sz w:val="28"/>
              </w:rPr>
            </w:pPr>
            <w:r w:rsidRPr="005F3650">
              <w:rPr>
                <w:sz w:val="28"/>
              </w:rPr>
              <w:t>Dictamen CMyCVP/CD/67/2024, mediante el cual, se determina aprobar la ces</w:t>
            </w:r>
            <w:r w:rsidR="009112B4">
              <w:rPr>
                <w:sz w:val="28"/>
              </w:rPr>
              <w:t>ión de derechos que realiza la c</w:t>
            </w:r>
            <w:r w:rsidRPr="005F3650">
              <w:rPr>
                <w:sz w:val="28"/>
              </w:rPr>
              <w:t xml:space="preserve">oncesionaria Berta Melchor García </w:t>
            </w:r>
            <w:r w:rsidR="00590A47">
              <w:rPr>
                <w:sz w:val="28"/>
              </w:rPr>
              <w:t>y/ Bertha Melchor, a favor del C</w:t>
            </w:r>
            <w:r w:rsidRPr="005F3650">
              <w:rPr>
                <w:sz w:val="28"/>
              </w:rPr>
              <w:t xml:space="preserve">iudadano Luis Iván Domínguez Quevedo, respecto del puesto tipo barra número 163 con objeto/contrato: 1050000006776, con giro de "VERDURAS". </w:t>
            </w:r>
            <w:r w:rsidR="00ED0C64">
              <w:rPr>
                <w:sz w:val="28"/>
              </w:rPr>
              <w:tab/>
            </w:r>
          </w:p>
        </w:tc>
        <w:tc>
          <w:tcPr>
            <w:tcW w:w="567" w:type="dxa"/>
            <w:vAlign w:val="bottom"/>
          </w:tcPr>
          <w:p w14:paraId="69DF8122" w14:textId="74B82FC9" w:rsidR="005F3650" w:rsidRPr="00543115" w:rsidRDefault="000F3D46" w:rsidP="00A431F8">
            <w:pPr>
              <w:pStyle w:val="TableParagraph"/>
              <w:ind w:left="0"/>
              <w:jc w:val="right"/>
              <w:rPr>
                <w:rFonts w:ascii="Times New Roman"/>
                <w:sz w:val="27"/>
                <w:szCs w:val="27"/>
              </w:rPr>
            </w:pPr>
            <w:r>
              <w:rPr>
                <w:rFonts w:ascii="Times New Roman"/>
                <w:sz w:val="27"/>
                <w:szCs w:val="27"/>
              </w:rPr>
              <w:t>10</w:t>
            </w:r>
            <w:r w:rsidR="00A431F8">
              <w:rPr>
                <w:rFonts w:ascii="Times New Roman"/>
                <w:sz w:val="27"/>
                <w:szCs w:val="27"/>
              </w:rPr>
              <w:t>8</w:t>
            </w:r>
          </w:p>
        </w:tc>
      </w:tr>
    </w:tbl>
    <w:p w14:paraId="3067EE38" w14:textId="74FCE266" w:rsidR="00DD256C" w:rsidRPr="00543115" w:rsidRDefault="00DD256C">
      <w:pPr>
        <w:rPr>
          <w:rFonts w:ascii="Times New Roman"/>
          <w:sz w:val="28"/>
        </w:rPr>
        <w:sectPr w:rsidR="00DD256C" w:rsidRPr="00543115" w:rsidSect="00835B2C">
          <w:headerReference w:type="even" r:id="rId10"/>
          <w:headerReference w:type="default" r:id="rId11"/>
          <w:footerReference w:type="default" r:id="rId12"/>
          <w:headerReference w:type="first" r:id="rId13"/>
          <w:pgSz w:w="12240" w:h="15840"/>
          <w:pgMar w:top="1840" w:right="1280" w:bottom="1520" w:left="1180" w:header="1243" w:footer="1322" w:gutter="0"/>
          <w:cols w:space="720"/>
        </w:sectPr>
      </w:pPr>
    </w:p>
    <w:p w14:paraId="1D349109" w14:textId="0AA9D0DF" w:rsidR="009A411A" w:rsidRPr="00543115" w:rsidRDefault="009A411A">
      <w:pPr>
        <w:rPr>
          <w:rFonts w:ascii="Arial" w:hAnsi="Arial" w:cs="Arial"/>
          <w:sz w:val="20"/>
          <w:szCs w:val="20"/>
        </w:rPr>
        <w:sectPr w:rsidR="009A411A" w:rsidRPr="00543115" w:rsidSect="00143F47">
          <w:headerReference w:type="default" r:id="rId14"/>
          <w:type w:val="continuous"/>
          <w:pgSz w:w="12240" w:h="15840"/>
          <w:pgMar w:top="964" w:right="1281" w:bottom="1520" w:left="1418" w:header="720" w:footer="720" w:gutter="0"/>
          <w:pgNumType w:start="0"/>
          <w:cols w:num="2" w:space="1038"/>
        </w:sectPr>
      </w:pPr>
    </w:p>
    <w:p w14:paraId="48E0CCFD" w14:textId="77777777" w:rsidR="00381D63" w:rsidRPr="00543115" w:rsidRDefault="00381D63" w:rsidP="00381D63">
      <w:pPr>
        <w:jc w:val="both"/>
        <w:rPr>
          <w:rFonts w:ascii="Arial" w:eastAsia="Arial" w:hAnsi="Arial" w:cs="Arial"/>
          <w:sz w:val="20"/>
          <w:szCs w:val="20"/>
          <w:lang w:val="es-ES"/>
        </w:rPr>
      </w:pPr>
      <w:r w:rsidRPr="00543115">
        <w:rPr>
          <w:rFonts w:ascii="Arial" w:eastAsia="Arial" w:hAnsi="Arial" w:cs="Arial"/>
          <w:b/>
          <w:sz w:val="20"/>
          <w:szCs w:val="20"/>
          <w:lang w:val="es-ES"/>
        </w:rPr>
        <w:lastRenderedPageBreak/>
        <w:t>JUDITH CARREÑO HERNÁNDEZ</w:t>
      </w:r>
      <w:r w:rsidRPr="0054311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7324EB36" w14:textId="77777777" w:rsidR="00381D63" w:rsidRPr="00543115" w:rsidRDefault="00381D63" w:rsidP="00381D63">
      <w:pPr>
        <w:jc w:val="both"/>
        <w:rPr>
          <w:rFonts w:ascii="Arial" w:eastAsia="Arial" w:hAnsi="Arial" w:cs="Arial"/>
          <w:sz w:val="10"/>
          <w:szCs w:val="10"/>
          <w:lang w:val="es-ES"/>
        </w:rPr>
      </w:pPr>
    </w:p>
    <w:p w14:paraId="74985FD7" w14:textId="6A6066A2" w:rsidR="00723CB6" w:rsidRPr="00543115" w:rsidRDefault="00381D63" w:rsidP="00381D63">
      <w:pPr>
        <w:jc w:val="both"/>
        <w:rPr>
          <w:rFonts w:ascii="Arial" w:hAnsi="Arial" w:cs="Arial"/>
          <w:sz w:val="20"/>
          <w:szCs w:val="20"/>
        </w:rPr>
      </w:pPr>
      <w:r w:rsidRPr="00543115">
        <w:rPr>
          <w:rFonts w:ascii="Arial" w:eastAsia="Arial" w:hAnsi="Arial" w:cs="Arial"/>
          <w:sz w:val="20"/>
          <w:szCs w:val="20"/>
          <w:lang w:val="es-ES"/>
        </w:rPr>
        <w:t xml:space="preserve">Que el </w:t>
      </w:r>
      <w:r w:rsidRPr="00543115">
        <w:rPr>
          <w:rFonts w:ascii="Arial" w:eastAsia="Calibri" w:hAnsi="Arial" w:cs="Arial"/>
          <w:sz w:val="20"/>
          <w:szCs w:val="20"/>
          <w:lang w:val="es-ES"/>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00723CB6" w:rsidRPr="00543115">
        <w:rPr>
          <w:rFonts w:ascii="Arial" w:hAnsi="Arial" w:cs="Arial"/>
          <w:sz w:val="20"/>
          <w:szCs w:val="20"/>
        </w:rPr>
        <w:t>; en sesión Ordinaria de Cabildo de fecha dos de mayo de dos mil veinticuatro, tuvo a bien aprobar y expedir el siguiente:</w:t>
      </w:r>
    </w:p>
    <w:p w14:paraId="14A1BAC9" w14:textId="77777777" w:rsidR="00723CB6" w:rsidRPr="00543115" w:rsidRDefault="00723CB6" w:rsidP="00723CB6">
      <w:pPr>
        <w:rPr>
          <w:rFonts w:ascii="Arial" w:hAnsi="Arial" w:cs="Arial"/>
          <w:sz w:val="16"/>
          <w:szCs w:val="20"/>
        </w:rPr>
      </w:pPr>
    </w:p>
    <w:p w14:paraId="1B877847" w14:textId="0E395B4F" w:rsidR="00723CB6" w:rsidRPr="00543115" w:rsidRDefault="00723CB6" w:rsidP="00723CB6">
      <w:pPr>
        <w:pStyle w:val="Textoindependiente"/>
        <w:jc w:val="center"/>
        <w:outlineLvl w:val="0"/>
        <w:rPr>
          <w:rFonts w:ascii="Arial" w:hAnsi="Arial" w:cs="Arial"/>
          <w:b/>
        </w:rPr>
      </w:pPr>
      <w:r w:rsidRPr="00543115">
        <w:rPr>
          <w:rFonts w:ascii="Arial" w:hAnsi="Arial" w:cs="Arial"/>
          <w:b/>
        </w:rPr>
        <w:t>DICTAMEN CMyCVP/010/2024</w:t>
      </w:r>
    </w:p>
    <w:p w14:paraId="371E0BAB" w14:textId="77777777" w:rsidR="00723CB6" w:rsidRPr="00543115" w:rsidRDefault="00723CB6" w:rsidP="00723CB6">
      <w:pPr>
        <w:jc w:val="both"/>
        <w:rPr>
          <w:rFonts w:ascii="Arial" w:hAnsi="Arial" w:cs="Arial"/>
          <w:b/>
          <w:sz w:val="20"/>
          <w:szCs w:val="20"/>
        </w:rPr>
      </w:pPr>
    </w:p>
    <w:p w14:paraId="545DB271" w14:textId="77777777" w:rsidR="00723CB6" w:rsidRPr="00543115" w:rsidRDefault="00723CB6" w:rsidP="00723CB6">
      <w:pPr>
        <w:widowControl/>
        <w:autoSpaceDE/>
        <w:autoSpaceDN/>
        <w:jc w:val="center"/>
        <w:rPr>
          <w:rFonts w:ascii="Arial" w:eastAsia="Arial" w:hAnsi="Arial" w:cs="Arial"/>
          <w:b/>
          <w:sz w:val="20"/>
          <w:szCs w:val="20"/>
        </w:rPr>
      </w:pPr>
      <w:r w:rsidRPr="00543115">
        <w:rPr>
          <w:rFonts w:ascii="Arial" w:eastAsia="Arial" w:hAnsi="Arial" w:cs="Arial"/>
          <w:b/>
          <w:sz w:val="20"/>
          <w:szCs w:val="20"/>
        </w:rPr>
        <w:t>C O N S I D E R A N D O S</w:t>
      </w:r>
    </w:p>
    <w:p w14:paraId="29936A6D" w14:textId="77777777" w:rsidR="00723CB6" w:rsidRPr="00543115" w:rsidRDefault="00723CB6" w:rsidP="00723CB6">
      <w:pPr>
        <w:widowControl/>
        <w:autoSpaceDE/>
        <w:autoSpaceDN/>
        <w:jc w:val="both"/>
        <w:rPr>
          <w:rFonts w:ascii="Arial" w:eastAsia="Arial" w:hAnsi="Arial" w:cs="Arial"/>
          <w:sz w:val="14"/>
          <w:szCs w:val="20"/>
        </w:rPr>
      </w:pPr>
    </w:p>
    <w:p w14:paraId="1766951E" w14:textId="6AD7F880"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w:t>
      </w:r>
    </w:p>
    <w:p w14:paraId="5573583E" w14:textId="77777777" w:rsidR="00723CB6" w:rsidRPr="00543115" w:rsidRDefault="00723CB6" w:rsidP="00723CB6">
      <w:pPr>
        <w:widowControl/>
        <w:autoSpaceDE/>
        <w:autoSpaceDN/>
        <w:jc w:val="both"/>
        <w:rPr>
          <w:rFonts w:ascii="Arial" w:eastAsia="Arial" w:hAnsi="Arial" w:cs="Arial"/>
          <w:sz w:val="14"/>
          <w:szCs w:val="20"/>
        </w:rPr>
      </w:pPr>
    </w:p>
    <w:p w14:paraId="450D3324" w14:textId="67605786"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SEGUNDO. Del Estudio y análisis del oficio descrito en el RESULTANDO SEGUNDO del presente dictamen y que corresponde a peticiones de permisos para llevar a cabo la venta de productos de temporada de la festividad del "</w:t>
      </w:r>
      <w:proofErr w:type="spellStart"/>
      <w:r w:rsidRPr="00543115">
        <w:rPr>
          <w:rFonts w:ascii="Arial" w:eastAsia="Arial" w:hAnsi="Arial" w:cs="Arial"/>
          <w:sz w:val="20"/>
          <w:szCs w:val="20"/>
        </w:rPr>
        <w:t>DIA</w:t>
      </w:r>
      <w:proofErr w:type="spellEnd"/>
      <w:r w:rsidRPr="00543115">
        <w:rPr>
          <w:rFonts w:ascii="Arial" w:eastAsia="Arial" w:hAnsi="Arial" w:cs="Arial"/>
          <w:sz w:val="20"/>
          <w:szCs w:val="20"/>
        </w:rPr>
        <w:t>(sic) DE LAS MADRES" en diferentes inmediaciones en la vía pública, consideramos los siguientes aspectos: - - - - - - - - - - - - - - - - - -</w:t>
      </w:r>
    </w:p>
    <w:p w14:paraId="266FC625" w14:textId="77777777" w:rsidR="00723CB6" w:rsidRPr="00543115" w:rsidRDefault="00723CB6" w:rsidP="00723CB6">
      <w:pPr>
        <w:widowControl/>
        <w:autoSpaceDE/>
        <w:autoSpaceDN/>
        <w:jc w:val="both"/>
        <w:rPr>
          <w:rFonts w:ascii="Arial" w:eastAsia="Arial" w:hAnsi="Arial" w:cs="Arial"/>
          <w:sz w:val="16"/>
          <w:szCs w:val="20"/>
        </w:rPr>
      </w:pPr>
    </w:p>
    <w:p w14:paraId="291139A8" w14:textId="0B639610"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1.- Un aspecto de suma importancia a resaltar, es que la actividad comercial que se piensa generar de aprobarse las solicitudes de cuenta, </w:t>
      </w:r>
      <w:r w:rsidRPr="00543115">
        <w:rPr>
          <w:rFonts w:ascii="Arial" w:eastAsia="Arial" w:hAnsi="Arial" w:cs="Arial"/>
          <w:sz w:val="20"/>
          <w:szCs w:val="20"/>
        </w:rPr>
        <w:lastRenderedPageBreak/>
        <w:t xml:space="preserve">derivan de la celebración cívicas de esta municipalidad. - - - - - - - - - - - - - - - - - - - - - - - - - </w:t>
      </w:r>
    </w:p>
    <w:p w14:paraId="14DDAF0F" w14:textId="77777777" w:rsidR="00723CB6" w:rsidRPr="00543115" w:rsidRDefault="00723CB6" w:rsidP="00723CB6">
      <w:pPr>
        <w:widowControl/>
        <w:autoSpaceDE/>
        <w:autoSpaceDN/>
        <w:jc w:val="both"/>
        <w:rPr>
          <w:rFonts w:ascii="Arial" w:eastAsia="Arial" w:hAnsi="Arial" w:cs="Arial"/>
          <w:sz w:val="20"/>
          <w:szCs w:val="20"/>
        </w:rPr>
      </w:pPr>
    </w:p>
    <w:p w14:paraId="1791A1CD"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2.- Esta Comisión pondera el derecho humano consagrado en el artículo 5° de la Constitución Política de los Estados Unidos Mexicanos, que cita textualmente lo siguiente: - - - - - - - - - - - - -</w:t>
      </w:r>
    </w:p>
    <w:p w14:paraId="48F8F6A9" w14:textId="77777777" w:rsidR="00723CB6" w:rsidRPr="00543115" w:rsidRDefault="00723CB6" w:rsidP="00723CB6">
      <w:pPr>
        <w:widowControl/>
        <w:autoSpaceDE/>
        <w:autoSpaceDN/>
        <w:jc w:val="both"/>
        <w:rPr>
          <w:rFonts w:ascii="Arial" w:eastAsia="Arial" w:hAnsi="Arial" w:cs="Arial"/>
          <w:sz w:val="20"/>
          <w:szCs w:val="20"/>
        </w:rPr>
      </w:pPr>
    </w:p>
    <w:p w14:paraId="121B8C49"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 - - - - - - - - - - - - - - </w:t>
      </w:r>
    </w:p>
    <w:p w14:paraId="45E18CA8" w14:textId="77777777" w:rsidR="00723CB6" w:rsidRPr="00543115" w:rsidRDefault="00723CB6" w:rsidP="00723CB6">
      <w:pPr>
        <w:widowControl/>
        <w:autoSpaceDE/>
        <w:autoSpaceDN/>
        <w:jc w:val="both"/>
        <w:rPr>
          <w:rFonts w:ascii="Arial" w:eastAsia="Arial" w:hAnsi="Arial" w:cs="Arial"/>
          <w:sz w:val="20"/>
          <w:szCs w:val="20"/>
        </w:rPr>
      </w:pPr>
    </w:p>
    <w:p w14:paraId="78DDF573"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consecuencia, toda autoridad debe ponderar su actuar para garantizar que se haga efectivo ese derecho. Ahora bien, al caso concreto la licitud deviene de la autorización que en su momento pueda otorgar la autoridad competente, misma que en este Dictamen se analiza. - - - - - - - - - - - - - - - - </w:t>
      </w:r>
    </w:p>
    <w:p w14:paraId="761E369C" w14:textId="77777777" w:rsidR="00723CB6" w:rsidRPr="00543115" w:rsidRDefault="00723CB6" w:rsidP="00723CB6">
      <w:pPr>
        <w:widowControl/>
        <w:autoSpaceDE/>
        <w:autoSpaceDN/>
        <w:jc w:val="both"/>
        <w:rPr>
          <w:rFonts w:ascii="Arial" w:eastAsia="Arial" w:hAnsi="Arial" w:cs="Arial"/>
          <w:sz w:val="20"/>
          <w:szCs w:val="20"/>
        </w:rPr>
      </w:pPr>
    </w:p>
    <w:p w14:paraId="0021E601"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Por cuya razón, cualquier norma inferior que menoscabe ese derecho humano, debe aplicarse, el PRINCIPIO PRO PERSONA, el cual fue incorporado en el artículo 12, párrafo segundo, de la Constitución Política de los Estados Unidos Mexicanos, en el 2011, en los siguientes términos:</w:t>
      </w:r>
    </w:p>
    <w:p w14:paraId="2F81540F" w14:textId="77777777" w:rsidR="00723CB6" w:rsidRPr="00543115" w:rsidRDefault="00723CB6" w:rsidP="00723CB6">
      <w:pPr>
        <w:widowControl/>
        <w:autoSpaceDE/>
        <w:autoSpaceDN/>
        <w:jc w:val="both"/>
        <w:rPr>
          <w:rFonts w:ascii="Arial" w:eastAsia="Arial" w:hAnsi="Arial" w:cs="Arial"/>
          <w:sz w:val="20"/>
          <w:szCs w:val="20"/>
        </w:rPr>
      </w:pPr>
    </w:p>
    <w:p w14:paraId="0F8296ED" w14:textId="2E2FADE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"Las normas relativas a los derechos humanos se interpretarán de conformidad con esta Constitución y con los tratados internacionales de la materia favoreciendo en todo tiempo a las personas la protección más amplia." - - - - - - - - </w:t>
      </w:r>
    </w:p>
    <w:p w14:paraId="1FE4AAF0" w14:textId="77777777" w:rsidR="00723CB6" w:rsidRPr="00543115" w:rsidRDefault="00723CB6" w:rsidP="00723CB6">
      <w:pPr>
        <w:widowControl/>
        <w:autoSpaceDE/>
        <w:autoSpaceDN/>
        <w:jc w:val="both"/>
        <w:rPr>
          <w:rFonts w:ascii="Arial" w:eastAsia="Arial" w:hAnsi="Arial" w:cs="Arial"/>
          <w:sz w:val="20"/>
          <w:szCs w:val="20"/>
        </w:rPr>
      </w:pPr>
    </w:p>
    <w:p w14:paraId="227E6C71"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Y en este sentido deberá prevalecer siempre la norma que más favorezca a los derechos humanos de los gobernados sobre otra que limite ese derecho. - - - - - - - - - - - - - - - - - - - - - - - - - -</w:t>
      </w:r>
    </w:p>
    <w:p w14:paraId="6712E7D1" w14:textId="77777777" w:rsidR="00723CB6" w:rsidRPr="00543115" w:rsidRDefault="00723CB6" w:rsidP="00723CB6">
      <w:pPr>
        <w:widowControl/>
        <w:autoSpaceDE/>
        <w:autoSpaceDN/>
        <w:jc w:val="both"/>
        <w:rPr>
          <w:rFonts w:ascii="Arial" w:eastAsia="Arial" w:hAnsi="Arial" w:cs="Arial"/>
          <w:sz w:val="20"/>
          <w:szCs w:val="20"/>
        </w:rPr>
      </w:pPr>
    </w:p>
    <w:p w14:paraId="5B5422AD"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3.- De ahí que, si bien se reconoce el derecho humano al trabajo, este tiene que darse dentro del marco legal, pues de acuerdo a las garantías de legalidad y seguridad jurídica que se prevén en el artículo 14 Constitucional, en el sentido de </w:t>
      </w:r>
      <w:r w:rsidRPr="00543115">
        <w:rPr>
          <w:rFonts w:ascii="Arial" w:eastAsia="Arial" w:hAnsi="Arial" w:cs="Arial"/>
          <w:sz w:val="20"/>
          <w:szCs w:val="20"/>
        </w:rPr>
        <w:lastRenderedPageBreak/>
        <w:t>que toda autoridad está impedida actuar al margen de la ley; de esta manera quedamos obligados ajustarnos a la letra de la ley, precisamente a lo que establece el artículo 12 del Reglamento para el Control de Actividades Comerciales y de Servicios en Vía Pública del Municipio de Oaxaca de Juárez, mismo que a la letra dice: - - - - - - - - - - - - - - - - - - - - - - - - - - - -</w:t>
      </w:r>
    </w:p>
    <w:p w14:paraId="6DA0E561" w14:textId="77777777" w:rsidR="00723CB6" w:rsidRPr="00543115" w:rsidRDefault="00723CB6" w:rsidP="00723CB6">
      <w:pPr>
        <w:widowControl/>
        <w:autoSpaceDE/>
        <w:autoSpaceDN/>
        <w:jc w:val="both"/>
        <w:rPr>
          <w:rFonts w:ascii="Arial" w:eastAsia="Arial" w:hAnsi="Arial" w:cs="Arial"/>
          <w:sz w:val="20"/>
          <w:szCs w:val="20"/>
        </w:rPr>
      </w:pPr>
    </w:p>
    <w:p w14:paraId="508C9DAB" w14:textId="55520DA7" w:rsidR="00723CB6" w:rsidRPr="00543115" w:rsidRDefault="00723CB6" w:rsidP="00723CB6">
      <w:pPr>
        <w:widowControl/>
        <w:autoSpaceDE/>
        <w:autoSpaceDN/>
        <w:ind w:left="284"/>
        <w:jc w:val="both"/>
        <w:rPr>
          <w:rFonts w:ascii="Arial" w:eastAsia="Arial" w:hAnsi="Arial" w:cs="Arial"/>
          <w:sz w:val="20"/>
          <w:szCs w:val="20"/>
        </w:rPr>
      </w:pPr>
      <w:r w:rsidRPr="00543115">
        <w:rPr>
          <w:rFonts w:ascii="Arial" w:eastAsia="Arial" w:hAnsi="Arial" w:cs="Arial"/>
          <w:sz w:val="20"/>
          <w:szCs w:val="20"/>
        </w:rPr>
        <w:t xml:space="preserve">"Artículo 12.- Para los efectos del presente Reglamento el Municipio se divide en zonas de acuerdo al Reglamento del Centro Histórico y Ley de Zonificación. - - - - - - - - - </w:t>
      </w:r>
      <w:r w:rsidR="00426859" w:rsidRPr="00543115">
        <w:rPr>
          <w:rFonts w:ascii="Arial" w:eastAsia="Arial" w:hAnsi="Arial" w:cs="Arial"/>
          <w:sz w:val="20"/>
          <w:szCs w:val="20"/>
        </w:rPr>
        <w:t>-</w:t>
      </w:r>
    </w:p>
    <w:p w14:paraId="3D898476" w14:textId="77777777" w:rsidR="00723CB6" w:rsidRPr="00543115" w:rsidRDefault="00723CB6" w:rsidP="00723CB6">
      <w:pPr>
        <w:widowControl/>
        <w:autoSpaceDE/>
        <w:autoSpaceDN/>
        <w:ind w:left="284"/>
        <w:jc w:val="both"/>
        <w:rPr>
          <w:rFonts w:ascii="Arial" w:eastAsia="Arial" w:hAnsi="Arial" w:cs="Arial"/>
          <w:sz w:val="16"/>
          <w:szCs w:val="20"/>
        </w:rPr>
      </w:pPr>
    </w:p>
    <w:p w14:paraId="5FAB6673" w14:textId="77777777" w:rsidR="00723CB6" w:rsidRPr="00543115" w:rsidRDefault="00723CB6" w:rsidP="00723CB6">
      <w:pPr>
        <w:widowControl/>
        <w:autoSpaceDE/>
        <w:autoSpaceDN/>
        <w:ind w:left="284"/>
        <w:jc w:val="both"/>
        <w:rPr>
          <w:rFonts w:ascii="Arial" w:eastAsia="Arial" w:hAnsi="Arial" w:cs="Arial"/>
          <w:sz w:val="20"/>
          <w:szCs w:val="20"/>
        </w:rPr>
      </w:pPr>
      <w:r w:rsidRPr="00543115">
        <w:rPr>
          <w:rFonts w:ascii="Arial" w:eastAsia="Arial" w:hAnsi="Arial" w:cs="Arial"/>
          <w:sz w:val="20"/>
          <w:szCs w:val="20"/>
        </w:rPr>
        <w:t xml:space="preserve">I.- LA ZONA PROHIBIDA, que comprende: - </w:t>
      </w:r>
    </w:p>
    <w:p w14:paraId="4D8643D6" w14:textId="77777777" w:rsidR="00723CB6" w:rsidRPr="00543115" w:rsidRDefault="00723CB6" w:rsidP="00723CB6">
      <w:pPr>
        <w:widowControl/>
        <w:autoSpaceDE/>
        <w:autoSpaceDN/>
        <w:ind w:left="284"/>
        <w:jc w:val="both"/>
        <w:rPr>
          <w:rFonts w:ascii="Arial" w:eastAsia="Arial" w:hAnsi="Arial" w:cs="Arial"/>
          <w:sz w:val="20"/>
          <w:szCs w:val="20"/>
        </w:rPr>
      </w:pPr>
    </w:p>
    <w:p w14:paraId="32E53E76" w14:textId="77777777" w:rsidR="00723CB6" w:rsidRPr="00543115" w:rsidRDefault="00723CB6" w:rsidP="00723CB6">
      <w:pPr>
        <w:widowControl/>
        <w:autoSpaceDE/>
        <w:autoSpaceDN/>
        <w:ind w:left="284"/>
        <w:jc w:val="both"/>
        <w:rPr>
          <w:rFonts w:ascii="Arial" w:eastAsia="Arial" w:hAnsi="Arial" w:cs="Arial"/>
          <w:sz w:val="20"/>
          <w:szCs w:val="20"/>
        </w:rPr>
      </w:pPr>
      <w:proofErr w:type="gramStart"/>
      <w:r w:rsidRPr="00543115">
        <w:rPr>
          <w:rFonts w:ascii="Arial" w:eastAsia="Arial" w:hAnsi="Arial" w:cs="Arial"/>
          <w:sz w:val="20"/>
          <w:szCs w:val="20"/>
        </w:rPr>
        <w:t>a)-(</w:t>
      </w:r>
      <w:proofErr w:type="gramEnd"/>
      <w:r w:rsidRPr="00543115">
        <w:rPr>
          <w:rFonts w:ascii="Arial" w:eastAsia="Arial" w:hAnsi="Arial" w:cs="Arial"/>
          <w:sz w:val="20"/>
          <w:szCs w:val="20"/>
        </w:rPr>
        <w:t>sic) Al Norte, por las calles de Independencia que va de 20 de Noviembre y Porfirio Díaz hasta la calle de Armenta y López y Cinco de Mayo; al Poniente, por la calle de 20 de Noviembre desde Avenida Independencia hasta la calle de las casas; al Sur, por las calles de las casas y primera de Colón, que va desde 20 de Noviembre hasta Armenta y López; al Oriente, por las calles de Armenta y López que va desde Colón hasta Independencia. - - - - - - - - - - - - - - - - - - - - - -</w:t>
      </w:r>
    </w:p>
    <w:p w14:paraId="1F9A06EA" w14:textId="77777777" w:rsidR="00723CB6" w:rsidRPr="00543115" w:rsidRDefault="00723CB6" w:rsidP="00723CB6">
      <w:pPr>
        <w:widowControl/>
        <w:autoSpaceDE/>
        <w:autoSpaceDN/>
        <w:ind w:left="284"/>
        <w:jc w:val="both"/>
        <w:rPr>
          <w:rFonts w:ascii="Arial" w:eastAsia="Arial" w:hAnsi="Arial" w:cs="Arial"/>
          <w:sz w:val="16"/>
          <w:szCs w:val="20"/>
        </w:rPr>
      </w:pPr>
    </w:p>
    <w:p w14:paraId="730814DF" w14:textId="77777777" w:rsidR="00723CB6" w:rsidRPr="00543115" w:rsidRDefault="00723CB6" w:rsidP="00723CB6">
      <w:pPr>
        <w:widowControl/>
        <w:autoSpaceDE/>
        <w:autoSpaceDN/>
        <w:ind w:left="284"/>
        <w:jc w:val="both"/>
        <w:rPr>
          <w:rFonts w:ascii="Arial" w:eastAsia="Arial" w:hAnsi="Arial" w:cs="Arial"/>
          <w:sz w:val="20"/>
          <w:szCs w:val="20"/>
        </w:rPr>
      </w:pPr>
      <w:r w:rsidRPr="00543115">
        <w:rPr>
          <w:rFonts w:ascii="Arial" w:eastAsia="Arial" w:hAnsi="Arial" w:cs="Arial"/>
          <w:sz w:val="20"/>
          <w:szCs w:val="20"/>
        </w:rPr>
        <w:t xml:space="preserve">Esta área comprende el arroyo de las calles que limitan la zona, así como la primera calle perpendicular a las mismas. - - - - - - - - - - - - </w:t>
      </w:r>
    </w:p>
    <w:p w14:paraId="1815B55C" w14:textId="77777777" w:rsidR="00723CB6" w:rsidRPr="00543115" w:rsidRDefault="00723CB6" w:rsidP="00723CB6">
      <w:pPr>
        <w:widowControl/>
        <w:autoSpaceDE/>
        <w:autoSpaceDN/>
        <w:ind w:left="284"/>
        <w:jc w:val="both"/>
        <w:rPr>
          <w:rFonts w:ascii="Arial" w:eastAsia="Arial" w:hAnsi="Arial" w:cs="Arial"/>
          <w:sz w:val="20"/>
          <w:szCs w:val="20"/>
        </w:rPr>
      </w:pPr>
    </w:p>
    <w:p w14:paraId="13DB5820" w14:textId="77777777" w:rsidR="00723CB6" w:rsidRPr="00543115" w:rsidRDefault="00723CB6" w:rsidP="00723CB6">
      <w:pPr>
        <w:widowControl/>
        <w:autoSpaceDE/>
        <w:autoSpaceDN/>
        <w:ind w:left="284"/>
        <w:jc w:val="both"/>
        <w:rPr>
          <w:rFonts w:ascii="Arial" w:eastAsia="Arial" w:hAnsi="Arial" w:cs="Arial"/>
          <w:sz w:val="20"/>
          <w:szCs w:val="20"/>
        </w:rPr>
      </w:pPr>
      <w:r w:rsidRPr="00543115">
        <w:rPr>
          <w:rFonts w:ascii="Arial" w:eastAsia="Arial" w:hAnsi="Arial" w:cs="Arial"/>
          <w:sz w:val="20"/>
          <w:szCs w:val="20"/>
        </w:rPr>
        <w:t xml:space="preserve">b) Las establecidas en un límite de 100 metros de los edificios escolares, cines;(sic) teatros, centros de trabajo, edificios públicos, hospitales, terminales de auto transportes públicos, atrios de templos religiosos, jardines públicos y demás establecimientos análogos. </w:t>
      </w:r>
    </w:p>
    <w:p w14:paraId="60D084F6" w14:textId="77777777" w:rsidR="00723CB6" w:rsidRPr="00543115" w:rsidRDefault="00723CB6" w:rsidP="00723CB6">
      <w:pPr>
        <w:widowControl/>
        <w:autoSpaceDE/>
        <w:autoSpaceDN/>
        <w:ind w:left="284"/>
        <w:jc w:val="both"/>
        <w:rPr>
          <w:rFonts w:ascii="Arial" w:eastAsia="Arial" w:hAnsi="Arial" w:cs="Arial"/>
          <w:sz w:val="14"/>
          <w:szCs w:val="20"/>
        </w:rPr>
      </w:pPr>
    </w:p>
    <w:p w14:paraId="3A89BA31" w14:textId="7684D10F" w:rsidR="00723CB6" w:rsidRPr="00543115" w:rsidRDefault="00723CB6" w:rsidP="00723CB6">
      <w:pPr>
        <w:widowControl/>
        <w:autoSpaceDE/>
        <w:autoSpaceDN/>
        <w:ind w:left="284"/>
        <w:jc w:val="both"/>
        <w:rPr>
          <w:rFonts w:ascii="Arial" w:eastAsia="Arial" w:hAnsi="Arial" w:cs="Arial"/>
          <w:sz w:val="20"/>
          <w:szCs w:val="20"/>
        </w:rPr>
      </w:pPr>
      <w:r w:rsidRPr="00543115">
        <w:rPr>
          <w:rFonts w:ascii="Arial" w:eastAsia="Arial" w:hAnsi="Arial" w:cs="Arial"/>
          <w:sz w:val="20"/>
          <w:szCs w:val="20"/>
        </w:rPr>
        <w:t xml:space="preserve">II.- La zona restringida, que comprende: - - - </w:t>
      </w:r>
      <w:r w:rsidR="00426859" w:rsidRPr="00543115">
        <w:rPr>
          <w:rFonts w:ascii="Arial" w:eastAsia="Arial" w:hAnsi="Arial" w:cs="Arial"/>
          <w:sz w:val="20"/>
          <w:szCs w:val="20"/>
        </w:rPr>
        <w:t>-</w:t>
      </w:r>
    </w:p>
    <w:p w14:paraId="50B8C80F" w14:textId="77777777" w:rsidR="00723CB6" w:rsidRPr="00543115" w:rsidRDefault="00723CB6" w:rsidP="00723CB6">
      <w:pPr>
        <w:widowControl/>
        <w:autoSpaceDE/>
        <w:autoSpaceDN/>
        <w:ind w:left="284"/>
        <w:jc w:val="both"/>
        <w:rPr>
          <w:rFonts w:ascii="Arial" w:eastAsia="Arial" w:hAnsi="Arial" w:cs="Arial"/>
          <w:sz w:val="14"/>
          <w:szCs w:val="20"/>
        </w:rPr>
      </w:pPr>
    </w:p>
    <w:p w14:paraId="5BDFD49E" w14:textId="77777777" w:rsidR="00723CB6" w:rsidRPr="00543115" w:rsidRDefault="00723CB6" w:rsidP="00723CB6">
      <w:pPr>
        <w:widowControl/>
        <w:autoSpaceDE/>
        <w:autoSpaceDN/>
        <w:ind w:left="284"/>
        <w:jc w:val="both"/>
        <w:rPr>
          <w:rFonts w:ascii="Arial" w:eastAsia="Arial" w:hAnsi="Arial" w:cs="Arial"/>
          <w:sz w:val="20"/>
          <w:szCs w:val="20"/>
        </w:rPr>
      </w:pPr>
      <w:r w:rsidRPr="00543115">
        <w:rPr>
          <w:rFonts w:ascii="Arial" w:eastAsia="Arial" w:hAnsi="Arial" w:cs="Arial"/>
          <w:sz w:val="20"/>
          <w:szCs w:val="20"/>
        </w:rPr>
        <w:t xml:space="preserve">La delimitada al norte, a partir de la acera norte de la calle de Morelos en su confluencia con la calle de Reforma; al poniente hasta encontrar la calle de Crespo, hacia el Sur, sobre la misma dirección oriente, se sigue hasta encontrar la calle de Zaragoza; en dirección oriente se sigue hasta encontrar la calle de Burgoa y la Noria, se sigue hasta encontrar la calle de Morelos, que fue punto de partida. Quedan comprendidas en estas zonas los inmuebles con frente a ambos lados de las vías de tránsito que sirven de límite a la zona (tomado del decreto número 57, publicado en el Periódico Oficial número 27 de fecha 8 del mes de julio de 1978, tomo LX Ley de Zonificación Comercial de la Ciudad de Oaxaca). - - - - - - - - - - - - - - - - - - - - - - - - </w:t>
      </w:r>
    </w:p>
    <w:p w14:paraId="34ECA431" w14:textId="77777777" w:rsidR="00723CB6" w:rsidRPr="00543115" w:rsidRDefault="00723CB6" w:rsidP="00723CB6">
      <w:pPr>
        <w:widowControl/>
        <w:autoSpaceDE/>
        <w:autoSpaceDN/>
        <w:ind w:left="284"/>
        <w:jc w:val="both"/>
        <w:rPr>
          <w:rFonts w:ascii="Arial" w:eastAsia="Arial" w:hAnsi="Arial" w:cs="Arial"/>
          <w:sz w:val="20"/>
          <w:szCs w:val="20"/>
        </w:rPr>
      </w:pPr>
    </w:p>
    <w:p w14:paraId="7563A9C3" w14:textId="77777777" w:rsidR="00723CB6" w:rsidRPr="00543115" w:rsidRDefault="00723CB6" w:rsidP="00723CB6">
      <w:pPr>
        <w:widowControl/>
        <w:autoSpaceDE/>
        <w:autoSpaceDN/>
        <w:ind w:left="284"/>
        <w:jc w:val="both"/>
        <w:rPr>
          <w:rFonts w:ascii="Arial" w:eastAsia="Arial" w:hAnsi="Arial" w:cs="Arial"/>
          <w:sz w:val="20"/>
          <w:szCs w:val="20"/>
        </w:rPr>
      </w:pPr>
      <w:r w:rsidRPr="00543115">
        <w:rPr>
          <w:rFonts w:ascii="Arial" w:eastAsia="Arial" w:hAnsi="Arial" w:cs="Arial"/>
          <w:sz w:val="20"/>
          <w:szCs w:val="20"/>
        </w:rPr>
        <w:lastRenderedPageBreak/>
        <w:t>III.-La zona permitida; que comprende: Toda el área de la ciudad de Oaxaca con excepción 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hasta la prolongación de Galeana, al Oriente por prolongación de Galeana, siguiendo por la calle de Galeana, desde Riveras del Atoyac, hasta la calle de Trujano, corresponde el control a la administración del Mercado de Abasto, como área de influencia."</w:t>
      </w:r>
    </w:p>
    <w:p w14:paraId="0B74A65D" w14:textId="77777777" w:rsidR="00723CB6" w:rsidRPr="00543115" w:rsidRDefault="00723CB6" w:rsidP="00723CB6">
      <w:pPr>
        <w:widowControl/>
        <w:autoSpaceDE/>
        <w:autoSpaceDN/>
        <w:jc w:val="both"/>
        <w:rPr>
          <w:rFonts w:ascii="Arial" w:eastAsia="Arial" w:hAnsi="Arial" w:cs="Arial"/>
          <w:sz w:val="20"/>
          <w:szCs w:val="20"/>
        </w:rPr>
      </w:pPr>
    </w:p>
    <w:p w14:paraId="151EEF77"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Por otra parte y en relación a lo anterior debe decirse también que en la sesión ordinaria(sic) de cabildo de fecha 17 de febrero del año 2022, se autorizó por parte del Ayuntamiento un punto de acuerdo, el número 23, en donde, en concordancia con las políticas públicas en cuanto al comercio en vía pública, se amplían las zonas en donde no se permitirá el ejercicio de 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w:t>
      </w:r>
    </w:p>
    <w:p w14:paraId="5ED56C1D" w14:textId="77777777" w:rsidR="00723CB6" w:rsidRPr="00543115" w:rsidRDefault="00723CB6" w:rsidP="00723CB6">
      <w:pPr>
        <w:widowControl/>
        <w:autoSpaceDE/>
        <w:autoSpaceDN/>
        <w:jc w:val="both"/>
        <w:rPr>
          <w:rFonts w:ascii="Arial" w:eastAsia="Arial" w:hAnsi="Arial" w:cs="Arial"/>
          <w:sz w:val="20"/>
          <w:szCs w:val="20"/>
        </w:rPr>
      </w:pPr>
    </w:p>
    <w:p w14:paraId="3CA1841B"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i/>
          <w:sz w:val="20"/>
          <w:szCs w:val="20"/>
        </w:rPr>
        <w:t xml:space="preserve">4.- En la autorización de dichos permisos, </w:t>
      </w:r>
      <w:r w:rsidRPr="00543115">
        <w:rPr>
          <w:rFonts w:ascii="Arial" w:eastAsia="Arial" w:hAnsi="Arial" w:cs="Arial"/>
          <w:i/>
          <w:sz w:val="20"/>
          <w:szCs w:val="20"/>
          <w:u w:val="single"/>
        </w:rPr>
        <w:t>es menester también mencionar lo establecido en la fracción XXI del artículo 68 de la Ley Orgánica Municipal, para el Estado de Oaxaca:</w:t>
      </w:r>
      <w:r w:rsidRPr="00543115">
        <w:rPr>
          <w:rFonts w:ascii="Arial" w:eastAsia="Arial" w:hAnsi="Arial" w:cs="Arial"/>
          <w:i/>
          <w:sz w:val="20"/>
          <w:szCs w:val="20"/>
        </w:rPr>
        <w:t xml:space="preserve"> - - - - - - -</w:t>
      </w:r>
    </w:p>
    <w:p w14:paraId="1B55C50B" w14:textId="77777777" w:rsidR="00723CB6" w:rsidRPr="00543115" w:rsidRDefault="00723CB6" w:rsidP="00723CB6">
      <w:pPr>
        <w:widowControl/>
        <w:autoSpaceDE/>
        <w:autoSpaceDN/>
        <w:jc w:val="both"/>
        <w:rPr>
          <w:rFonts w:ascii="Arial" w:eastAsia="Arial" w:hAnsi="Arial" w:cs="Arial"/>
          <w:sz w:val="20"/>
          <w:szCs w:val="20"/>
        </w:rPr>
      </w:pPr>
    </w:p>
    <w:p w14:paraId="44750A8B"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i/>
          <w:sz w:val="20"/>
          <w:szCs w:val="20"/>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w:t>
      </w:r>
    </w:p>
    <w:p w14:paraId="59223E47" w14:textId="77777777" w:rsidR="00723CB6" w:rsidRPr="00543115" w:rsidRDefault="00723CB6" w:rsidP="00723CB6">
      <w:pPr>
        <w:widowControl/>
        <w:autoSpaceDE/>
        <w:autoSpaceDN/>
        <w:jc w:val="both"/>
        <w:rPr>
          <w:rFonts w:ascii="Arial" w:eastAsia="Arial" w:hAnsi="Arial" w:cs="Arial"/>
          <w:sz w:val="20"/>
          <w:szCs w:val="20"/>
        </w:rPr>
      </w:pPr>
    </w:p>
    <w:p w14:paraId="11BC0416" w14:textId="12587497" w:rsidR="00723CB6" w:rsidRPr="00543115" w:rsidRDefault="00723CB6" w:rsidP="00723CB6">
      <w:pPr>
        <w:widowControl/>
        <w:autoSpaceDE/>
        <w:autoSpaceDN/>
        <w:jc w:val="both"/>
        <w:rPr>
          <w:rFonts w:ascii="Arial" w:eastAsia="Arial" w:hAnsi="Arial" w:cs="Arial"/>
          <w:i/>
          <w:sz w:val="20"/>
          <w:szCs w:val="20"/>
        </w:rPr>
      </w:pPr>
      <w:r w:rsidRPr="00543115">
        <w:rPr>
          <w:rFonts w:ascii="Arial" w:eastAsia="Arial" w:hAnsi="Arial" w:cs="Arial"/>
          <w:i/>
          <w:sz w:val="20"/>
          <w:szCs w:val="20"/>
        </w:rPr>
        <w:t xml:space="preserve">XXI.- </w:t>
      </w:r>
      <w:r w:rsidRPr="00543115">
        <w:rPr>
          <w:rFonts w:ascii="Arial" w:eastAsia="Arial" w:hAnsi="Arial" w:cs="Arial"/>
          <w:i/>
          <w:sz w:val="20"/>
          <w:szCs w:val="20"/>
          <w:u w:val="single"/>
        </w:rPr>
        <w:t xml:space="preserve">Resolver sobre las peticiones de los particulares en materia de permisos para el aprovechamiento y comercio en las vías </w:t>
      </w:r>
      <w:r w:rsidRPr="00543115">
        <w:rPr>
          <w:rFonts w:ascii="Arial" w:eastAsia="Arial" w:hAnsi="Arial" w:cs="Arial"/>
          <w:i/>
          <w:sz w:val="20"/>
          <w:szCs w:val="20"/>
          <w:u w:val="single"/>
        </w:rPr>
        <w:lastRenderedPageBreak/>
        <w:t>públicas</w:t>
      </w:r>
      <w:r w:rsidRPr="00543115">
        <w:rPr>
          <w:rFonts w:ascii="Arial" w:eastAsia="Arial" w:hAnsi="Arial" w:cs="Arial"/>
          <w:i/>
          <w:sz w:val="20"/>
          <w:szCs w:val="20"/>
        </w:rPr>
        <w:t xml:space="preserve">, con </w:t>
      </w:r>
      <w:r w:rsidRPr="00543115">
        <w:rPr>
          <w:rFonts w:ascii="Arial" w:eastAsia="Arial" w:hAnsi="Arial" w:cs="Arial"/>
          <w:i/>
          <w:sz w:val="20"/>
          <w:szCs w:val="20"/>
          <w:u w:val="single"/>
        </w:rPr>
        <w:t>aprobación del Cabildo</w:t>
      </w:r>
      <w:r w:rsidRPr="00543115">
        <w:rPr>
          <w:rFonts w:ascii="Arial" w:eastAsia="Arial" w:hAnsi="Arial" w:cs="Arial"/>
          <w:i/>
          <w:sz w:val="20"/>
          <w:szCs w:val="20"/>
        </w:rPr>
        <w:t xml:space="preserve">, las </w:t>
      </w:r>
      <w:proofErr w:type="gramStart"/>
      <w:r w:rsidRPr="00543115">
        <w:rPr>
          <w:rFonts w:ascii="Arial" w:eastAsia="Arial" w:hAnsi="Arial" w:cs="Arial"/>
          <w:i/>
          <w:sz w:val="20"/>
          <w:szCs w:val="20"/>
        </w:rPr>
        <w:t>que</w:t>
      </w:r>
      <w:proofErr w:type="gramEnd"/>
      <w:r w:rsidRPr="00543115">
        <w:rPr>
          <w:rFonts w:ascii="Arial" w:eastAsia="Arial" w:hAnsi="Arial" w:cs="Arial"/>
          <w:i/>
          <w:sz w:val="20"/>
          <w:szCs w:val="20"/>
        </w:rPr>
        <w:t xml:space="preserve"> de concederse, tendrán siempre el carácter </w:t>
      </w:r>
      <w:r w:rsidRPr="00543115">
        <w:rPr>
          <w:rFonts w:ascii="Arial" w:eastAsia="Arial" w:hAnsi="Arial" w:cs="Arial"/>
          <w:i/>
          <w:sz w:val="20"/>
          <w:szCs w:val="20"/>
          <w:u w:val="single"/>
        </w:rPr>
        <w:t>de temporales</w:t>
      </w:r>
      <w:r w:rsidRPr="00543115">
        <w:rPr>
          <w:rFonts w:ascii="Arial" w:eastAsia="Arial" w:hAnsi="Arial" w:cs="Arial"/>
          <w:i/>
          <w:sz w:val="20"/>
          <w:szCs w:val="20"/>
        </w:rPr>
        <w:t xml:space="preserve"> y revocables y no serán gratuitas;(sic) - - - - - - - - - - - - - - - - - - - - - - - - -</w:t>
      </w:r>
    </w:p>
    <w:p w14:paraId="74F56EBF" w14:textId="77777777" w:rsidR="00723CB6" w:rsidRPr="00543115" w:rsidRDefault="00723CB6" w:rsidP="00723CB6">
      <w:pPr>
        <w:widowControl/>
        <w:autoSpaceDE/>
        <w:autoSpaceDN/>
        <w:jc w:val="both"/>
        <w:rPr>
          <w:rFonts w:ascii="Arial" w:eastAsia="Arial" w:hAnsi="Arial" w:cs="Arial"/>
          <w:sz w:val="20"/>
          <w:szCs w:val="20"/>
        </w:rPr>
      </w:pPr>
    </w:p>
    <w:p w14:paraId="06A67C6B" w14:textId="6D12928E"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i/>
          <w:sz w:val="20"/>
          <w:szCs w:val="20"/>
        </w:rPr>
        <w:t xml:space="preserve">De dicho dispositivo podemos establecer sin duda alguna, los permisos para el aprovechamiento del comercio en vía pública son competencia exclusiva del municipio y poseen una característica exclusiva y es precisamente QUE SIEMPRE TENDRÁN EL CARÁCTER DE TEMPORALES Y REVOCABLES, además de que </w:t>
      </w:r>
      <w:r w:rsidRPr="00543115">
        <w:rPr>
          <w:rFonts w:ascii="Arial" w:eastAsia="Arial" w:hAnsi="Arial" w:cs="Arial"/>
          <w:i/>
          <w:sz w:val="20"/>
          <w:szCs w:val="20"/>
          <w:u w:val="single"/>
        </w:rPr>
        <w:t xml:space="preserve">NO SERÁN GRATUITOS. </w:t>
      </w:r>
      <w:r w:rsidRPr="00543115">
        <w:rPr>
          <w:rFonts w:ascii="Arial" w:eastAsia="Arial" w:hAnsi="Arial" w:cs="Arial"/>
          <w:sz w:val="20"/>
          <w:szCs w:val="20"/>
          <w:u w:val="single"/>
        </w:rPr>
        <w:t>Lo que necesariamente obliga a esta Comisión a determinar que previo a la expedición de los permisos, se cubran los derechos correspondientes a los mismos.</w:t>
      </w:r>
      <w:r w:rsidRPr="00543115">
        <w:rPr>
          <w:rFonts w:ascii="Arial" w:eastAsia="Arial" w:hAnsi="Arial" w:cs="Arial"/>
          <w:sz w:val="20"/>
          <w:szCs w:val="20"/>
        </w:rPr>
        <w:t xml:space="preserve"> - - - - - </w:t>
      </w:r>
    </w:p>
    <w:p w14:paraId="3BFFBF0E" w14:textId="77777777" w:rsidR="00723CB6" w:rsidRPr="00543115" w:rsidRDefault="00723CB6" w:rsidP="00723CB6">
      <w:pPr>
        <w:widowControl/>
        <w:autoSpaceDE/>
        <w:autoSpaceDN/>
        <w:jc w:val="both"/>
        <w:rPr>
          <w:rFonts w:ascii="Arial" w:eastAsia="Arial" w:hAnsi="Arial" w:cs="Arial"/>
          <w:sz w:val="20"/>
          <w:szCs w:val="20"/>
        </w:rPr>
      </w:pPr>
    </w:p>
    <w:p w14:paraId="5D51600A" w14:textId="1F4C39A4" w:rsidR="00723CB6" w:rsidRPr="00543115" w:rsidRDefault="00723CB6" w:rsidP="00723CB6">
      <w:pPr>
        <w:widowControl/>
        <w:autoSpaceDE/>
        <w:autoSpaceDN/>
        <w:jc w:val="both"/>
        <w:rPr>
          <w:rFonts w:ascii="Arial" w:eastAsia="Arial" w:hAnsi="Arial" w:cs="Arial"/>
          <w:i/>
          <w:sz w:val="20"/>
          <w:szCs w:val="20"/>
        </w:rPr>
      </w:pPr>
      <w:r w:rsidRPr="00543115">
        <w:rPr>
          <w:rFonts w:ascii="Arial" w:eastAsia="Arial" w:hAnsi="Arial" w:cs="Arial"/>
          <w:i/>
          <w:sz w:val="20"/>
          <w:szCs w:val="20"/>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543115">
        <w:rPr>
          <w:rFonts w:ascii="Arial" w:eastAsia="Arial" w:hAnsi="Arial" w:cs="Arial"/>
          <w:i/>
          <w:sz w:val="20"/>
          <w:szCs w:val="20"/>
          <w:u w:val="single"/>
        </w:rPr>
        <w:t>de crear oportunidades de trabajo a los sectores más pobres (artículo 30) con lo cual puedan mejorar sus condiciones de vida</w:t>
      </w:r>
      <w:r w:rsidRPr="00543115">
        <w:rPr>
          <w:rFonts w:ascii="Arial" w:eastAsia="Arial" w:hAnsi="Arial" w:cs="Arial"/>
          <w:i/>
          <w:sz w:val="20"/>
          <w:szCs w:val="20"/>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 - - - - - - - - - - - - - - - - - - -</w:t>
      </w:r>
    </w:p>
    <w:p w14:paraId="15DE4550" w14:textId="2C34C8D9" w:rsidR="00723CB6" w:rsidRPr="00543115" w:rsidRDefault="00723CB6" w:rsidP="00723CB6">
      <w:pPr>
        <w:widowControl/>
        <w:autoSpaceDE/>
        <w:autoSpaceDN/>
        <w:jc w:val="both"/>
        <w:rPr>
          <w:rFonts w:ascii="Arial" w:eastAsia="Arial" w:hAnsi="Arial" w:cs="Arial"/>
          <w:sz w:val="20"/>
          <w:szCs w:val="20"/>
        </w:rPr>
      </w:pPr>
    </w:p>
    <w:p w14:paraId="0B15D433" w14:textId="452FD171" w:rsidR="00723CB6" w:rsidRPr="00543115" w:rsidRDefault="002078BA" w:rsidP="00723CB6">
      <w:pPr>
        <w:widowControl/>
        <w:autoSpaceDE/>
        <w:autoSpaceDN/>
        <w:jc w:val="both"/>
        <w:rPr>
          <w:rFonts w:ascii="Arial" w:eastAsia="Arial" w:hAnsi="Arial" w:cs="Arial"/>
          <w:i/>
          <w:sz w:val="20"/>
          <w:szCs w:val="20"/>
        </w:rPr>
      </w:pPr>
      <w:r w:rsidRPr="00543115">
        <w:rPr>
          <w:rFonts w:ascii="Arial" w:eastAsia="Arial" w:hAnsi="Arial" w:cs="Arial"/>
          <w:noProof/>
          <w:sz w:val="20"/>
          <w:szCs w:val="20"/>
          <w:lang w:eastAsia="es-MX"/>
        </w:rPr>
        <w:drawing>
          <wp:anchor distT="0" distB="0" distL="114300" distR="114300" simplePos="0" relativeHeight="251660800" behindDoc="1" locked="0" layoutInCell="1" allowOverlap="1" wp14:anchorId="12D14757" wp14:editId="6256BC1A">
            <wp:simplePos x="0" y="0"/>
            <wp:positionH relativeFrom="column">
              <wp:posOffset>3395345</wp:posOffset>
            </wp:positionH>
            <wp:positionV relativeFrom="paragraph">
              <wp:posOffset>645795</wp:posOffset>
            </wp:positionV>
            <wp:extent cx="2616200" cy="2117090"/>
            <wp:effectExtent l="19050" t="19050" r="12700" b="1651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16200" cy="21170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23CB6" w:rsidRPr="00543115">
        <w:rPr>
          <w:rFonts w:ascii="Arial" w:eastAsia="Arial" w:hAnsi="Arial" w:cs="Arial"/>
          <w:i/>
          <w:sz w:val="20"/>
          <w:szCs w:val="20"/>
        </w:rPr>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00723CB6" w:rsidRPr="00543115">
        <w:rPr>
          <w:rFonts w:ascii="Arial" w:eastAsia="Arial" w:hAnsi="Arial" w:cs="Arial"/>
          <w:i/>
          <w:sz w:val="20"/>
          <w:szCs w:val="20"/>
          <w:u w:val="single"/>
        </w:rPr>
        <w:t>previo el pago de los derechos correspondientes, autoriza</w:t>
      </w:r>
      <w:r w:rsidR="00723CB6" w:rsidRPr="00543115">
        <w:rPr>
          <w:rFonts w:ascii="Arial" w:eastAsia="Arial" w:hAnsi="Arial" w:cs="Arial"/>
          <w:i/>
          <w:sz w:val="20"/>
          <w:szCs w:val="20"/>
        </w:rPr>
        <w:t xml:space="preserve"> a la Dirección de Comercio en vía(sic) pública(sic) de este Ayuntamiento la expedición de permisos temporales, para la instalación de puestos por motivo de la festividad Religiosa; en la ubicación, horarios, personas y condiciones que se especifican a continuación: - - - - - - - - - - - - - - -</w:t>
      </w:r>
    </w:p>
    <w:p w14:paraId="5F7A5C9A" w14:textId="77777777" w:rsidR="00723CB6" w:rsidRPr="00543115" w:rsidRDefault="00723CB6" w:rsidP="00723CB6">
      <w:pPr>
        <w:widowControl/>
        <w:autoSpaceDE/>
        <w:autoSpaceDN/>
        <w:jc w:val="both"/>
        <w:rPr>
          <w:rFonts w:ascii="Arial" w:eastAsia="Arial" w:hAnsi="Arial" w:cs="Arial"/>
          <w:sz w:val="20"/>
          <w:szCs w:val="20"/>
        </w:rPr>
      </w:pPr>
    </w:p>
    <w:p w14:paraId="743F62FF" w14:textId="654D0DB3"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i/>
          <w:sz w:val="20"/>
          <w:szCs w:val="20"/>
        </w:rPr>
        <w:t>l. Las fechas q</w:t>
      </w:r>
      <w:r w:rsidR="003476DB" w:rsidRPr="00543115">
        <w:rPr>
          <w:rFonts w:ascii="Arial" w:eastAsia="Arial" w:hAnsi="Arial" w:cs="Arial"/>
          <w:i/>
          <w:sz w:val="20"/>
          <w:szCs w:val="20"/>
        </w:rPr>
        <w:t>ue se autorizan puedan comercial</w:t>
      </w:r>
      <w:r w:rsidRPr="00543115">
        <w:rPr>
          <w:rFonts w:ascii="Arial" w:eastAsia="Arial" w:hAnsi="Arial" w:cs="Arial"/>
          <w:i/>
          <w:sz w:val="20"/>
          <w:szCs w:val="20"/>
        </w:rPr>
        <w:t>izar los productos de temporada por motivo de la festividad del "</w:t>
      </w:r>
      <w:proofErr w:type="spellStart"/>
      <w:r w:rsidRPr="00543115">
        <w:rPr>
          <w:rFonts w:ascii="Arial" w:eastAsia="Arial" w:hAnsi="Arial" w:cs="Arial"/>
          <w:i/>
          <w:sz w:val="20"/>
          <w:szCs w:val="20"/>
        </w:rPr>
        <w:t>DIA</w:t>
      </w:r>
      <w:proofErr w:type="spellEnd"/>
      <w:r w:rsidRPr="00543115">
        <w:rPr>
          <w:rFonts w:ascii="Arial" w:eastAsia="Arial" w:hAnsi="Arial" w:cs="Arial"/>
          <w:i/>
          <w:sz w:val="20"/>
          <w:szCs w:val="20"/>
        </w:rPr>
        <w:t xml:space="preserve">(sic) DE LAS </w:t>
      </w:r>
      <w:r w:rsidRPr="00543115">
        <w:rPr>
          <w:rFonts w:ascii="Arial" w:eastAsia="Arial" w:hAnsi="Arial" w:cs="Arial"/>
          <w:i/>
          <w:sz w:val="20"/>
          <w:szCs w:val="20"/>
        </w:rPr>
        <w:lastRenderedPageBreak/>
        <w:t>MADRES" en las inmediaciones que se especificarán en el cuadro que más adelante se inserta, en los horarios que ahí se especifican; por lo tanto en el momento en que la Dirección de Control de Comercio en Vía Pública en uso de las facultades que determina el artículo 8º del REGLAMENTO PARA EL CONTROL DE ACTIVIDADES COMERCIALES Y DE SERVICIOS EN VÍA PÚBLICA DEL MUNICIPIO DE OAXACA DE JUÁREZ, deberá considerar lo anterior. - - - - - - - - - - - - - - - - - - - - - - - - - - - - -</w:t>
      </w:r>
    </w:p>
    <w:p w14:paraId="3EC5D5C9" w14:textId="0701431A"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i/>
          <w:sz w:val="20"/>
          <w:szCs w:val="20"/>
        </w:rPr>
        <w:t>II.  Previo a expedir el permiso correspondiente por parte de la Dirección de Comercio en Vía Pública, se deberá realizar el pago de derechos antes de la instalación, mediante los formatos autorizados por la Tesorería Municipal, de acuerdo a las tarifas calculadas en unidad de medida y actualización vigente, establecidas en la Ley de Ingresos del Municipio de Oaxaca de Juárez, Distrito del Centro, Oaxaca, para el Ejercicio Fiscal vigente.</w:t>
      </w:r>
      <w:r w:rsidR="003166F2" w:rsidRPr="00543115">
        <w:rPr>
          <w:rFonts w:ascii="Arial" w:eastAsia="Arial" w:hAnsi="Arial" w:cs="Arial"/>
          <w:i/>
          <w:sz w:val="20"/>
          <w:szCs w:val="20"/>
        </w:rPr>
        <w:t xml:space="preserve"> </w:t>
      </w:r>
      <w:r w:rsidRPr="00543115">
        <w:rPr>
          <w:rFonts w:ascii="Arial" w:eastAsia="Arial" w:hAnsi="Arial" w:cs="Arial"/>
          <w:i/>
          <w:sz w:val="20"/>
          <w:szCs w:val="20"/>
        </w:rPr>
        <w:t xml:space="preserve">- - - - - - - - - - - - - - - - - - </w:t>
      </w:r>
    </w:p>
    <w:p w14:paraId="46A75151" w14:textId="77777777" w:rsidR="00723CB6" w:rsidRPr="00543115" w:rsidRDefault="00723CB6" w:rsidP="00723CB6">
      <w:pPr>
        <w:widowControl/>
        <w:autoSpaceDE/>
        <w:autoSpaceDN/>
        <w:jc w:val="both"/>
        <w:rPr>
          <w:rFonts w:ascii="Arial" w:eastAsia="Arial" w:hAnsi="Arial" w:cs="Arial"/>
          <w:i/>
          <w:sz w:val="20"/>
          <w:szCs w:val="20"/>
        </w:rPr>
      </w:pPr>
      <w:r w:rsidRPr="00543115">
        <w:rPr>
          <w:rFonts w:ascii="Arial" w:eastAsia="Arial" w:hAnsi="Arial" w:cs="Arial"/>
          <w:i/>
          <w:sz w:val="20"/>
          <w:szCs w:val="20"/>
        </w:rPr>
        <w:t>III. Además se deberán de observar todas las disposiciones aplicables en el REGLAMENTO PARA EL CONTROL DE ACTIVIDADES COMERCIALES Y DE SERVICIOS EN VÍA PÚBLICA DEL MUNICIPIO DE OAXACA DE JUÁREZ, a que se refieren los artículos 2, 3, 4, 8, 11, 12, 21, 22, 23, 24, 25, 26, 28, 32 y otros. -</w:t>
      </w:r>
    </w:p>
    <w:p w14:paraId="1BE76D57"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i/>
          <w:sz w:val="20"/>
          <w:szCs w:val="20"/>
        </w:rPr>
        <w:t xml:space="preserve">IV. Es responsabilidad de los permisionarios encargarse de la separación debida de sus residuos sólidos, orgánicos e inorgánicos y el destino final de los mismos, y es causa de negarle futuros permisos, la falta de su cumplimiento. - - - - - - - - - - - - - - - - - - - - - - - - </w:t>
      </w:r>
    </w:p>
    <w:p w14:paraId="185A5F13" w14:textId="0455368E"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V. Esta Comisión previo el estudio y análisis de las solicitudes presentadas mediante el oficio SG/</w:t>
      </w:r>
      <w:proofErr w:type="spellStart"/>
      <w:r w:rsidRPr="00543115">
        <w:rPr>
          <w:rFonts w:ascii="Arial" w:eastAsia="Arial" w:hAnsi="Arial" w:cs="Arial"/>
          <w:sz w:val="20"/>
          <w:szCs w:val="20"/>
        </w:rPr>
        <w:t>DCVP</w:t>
      </w:r>
      <w:proofErr w:type="spellEnd"/>
      <w:r w:rsidRPr="00543115">
        <w:rPr>
          <w:rFonts w:ascii="Arial" w:eastAsia="Arial" w:hAnsi="Arial" w:cs="Arial"/>
          <w:sz w:val="20"/>
          <w:szCs w:val="20"/>
        </w:rPr>
        <w:t xml:space="preserve">/473/2024, en esta regiduría sede de la Presidencia de la Comisión de Mercados y Comercio en Vía Pública, únicamente autoriza a las siguientes personas, puedan ejercer la actividad comercial en vía pública, temporalmente y/o eventualmente, en el giro, ubicación, metraje y horarios siguientes: - - - - - - </w:t>
      </w:r>
    </w:p>
    <w:p w14:paraId="5DFE25C8" w14:textId="78C8AA07" w:rsidR="00723CB6" w:rsidRPr="00543115" w:rsidRDefault="00723CB6" w:rsidP="00723CB6">
      <w:pPr>
        <w:widowControl/>
        <w:autoSpaceDE/>
        <w:autoSpaceDN/>
        <w:jc w:val="both"/>
        <w:rPr>
          <w:rFonts w:ascii="Arial" w:eastAsia="Arial" w:hAnsi="Arial" w:cs="Arial"/>
          <w:sz w:val="20"/>
          <w:szCs w:val="20"/>
        </w:rPr>
      </w:pPr>
    </w:p>
    <w:p w14:paraId="5E45EA57" w14:textId="17012A72" w:rsidR="00723CB6" w:rsidRPr="00543115" w:rsidRDefault="00723CB6" w:rsidP="00723CB6">
      <w:pPr>
        <w:widowControl/>
        <w:autoSpaceDE/>
        <w:autoSpaceDN/>
        <w:jc w:val="both"/>
        <w:rPr>
          <w:rFonts w:ascii="Arial" w:eastAsia="Arial" w:hAnsi="Arial" w:cs="Arial"/>
          <w:sz w:val="20"/>
          <w:szCs w:val="20"/>
        </w:rPr>
      </w:pPr>
    </w:p>
    <w:p w14:paraId="3B3BFD1F" w14:textId="1E369E7B"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En Virtud de lo anteriormente expuesto, fundado y motivado, los integrantes de esta Comisión de Mercados y Comercio en Vía Pública, sometemos a consideración de este Honorable Cabildo del Municipio de Oaxaca de Juárez, Oaxaca el siguiente: - - - - - - - - - - - - - - - - - - - - </w:t>
      </w:r>
    </w:p>
    <w:p w14:paraId="076A6F39" w14:textId="77777777" w:rsidR="00723CB6" w:rsidRPr="00543115" w:rsidRDefault="00723CB6" w:rsidP="00723CB6">
      <w:pPr>
        <w:widowControl/>
        <w:autoSpaceDE/>
        <w:autoSpaceDN/>
        <w:jc w:val="both"/>
        <w:rPr>
          <w:rFonts w:ascii="Arial" w:eastAsia="Arial" w:hAnsi="Arial" w:cs="Arial"/>
          <w:sz w:val="20"/>
          <w:szCs w:val="20"/>
        </w:rPr>
      </w:pPr>
    </w:p>
    <w:p w14:paraId="193992D5" w14:textId="77777777" w:rsidR="00723CB6" w:rsidRPr="00543115" w:rsidRDefault="00723CB6" w:rsidP="00723CB6">
      <w:pPr>
        <w:widowControl/>
        <w:autoSpaceDE/>
        <w:autoSpaceDN/>
        <w:jc w:val="center"/>
        <w:rPr>
          <w:rFonts w:ascii="Arial" w:eastAsia="Arial" w:hAnsi="Arial" w:cs="Arial"/>
          <w:b/>
          <w:sz w:val="20"/>
          <w:szCs w:val="20"/>
        </w:rPr>
      </w:pPr>
      <w:r w:rsidRPr="00543115">
        <w:rPr>
          <w:rFonts w:ascii="Arial" w:eastAsia="Arial" w:hAnsi="Arial" w:cs="Arial"/>
          <w:b/>
          <w:sz w:val="20"/>
          <w:szCs w:val="20"/>
        </w:rPr>
        <w:t>D I C T A M E N</w:t>
      </w:r>
    </w:p>
    <w:p w14:paraId="50C2C6E6" w14:textId="77777777" w:rsidR="00723CB6" w:rsidRPr="00543115" w:rsidRDefault="00723CB6" w:rsidP="00723CB6">
      <w:pPr>
        <w:widowControl/>
        <w:autoSpaceDE/>
        <w:autoSpaceDN/>
        <w:jc w:val="center"/>
        <w:rPr>
          <w:rFonts w:ascii="Arial" w:eastAsia="Arial" w:hAnsi="Arial" w:cs="Arial"/>
          <w:sz w:val="20"/>
          <w:szCs w:val="20"/>
        </w:rPr>
      </w:pPr>
    </w:p>
    <w:p w14:paraId="5B55575F"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Esta Comisión de MERCADOS Y COMERCIO EN VÍA PÚBLICA, dictamina procedente que: - </w:t>
      </w:r>
    </w:p>
    <w:p w14:paraId="7405ADFA" w14:textId="77777777" w:rsidR="00723CB6" w:rsidRPr="00543115" w:rsidRDefault="00723CB6" w:rsidP="00723CB6">
      <w:pPr>
        <w:widowControl/>
        <w:autoSpaceDE/>
        <w:autoSpaceDN/>
        <w:jc w:val="both"/>
        <w:rPr>
          <w:rFonts w:ascii="Arial" w:eastAsia="Arial" w:hAnsi="Arial" w:cs="Arial"/>
          <w:sz w:val="20"/>
          <w:szCs w:val="20"/>
        </w:rPr>
      </w:pPr>
    </w:p>
    <w:p w14:paraId="18F04131"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i/>
          <w:sz w:val="20"/>
          <w:szCs w:val="20"/>
        </w:rPr>
        <w:t xml:space="preserve">EL HONORABLE CABILDO DEL MUNICIPIO DE OAXACA DE JUÁREZ, OAXACA, CON FUNDAMENTO EN LO DISPUESTO POR LOS ARTÍCULOS 68 FRACCIÓN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PERMISOS TEMPORALES, PARA LOS DÍAS, LUGARES, HORARIOS, PERSONAS Y CONDICIONES QUE SE ESPECIFICAN EN EL CONSIDERANDO SEGUNDO DEL PRESENTE DICTAMEN. - - - - </w:t>
      </w:r>
    </w:p>
    <w:p w14:paraId="5401A188" w14:textId="77777777" w:rsidR="00723CB6" w:rsidRPr="00543115" w:rsidRDefault="00723CB6" w:rsidP="00723CB6">
      <w:pPr>
        <w:widowControl/>
        <w:autoSpaceDE/>
        <w:autoSpaceDN/>
        <w:jc w:val="both"/>
        <w:rPr>
          <w:rFonts w:ascii="Arial" w:eastAsia="Arial" w:hAnsi="Arial" w:cs="Arial"/>
          <w:sz w:val="20"/>
          <w:szCs w:val="20"/>
        </w:rPr>
      </w:pPr>
    </w:p>
    <w:p w14:paraId="5D9EC91A" w14:textId="77777777" w:rsidR="00723CB6" w:rsidRPr="00543115" w:rsidRDefault="00723CB6" w:rsidP="00723CB6">
      <w:pPr>
        <w:widowControl/>
        <w:autoSpaceDE/>
        <w:autoSpaceDN/>
        <w:jc w:val="center"/>
        <w:rPr>
          <w:rFonts w:ascii="Arial" w:eastAsia="Arial" w:hAnsi="Arial" w:cs="Arial"/>
          <w:b/>
          <w:sz w:val="20"/>
          <w:szCs w:val="20"/>
          <w:lang w:val="en-US"/>
        </w:rPr>
      </w:pPr>
      <w:r w:rsidRPr="00543115">
        <w:rPr>
          <w:rFonts w:ascii="Arial" w:eastAsia="Arial" w:hAnsi="Arial" w:cs="Arial"/>
          <w:b/>
          <w:sz w:val="20"/>
          <w:szCs w:val="20"/>
          <w:lang w:val="en-US"/>
        </w:rPr>
        <w:t xml:space="preserve">T R </w:t>
      </w:r>
      <w:proofErr w:type="gramStart"/>
      <w:r w:rsidRPr="00543115">
        <w:rPr>
          <w:rFonts w:ascii="Arial" w:eastAsia="Arial" w:hAnsi="Arial" w:cs="Arial"/>
          <w:b/>
          <w:sz w:val="20"/>
          <w:szCs w:val="20"/>
          <w:lang w:val="en-US"/>
        </w:rPr>
        <w:t>A</w:t>
      </w:r>
      <w:proofErr w:type="gramEnd"/>
      <w:r w:rsidRPr="00543115">
        <w:rPr>
          <w:rFonts w:ascii="Arial" w:eastAsia="Arial" w:hAnsi="Arial" w:cs="Arial"/>
          <w:b/>
          <w:sz w:val="20"/>
          <w:szCs w:val="20"/>
          <w:lang w:val="en-US"/>
        </w:rPr>
        <w:t xml:space="preserve"> N S I T O R I O S</w:t>
      </w:r>
    </w:p>
    <w:p w14:paraId="2F95DD76" w14:textId="77777777" w:rsidR="00723CB6" w:rsidRPr="00543115" w:rsidRDefault="00723CB6" w:rsidP="00723CB6">
      <w:pPr>
        <w:widowControl/>
        <w:autoSpaceDE/>
        <w:autoSpaceDN/>
        <w:jc w:val="both"/>
        <w:rPr>
          <w:rFonts w:ascii="Arial" w:eastAsia="Arial" w:hAnsi="Arial" w:cs="Arial"/>
          <w:sz w:val="20"/>
          <w:szCs w:val="20"/>
          <w:lang w:val="en-US"/>
        </w:rPr>
      </w:pPr>
    </w:p>
    <w:p w14:paraId="235DCABD"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PRIMERO. - EL PRESENTE ENTRARÁ EN VIGOR EL DÍA DE SU APROBACIÓN POR EL CABILDO. - - - - - - - - - - - - - - - - - - - - - - - - - - - </w:t>
      </w:r>
    </w:p>
    <w:p w14:paraId="0415E6A6" w14:textId="77777777" w:rsidR="003476DB" w:rsidRPr="00543115" w:rsidRDefault="003476DB" w:rsidP="00723CB6">
      <w:pPr>
        <w:widowControl/>
        <w:autoSpaceDE/>
        <w:autoSpaceDN/>
        <w:jc w:val="both"/>
        <w:rPr>
          <w:rFonts w:ascii="Arial" w:eastAsia="Arial" w:hAnsi="Arial" w:cs="Arial"/>
          <w:sz w:val="20"/>
          <w:szCs w:val="20"/>
        </w:rPr>
      </w:pPr>
    </w:p>
    <w:p w14:paraId="60378A74" w14:textId="3EB014AC"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SEGUNDO:(sic) Notifíquese al titular de la Dirección de Comercio en Vía Pública, el presente dictamen para su ejecución e intervención; así mismo, al momento de extender los permisos a las personas a que se refiere el presente dictamen les haga saber: - - - - - - - - - - </w:t>
      </w:r>
    </w:p>
    <w:p w14:paraId="4DC75D28"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1.- Las causales de cancelación de los mismos. </w:t>
      </w:r>
    </w:p>
    <w:p w14:paraId="744D9946" w14:textId="73763DC0"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públicas,(sic) - - - - - </w:t>
      </w:r>
    </w:p>
    <w:p w14:paraId="5FFE1926" w14:textId="77777777" w:rsidR="00723CB6" w:rsidRPr="00543115" w:rsidRDefault="00723CB6" w:rsidP="00723CB6">
      <w:pPr>
        <w:widowControl/>
        <w:autoSpaceDE/>
        <w:autoSpaceDN/>
        <w:jc w:val="both"/>
        <w:rPr>
          <w:rFonts w:ascii="Arial" w:eastAsia="Arial" w:hAnsi="Arial" w:cs="Arial"/>
          <w:sz w:val="20"/>
          <w:szCs w:val="20"/>
        </w:rPr>
      </w:pPr>
    </w:p>
    <w:p w14:paraId="3217B76C"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3.- Que de acuerdo a lo establecido en el artículo 223 fracción VIII del Reglamento General de </w:t>
      </w:r>
      <w:r w:rsidRPr="00543115">
        <w:rPr>
          <w:rFonts w:ascii="Arial" w:eastAsia="Arial" w:hAnsi="Arial" w:cs="Arial"/>
          <w:sz w:val="20"/>
          <w:szCs w:val="20"/>
        </w:rPr>
        <w:lastRenderedPageBreak/>
        <w:t xml:space="preserve">Aplicación del Plan Parcial de Conservación del Centro Histórico del Municipio de Oaxaca de Juárez, Oaxaca; se podrá imponer multa y requerir la reparación del daño a quien dañe voluntariamente o involuntariamente: cualquiera de las especies vegetales y/o cualquiera de los edificios catalogados y no catalogados ubicados en el polígono del Centro Histórico, de igual forma; a quien modifique los espacios abiertos, la traza urbana y el mobiliario urbano que sea considerado parte del patrimonio cultural, así como los bienes patrimoniales incluidos en el mismo. - - - - - - - - - - - - - - - - - - - - - - - - - - - - - </w:t>
      </w:r>
    </w:p>
    <w:p w14:paraId="23B43E30"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4.-Vigile el cumplimiento de la norma. - - - - - - - -</w:t>
      </w:r>
    </w:p>
    <w:p w14:paraId="54C28476" w14:textId="77777777" w:rsidR="00723CB6" w:rsidRPr="00543115" w:rsidRDefault="00723CB6" w:rsidP="00723CB6">
      <w:pPr>
        <w:widowControl/>
        <w:autoSpaceDE/>
        <w:autoSpaceDN/>
        <w:jc w:val="both"/>
        <w:rPr>
          <w:rFonts w:ascii="Arial" w:eastAsia="Arial" w:hAnsi="Arial" w:cs="Arial"/>
          <w:sz w:val="20"/>
          <w:szCs w:val="20"/>
        </w:rPr>
      </w:pPr>
    </w:p>
    <w:p w14:paraId="45609894"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TERCERO. - :(sic) Notifíquese al titular de Protección Civil el presente dictamen e 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dirección(sic) de comercio(sic) en vía(sic) pública(sic) para la cancelación de su permiso. </w:t>
      </w:r>
    </w:p>
    <w:p w14:paraId="25CA4D52" w14:textId="77777777" w:rsidR="00723CB6" w:rsidRPr="00543115" w:rsidRDefault="00723CB6" w:rsidP="00723CB6">
      <w:pPr>
        <w:widowControl/>
        <w:autoSpaceDE/>
        <w:autoSpaceDN/>
        <w:jc w:val="both"/>
        <w:rPr>
          <w:rFonts w:ascii="Arial" w:eastAsia="Arial" w:hAnsi="Arial" w:cs="Arial"/>
          <w:sz w:val="20"/>
          <w:szCs w:val="20"/>
        </w:rPr>
      </w:pPr>
    </w:p>
    <w:p w14:paraId="5D04F750"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CUARTO. - Instrúyase al Secretario de Seguridad Ciudadana y Movilidad, para que ordene a elementos a su mando, den el acompañamiento y protección respectiva a los integrantes de la Dirección de Comercio en Vía Púbica y al cuerpo de inspectores en la instalación de los puestos autorizados en el presente dictamen y verifiquen que los puestos no obstruyan la vialidad más allá de lo autorizado. - - - - - - - - - - - - - - - - - - - - - - - - - - -</w:t>
      </w:r>
    </w:p>
    <w:p w14:paraId="22909E91" w14:textId="77777777" w:rsidR="00723CB6" w:rsidRPr="00543115" w:rsidRDefault="00723CB6" w:rsidP="00723CB6">
      <w:pPr>
        <w:widowControl/>
        <w:autoSpaceDE/>
        <w:autoSpaceDN/>
        <w:jc w:val="both"/>
        <w:rPr>
          <w:rFonts w:ascii="Arial" w:eastAsia="Arial" w:hAnsi="Arial" w:cs="Arial"/>
          <w:sz w:val="20"/>
          <w:szCs w:val="20"/>
        </w:rPr>
      </w:pPr>
    </w:p>
    <w:p w14:paraId="211FE6BC" w14:textId="07E4AFD9"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QUINTO. - Previo a expedir el permiso correspondiente por parte de la Dirección de Comercio en Vía Pública se deberá realizar el pago de derechos antes de la fecha de inicio de la festividad. - - - - - - - - - - - - - - - - - - - - - - - - - - </w:t>
      </w:r>
    </w:p>
    <w:p w14:paraId="5FE38DC4" w14:textId="77777777" w:rsidR="00723CB6" w:rsidRPr="00543115" w:rsidRDefault="00723CB6" w:rsidP="00723CB6">
      <w:pPr>
        <w:widowControl/>
        <w:autoSpaceDE/>
        <w:autoSpaceDN/>
        <w:jc w:val="both"/>
        <w:rPr>
          <w:rFonts w:ascii="Arial" w:eastAsia="Arial" w:hAnsi="Arial" w:cs="Arial"/>
          <w:sz w:val="20"/>
          <w:szCs w:val="20"/>
        </w:rPr>
      </w:pPr>
    </w:p>
    <w:p w14:paraId="37C27F61" w14:textId="32BD6279"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SEXTO. - Requiérase al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 - </w:t>
      </w:r>
    </w:p>
    <w:p w14:paraId="3B9D8AA6" w14:textId="77777777" w:rsidR="00723CB6" w:rsidRPr="00543115" w:rsidRDefault="00723CB6" w:rsidP="00723CB6">
      <w:pPr>
        <w:widowControl/>
        <w:autoSpaceDE/>
        <w:autoSpaceDN/>
        <w:jc w:val="both"/>
        <w:rPr>
          <w:rFonts w:ascii="Arial" w:eastAsia="Arial" w:hAnsi="Arial" w:cs="Arial"/>
          <w:sz w:val="20"/>
          <w:szCs w:val="20"/>
        </w:rPr>
      </w:pPr>
      <w:proofErr w:type="spellStart"/>
      <w:r w:rsidRPr="00543115">
        <w:rPr>
          <w:rFonts w:ascii="Arial" w:eastAsia="Arial" w:hAnsi="Arial" w:cs="Arial"/>
          <w:sz w:val="20"/>
          <w:szCs w:val="20"/>
        </w:rPr>
        <w:t>SEPTIMO</w:t>
      </w:r>
      <w:proofErr w:type="spellEnd"/>
      <w:r w:rsidRPr="00543115">
        <w:rPr>
          <w:rFonts w:ascii="Arial" w:eastAsia="Arial" w:hAnsi="Arial" w:cs="Arial"/>
          <w:sz w:val="20"/>
          <w:szCs w:val="20"/>
        </w:rPr>
        <w:t>(sic</w:t>
      </w:r>
      <w:proofErr w:type="gramStart"/>
      <w:r w:rsidRPr="00543115">
        <w:rPr>
          <w:rFonts w:ascii="Arial" w:eastAsia="Arial" w:hAnsi="Arial" w:cs="Arial"/>
          <w:sz w:val="20"/>
          <w:szCs w:val="20"/>
        </w:rPr>
        <w:t>).-</w:t>
      </w:r>
      <w:proofErr w:type="gramEnd"/>
      <w:r w:rsidRPr="00543115">
        <w:rPr>
          <w:rFonts w:ascii="Arial" w:eastAsia="Arial" w:hAnsi="Arial" w:cs="Arial"/>
          <w:sz w:val="20"/>
          <w:szCs w:val="20"/>
        </w:rPr>
        <w:t xml:space="preserve"> La Dirección de Comercio en Vía Pública, informará y requerirá a los </w:t>
      </w:r>
      <w:r w:rsidRPr="00543115">
        <w:rPr>
          <w:rFonts w:ascii="Arial" w:eastAsia="Arial" w:hAnsi="Arial" w:cs="Arial"/>
          <w:sz w:val="20"/>
          <w:szCs w:val="20"/>
        </w:rPr>
        <w:lastRenderedPageBreak/>
        <w:t xml:space="preserve">permisionarios que: Cumplan lo dispuesto por la Profeco en materia de derecho a la información a las personas consumidoras, en cuanto a: - - - </w:t>
      </w:r>
    </w:p>
    <w:p w14:paraId="25DCD70D"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1.- Exhiban precios y tarifas y condiciones de manera visible y;(sic) - - - - - - - - - - - - - - - - - - -</w:t>
      </w:r>
    </w:p>
    <w:p w14:paraId="2432D1E9" w14:textId="79AF472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2.- se(sic) respeten los precios exhibidos, promociones y/u ofertas. - - - - - - - - - - - - - - - - -</w:t>
      </w:r>
    </w:p>
    <w:p w14:paraId="4CAB965C" w14:textId="77777777" w:rsidR="00723CB6" w:rsidRPr="00543115" w:rsidRDefault="00723CB6" w:rsidP="00723CB6">
      <w:pPr>
        <w:widowControl/>
        <w:autoSpaceDE/>
        <w:autoSpaceDN/>
        <w:jc w:val="both"/>
        <w:rPr>
          <w:rFonts w:ascii="Arial" w:eastAsia="Arial" w:hAnsi="Arial" w:cs="Arial"/>
          <w:sz w:val="20"/>
          <w:szCs w:val="20"/>
        </w:rPr>
      </w:pPr>
    </w:p>
    <w:p w14:paraId="6DB42288"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OCTAVO. - Notifíquese a la Dirección de Ingresos dependiente de la Tesorería Municipal. </w:t>
      </w:r>
    </w:p>
    <w:p w14:paraId="329DB6D0" w14:textId="77777777" w:rsidR="00723CB6" w:rsidRPr="00543115" w:rsidRDefault="00723CB6" w:rsidP="00723CB6">
      <w:pPr>
        <w:widowControl/>
        <w:autoSpaceDE/>
        <w:autoSpaceDN/>
        <w:jc w:val="both"/>
        <w:rPr>
          <w:rFonts w:ascii="Arial" w:eastAsia="Arial" w:hAnsi="Arial" w:cs="Arial"/>
          <w:sz w:val="20"/>
          <w:szCs w:val="20"/>
        </w:rPr>
      </w:pPr>
    </w:p>
    <w:p w14:paraId="677B29B2" w14:textId="692EE4C8"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NOVENO. -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w:t>
      </w:r>
      <w:r w:rsidR="00426859" w:rsidRPr="00543115">
        <w:rPr>
          <w:rFonts w:ascii="Arial" w:eastAsia="Arial" w:hAnsi="Arial" w:cs="Arial"/>
          <w:sz w:val="20"/>
          <w:szCs w:val="20"/>
        </w:rPr>
        <w:t>-</w:t>
      </w:r>
    </w:p>
    <w:p w14:paraId="7AFB6D39" w14:textId="77777777" w:rsidR="00723CB6" w:rsidRPr="00543115" w:rsidRDefault="00723CB6" w:rsidP="00723CB6">
      <w:pPr>
        <w:widowControl/>
        <w:autoSpaceDE/>
        <w:autoSpaceDN/>
        <w:jc w:val="both"/>
        <w:rPr>
          <w:rFonts w:ascii="Arial" w:eastAsia="Arial" w:hAnsi="Arial" w:cs="Arial"/>
          <w:sz w:val="20"/>
          <w:szCs w:val="20"/>
        </w:rPr>
      </w:pPr>
    </w:p>
    <w:p w14:paraId="1A9A2290"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DECIMO(sic). - Publíquese en la gaceta(sic) oficial y páginas oficiales de internet del municipio(sic) de Oaxaca de Juárez, Oaxaca. - </w:t>
      </w:r>
    </w:p>
    <w:p w14:paraId="262CB5B9" w14:textId="77777777" w:rsidR="00723CB6" w:rsidRPr="00543115" w:rsidRDefault="00723CB6" w:rsidP="00723CB6">
      <w:pPr>
        <w:widowControl/>
        <w:autoSpaceDE/>
        <w:autoSpaceDN/>
        <w:jc w:val="both"/>
        <w:rPr>
          <w:rFonts w:ascii="Arial" w:eastAsia="Arial" w:hAnsi="Arial" w:cs="Arial"/>
          <w:sz w:val="20"/>
          <w:szCs w:val="20"/>
        </w:rPr>
      </w:pPr>
    </w:p>
    <w:p w14:paraId="1C4431A8"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DECIMO(sic) PRIMERO. - Cúmplase. - - - - - - - </w:t>
      </w:r>
    </w:p>
    <w:p w14:paraId="4C1C6523" w14:textId="77777777" w:rsidR="00723CB6" w:rsidRPr="00543115" w:rsidRDefault="00723CB6" w:rsidP="00723CB6">
      <w:pPr>
        <w:widowControl/>
        <w:autoSpaceDE/>
        <w:jc w:val="both"/>
        <w:rPr>
          <w:rFonts w:ascii="Arial" w:eastAsia="Arial" w:hAnsi="Arial" w:cs="Arial"/>
          <w:sz w:val="20"/>
          <w:szCs w:val="20"/>
        </w:rPr>
      </w:pPr>
    </w:p>
    <w:p w14:paraId="63F7901C" w14:textId="77777777" w:rsidR="00723CB6" w:rsidRPr="00543115" w:rsidRDefault="00723CB6" w:rsidP="00723CB6">
      <w:pPr>
        <w:jc w:val="both"/>
        <w:rPr>
          <w:rFonts w:ascii="Arial" w:hAnsi="Arial" w:cs="Arial"/>
          <w:sz w:val="20"/>
          <w:szCs w:val="20"/>
        </w:rPr>
      </w:pPr>
      <w:r w:rsidRPr="00543115">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2B6075B6" w14:textId="77777777" w:rsidR="00723CB6" w:rsidRPr="00543115" w:rsidRDefault="00723CB6" w:rsidP="00723CB6">
      <w:pPr>
        <w:pStyle w:val="Textoindependiente"/>
        <w:jc w:val="both"/>
        <w:rPr>
          <w:rFonts w:ascii="Arial" w:hAnsi="Arial" w:cs="Arial"/>
          <w:b/>
          <w:bCs/>
        </w:rPr>
      </w:pPr>
    </w:p>
    <w:p w14:paraId="2E90A468" w14:textId="5CCA0C26" w:rsidR="00723CB6" w:rsidRPr="00543115" w:rsidRDefault="00723CB6" w:rsidP="00723CB6">
      <w:pPr>
        <w:jc w:val="both"/>
        <w:rPr>
          <w:rFonts w:ascii="Arial" w:hAnsi="Arial" w:cs="Arial"/>
          <w:b/>
          <w:bCs/>
          <w:sz w:val="20"/>
          <w:szCs w:val="20"/>
        </w:rPr>
      </w:pPr>
      <w:r w:rsidRPr="00543115">
        <w:rPr>
          <w:rFonts w:ascii="Arial" w:hAnsi="Arial" w:cs="Arial"/>
          <w:b/>
          <w:bCs/>
          <w:sz w:val="20"/>
          <w:szCs w:val="20"/>
        </w:rPr>
        <w:t xml:space="preserve">DADO EN EL SALÓN DE CABILDO “PORFIRIO DÍAZ MORI” DEL HONORABLE AYUNTAMIENTO DEL MUNICIPIO DE OAXACA DE JUÁREZ, EL DÍA DOS DE MAYO DEL AÑO DOS MIL VEINTICUATRO. </w:t>
      </w:r>
      <w:r w:rsidR="007756D7" w:rsidRPr="00543115">
        <w:rPr>
          <w:rFonts w:ascii="Arial" w:hAnsi="Arial" w:cs="Arial"/>
          <w:b/>
          <w:bCs/>
          <w:sz w:val="20"/>
          <w:szCs w:val="20"/>
        </w:rPr>
        <w:t>ENCARGADA DE DESPACHO DE LA PRESIDENCIA MUNICIPAL, JUDITH CARREÑO HERNÁNDEZ</w:t>
      </w:r>
      <w:r w:rsidRPr="00543115">
        <w:rPr>
          <w:rFonts w:ascii="Arial" w:hAnsi="Arial" w:cs="Arial"/>
          <w:b/>
          <w:bCs/>
          <w:sz w:val="20"/>
          <w:szCs w:val="20"/>
        </w:rPr>
        <w:t>. SECRETARIA MUNICIPAL DE OAXACA DE JUÁREZ, EDITH ELENA RODRÍGUEZ ESCOBAR.</w:t>
      </w:r>
    </w:p>
    <w:p w14:paraId="7DFFE2B9" w14:textId="370F6739" w:rsidR="00723CB6" w:rsidRPr="00543115" w:rsidRDefault="00723CB6" w:rsidP="00723CB6">
      <w:pPr>
        <w:jc w:val="both"/>
        <w:rPr>
          <w:rFonts w:ascii="Arial" w:eastAsia="Arial" w:hAnsi="Arial" w:cs="Arial"/>
          <w:b/>
          <w:sz w:val="20"/>
          <w:szCs w:val="20"/>
          <w:lang w:val="es-ES"/>
        </w:rPr>
      </w:pPr>
      <w:r w:rsidRPr="00543115">
        <w:rPr>
          <w:noProof/>
          <w:lang w:eastAsia="es-MX"/>
        </w:rPr>
        <w:drawing>
          <wp:anchor distT="0" distB="0" distL="114300" distR="114300" simplePos="0" relativeHeight="251652608" behindDoc="0" locked="0" layoutInCell="1" allowOverlap="1" wp14:anchorId="68A6BDB8" wp14:editId="3BA1538F">
            <wp:simplePos x="0" y="0"/>
            <wp:positionH relativeFrom="column">
              <wp:posOffset>0</wp:posOffset>
            </wp:positionH>
            <wp:positionV relativeFrom="paragraph">
              <wp:posOffset>153670</wp:posOffset>
            </wp:positionV>
            <wp:extent cx="2704465" cy="266065"/>
            <wp:effectExtent l="0" t="0" r="635" b="635"/>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04465" cy="266065"/>
                    </a:xfrm>
                    <a:prstGeom prst="rect">
                      <a:avLst/>
                    </a:prstGeom>
                    <a:noFill/>
                  </pic:spPr>
                </pic:pic>
              </a:graphicData>
            </a:graphic>
            <wp14:sizeRelH relativeFrom="page">
              <wp14:pctWidth>0</wp14:pctWidth>
            </wp14:sizeRelH>
            <wp14:sizeRelV relativeFrom="page">
              <wp14:pctHeight>0</wp14:pctHeight>
            </wp14:sizeRelV>
          </wp:anchor>
        </w:drawing>
      </w:r>
    </w:p>
    <w:p w14:paraId="126D0E7F" w14:textId="6ADBF810" w:rsidR="0000798D" w:rsidRPr="00543115" w:rsidRDefault="0000798D" w:rsidP="00E71321">
      <w:pPr>
        <w:jc w:val="both"/>
        <w:rPr>
          <w:noProof/>
          <w:sz w:val="20"/>
          <w:szCs w:val="20"/>
          <w:lang w:eastAsia="es-MX"/>
        </w:rPr>
      </w:pPr>
    </w:p>
    <w:p w14:paraId="3648ACF4" w14:textId="77777777" w:rsidR="00381D63" w:rsidRPr="00543115" w:rsidRDefault="00381D63" w:rsidP="00381D63">
      <w:pPr>
        <w:jc w:val="both"/>
        <w:rPr>
          <w:rFonts w:ascii="Arial" w:eastAsia="Arial" w:hAnsi="Arial" w:cs="Arial"/>
          <w:sz w:val="20"/>
          <w:szCs w:val="20"/>
          <w:lang w:val="es-ES"/>
        </w:rPr>
      </w:pPr>
      <w:r w:rsidRPr="00543115">
        <w:rPr>
          <w:rFonts w:ascii="Arial" w:eastAsia="Arial" w:hAnsi="Arial" w:cs="Arial"/>
          <w:b/>
          <w:sz w:val="20"/>
          <w:szCs w:val="20"/>
          <w:lang w:val="es-ES"/>
        </w:rPr>
        <w:t>JUDITH CARREÑO HERNÁNDEZ</w:t>
      </w:r>
      <w:r w:rsidRPr="0054311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1D1FE116" w14:textId="77777777" w:rsidR="00381D63" w:rsidRPr="00543115" w:rsidRDefault="00381D63" w:rsidP="00381D63">
      <w:pPr>
        <w:jc w:val="both"/>
        <w:rPr>
          <w:rFonts w:ascii="Arial" w:eastAsia="Arial" w:hAnsi="Arial" w:cs="Arial"/>
          <w:sz w:val="20"/>
          <w:szCs w:val="20"/>
          <w:lang w:val="es-ES"/>
        </w:rPr>
      </w:pPr>
    </w:p>
    <w:p w14:paraId="217E6A62" w14:textId="6B0AD7AA" w:rsidR="00723CB6" w:rsidRPr="00543115" w:rsidRDefault="00381D63" w:rsidP="00381D63">
      <w:pPr>
        <w:jc w:val="both"/>
        <w:rPr>
          <w:rFonts w:ascii="Arial" w:hAnsi="Arial" w:cs="Arial"/>
          <w:sz w:val="20"/>
          <w:szCs w:val="20"/>
        </w:rPr>
      </w:pPr>
      <w:r w:rsidRPr="00543115">
        <w:rPr>
          <w:rFonts w:ascii="Arial" w:eastAsia="Arial" w:hAnsi="Arial" w:cs="Arial"/>
          <w:sz w:val="20"/>
          <w:szCs w:val="20"/>
          <w:lang w:val="es-ES"/>
        </w:rPr>
        <w:t xml:space="preserve">Que el </w:t>
      </w:r>
      <w:r w:rsidRPr="00543115">
        <w:rPr>
          <w:rFonts w:ascii="Arial" w:eastAsia="Calibri" w:hAnsi="Arial" w:cs="Arial"/>
          <w:sz w:val="20"/>
          <w:szCs w:val="20"/>
          <w:lang w:val="es-ES"/>
        </w:rPr>
        <w:t xml:space="preserve">Honorable Ayuntamiento del Municipio de Oaxaca de Juárez, Oaxaca, en uso de sus atribuciones y facultades y con fundamento en lo dispuesto por los artículos 115 fracción II de la </w:t>
      </w:r>
      <w:r w:rsidRPr="00543115">
        <w:rPr>
          <w:rFonts w:ascii="Arial" w:eastAsia="Calibri" w:hAnsi="Arial" w:cs="Arial"/>
          <w:sz w:val="20"/>
          <w:szCs w:val="20"/>
          <w:lang w:val="es-ES"/>
        </w:rPr>
        <w:lastRenderedPageBreak/>
        <w:t>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00723CB6" w:rsidRPr="00543115">
        <w:rPr>
          <w:rFonts w:ascii="Arial" w:hAnsi="Arial" w:cs="Arial"/>
          <w:sz w:val="20"/>
          <w:szCs w:val="20"/>
        </w:rPr>
        <w:t xml:space="preserve">; en sesión </w:t>
      </w:r>
      <w:r w:rsidR="003166F2" w:rsidRPr="00543115">
        <w:rPr>
          <w:rFonts w:ascii="Arial" w:hAnsi="Arial" w:cs="Arial"/>
          <w:sz w:val="20"/>
          <w:szCs w:val="20"/>
        </w:rPr>
        <w:t>Ordinaria de Cabildo de fecha dos</w:t>
      </w:r>
      <w:r w:rsidR="00723CB6" w:rsidRPr="00543115">
        <w:rPr>
          <w:rFonts w:ascii="Arial" w:hAnsi="Arial" w:cs="Arial"/>
          <w:sz w:val="20"/>
          <w:szCs w:val="20"/>
        </w:rPr>
        <w:t xml:space="preserve"> de mayo de dos mil veinticuatro, tuvo a bien aprobar y expedir el siguiente:</w:t>
      </w:r>
    </w:p>
    <w:p w14:paraId="09C3F0C5" w14:textId="77777777" w:rsidR="00723CB6" w:rsidRPr="00543115" w:rsidRDefault="00723CB6" w:rsidP="00723CB6">
      <w:pPr>
        <w:rPr>
          <w:rFonts w:ascii="Arial" w:hAnsi="Arial" w:cs="Arial"/>
          <w:sz w:val="20"/>
          <w:szCs w:val="20"/>
        </w:rPr>
      </w:pPr>
    </w:p>
    <w:p w14:paraId="3CF86DC3" w14:textId="563057FA" w:rsidR="00723CB6" w:rsidRPr="00543115" w:rsidRDefault="00723CB6" w:rsidP="00723CB6">
      <w:pPr>
        <w:pStyle w:val="Textoindependiente"/>
        <w:jc w:val="center"/>
        <w:outlineLvl w:val="0"/>
        <w:rPr>
          <w:rFonts w:ascii="Arial" w:hAnsi="Arial" w:cs="Arial"/>
          <w:b/>
        </w:rPr>
      </w:pPr>
      <w:r w:rsidRPr="00543115">
        <w:rPr>
          <w:rFonts w:ascii="Arial" w:hAnsi="Arial" w:cs="Arial"/>
          <w:b/>
        </w:rPr>
        <w:t>DICTAMEN CMyCVP</w:t>
      </w:r>
      <w:r w:rsidR="00E2608F" w:rsidRPr="00543115">
        <w:rPr>
          <w:rFonts w:ascii="Arial" w:hAnsi="Arial" w:cs="Arial"/>
          <w:b/>
        </w:rPr>
        <w:t>/CD/35/2024</w:t>
      </w:r>
    </w:p>
    <w:p w14:paraId="2197B486" w14:textId="77777777" w:rsidR="00723CB6" w:rsidRPr="00543115" w:rsidRDefault="00723CB6" w:rsidP="00723CB6">
      <w:pPr>
        <w:jc w:val="both"/>
        <w:rPr>
          <w:rFonts w:ascii="Arial" w:hAnsi="Arial" w:cs="Arial"/>
          <w:sz w:val="20"/>
          <w:szCs w:val="20"/>
        </w:rPr>
      </w:pPr>
    </w:p>
    <w:p w14:paraId="6BF00FA9" w14:textId="77777777" w:rsidR="00723CB6" w:rsidRPr="00543115" w:rsidRDefault="00723CB6" w:rsidP="00723CB6">
      <w:pPr>
        <w:widowControl/>
        <w:autoSpaceDE/>
        <w:autoSpaceDN/>
        <w:jc w:val="center"/>
        <w:rPr>
          <w:rFonts w:ascii="Arial" w:eastAsia="Arial" w:hAnsi="Arial" w:cs="Arial"/>
          <w:sz w:val="20"/>
          <w:szCs w:val="20"/>
        </w:rPr>
      </w:pPr>
      <w:r w:rsidRPr="00543115">
        <w:rPr>
          <w:rFonts w:ascii="Arial" w:eastAsia="Arial" w:hAnsi="Arial" w:cs="Arial"/>
          <w:b/>
          <w:sz w:val="20"/>
          <w:szCs w:val="20"/>
        </w:rPr>
        <w:t>C O N S I D E R A N D O</w:t>
      </w:r>
    </w:p>
    <w:p w14:paraId="7395BE0D" w14:textId="77777777" w:rsidR="00723CB6" w:rsidRPr="00543115" w:rsidRDefault="00723CB6" w:rsidP="00723CB6">
      <w:pPr>
        <w:widowControl/>
        <w:autoSpaceDE/>
        <w:autoSpaceDN/>
        <w:jc w:val="both"/>
        <w:rPr>
          <w:rFonts w:ascii="Arial" w:eastAsia="Arial" w:hAnsi="Arial" w:cs="Arial"/>
          <w:sz w:val="20"/>
          <w:szCs w:val="20"/>
        </w:rPr>
      </w:pPr>
    </w:p>
    <w:p w14:paraId="52A8FC12" w14:textId="4975FF1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PRIMERO.- </w:t>
      </w:r>
      <w:r w:rsidRPr="00543115">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543115">
        <w:rPr>
          <w:rFonts w:ascii="Arial" w:eastAsia="Arial" w:hAnsi="Arial" w:cs="Arial"/>
          <w:b/>
          <w:sz w:val="20"/>
          <w:szCs w:val="20"/>
        </w:rPr>
        <w:t xml:space="preserve">Cesión de Derechos </w:t>
      </w:r>
      <w:r w:rsidRPr="00543115">
        <w:rPr>
          <w:rFonts w:ascii="Arial" w:eastAsia="Arial" w:hAnsi="Arial" w:cs="Arial"/>
          <w:sz w:val="20"/>
          <w:szCs w:val="20"/>
        </w:rPr>
        <w:t xml:space="preserve">de una Concesión de espacios ubicados en el </w:t>
      </w:r>
      <w:r w:rsidRPr="00543115">
        <w:rPr>
          <w:rFonts w:ascii="Arial" w:eastAsia="Arial" w:hAnsi="Arial" w:cs="Arial"/>
          <w:b/>
          <w:i/>
          <w:sz w:val="20"/>
          <w:szCs w:val="20"/>
        </w:rPr>
        <w:t xml:space="preserve">Mercado "Benito Juárez Maza", </w:t>
      </w:r>
      <w:r w:rsidRPr="00543115">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543115">
        <w:rPr>
          <w:rFonts w:ascii="Arial" w:eastAsia="Arial" w:hAnsi="Arial" w:cs="Arial"/>
          <w:b/>
          <w:i/>
          <w:sz w:val="20"/>
          <w:szCs w:val="20"/>
        </w:rPr>
        <w:t xml:space="preserve">"Lineamientos para Trámites Administrativos de los Mercados Públicos." - </w:t>
      </w:r>
    </w:p>
    <w:p w14:paraId="37DB286A" w14:textId="77777777" w:rsidR="00723CB6" w:rsidRPr="00543115" w:rsidRDefault="00723CB6" w:rsidP="00723CB6">
      <w:pPr>
        <w:widowControl/>
        <w:autoSpaceDE/>
        <w:autoSpaceDN/>
        <w:jc w:val="both"/>
        <w:rPr>
          <w:rFonts w:ascii="Arial" w:eastAsia="Arial" w:hAnsi="Arial" w:cs="Arial"/>
          <w:sz w:val="20"/>
          <w:szCs w:val="20"/>
        </w:rPr>
      </w:pPr>
    </w:p>
    <w:p w14:paraId="6DAA373B" w14:textId="6B531214" w:rsidR="00723CB6" w:rsidRPr="00543115" w:rsidRDefault="00723CB6" w:rsidP="00723CB6">
      <w:pPr>
        <w:widowControl/>
        <w:autoSpaceDE/>
        <w:autoSpaceDN/>
        <w:jc w:val="both"/>
        <w:rPr>
          <w:rFonts w:ascii="Arial" w:eastAsia="Arial" w:hAnsi="Arial" w:cs="Arial"/>
          <w:sz w:val="20"/>
          <w:szCs w:val="20"/>
        </w:rPr>
      </w:pPr>
      <w:proofErr w:type="gramStart"/>
      <w:r w:rsidRPr="00543115">
        <w:rPr>
          <w:rFonts w:ascii="Arial" w:eastAsia="Arial" w:hAnsi="Arial" w:cs="Arial"/>
          <w:b/>
          <w:sz w:val="20"/>
          <w:szCs w:val="20"/>
        </w:rPr>
        <w:t>SEGUNDO.-</w:t>
      </w:r>
      <w:proofErr w:type="gramEnd"/>
      <w:r w:rsidRPr="00543115">
        <w:rPr>
          <w:rFonts w:ascii="Arial" w:eastAsia="Arial" w:hAnsi="Arial" w:cs="Arial"/>
          <w:b/>
          <w:sz w:val="20"/>
          <w:szCs w:val="20"/>
        </w:rPr>
        <w:t xml:space="preserve"> </w:t>
      </w:r>
      <w:r w:rsidRPr="00543115">
        <w:rPr>
          <w:rFonts w:ascii="Arial" w:eastAsia="Arial" w:hAnsi="Arial" w:cs="Arial"/>
          <w:sz w:val="20"/>
          <w:szCs w:val="20"/>
        </w:rPr>
        <w:t xml:space="preserve">La figura Jurídica denominada Concesión Administrativa, se encuentra previsto en el TÍTULO TERCERO </w:t>
      </w:r>
      <w:r w:rsidRPr="00543115">
        <w:rPr>
          <w:rFonts w:ascii="Arial" w:eastAsia="Arial" w:hAnsi="Arial" w:cs="Arial"/>
          <w:i/>
          <w:sz w:val="20"/>
          <w:szCs w:val="20"/>
        </w:rPr>
        <w:t>"DE LA CONCESIÓN DE SERVICIOS PÚBLICOS</w:t>
      </w:r>
      <w:r w:rsidRPr="00543115">
        <w:rPr>
          <w:rFonts w:ascii="Arial" w:eastAsia="Arial" w:hAnsi="Arial" w:cs="Arial"/>
          <w:sz w:val="20"/>
          <w:szCs w:val="20"/>
        </w:rPr>
        <w:t xml:space="preserve"> </w:t>
      </w:r>
      <w:r w:rsidRPr="00543115">
        <w:rPr>
          <w:rFonts w:ascii="Arial" w:eastAsia="Arial" w:hAnsi="Arial" w:cs="Arial"/>
          <w:i/>
          <w:sz w:val="20"/>
          <w:szCs w:val="20"/>
        </w:rPr>
        <w:t xml:space="preserve">MUNICIPALES" CAPÍTULO I "OTORGAMIENTO Y RÉGIMEN DE LAS CONCESIONES" de </w:t>
      </w:r>
      <w:r w:rsidRPr="00543115">
        <w:rPr>
          <w:rFonts w:ascii="Arial" w:eastAsia="Arial" w:hAnsi="Arial" w:cs="Arial"/>
          <w:sz w:val="20"/>
          <w:szCs w:val="20"/>
        </w:rPr>
        <w:t xml:space="preserve">la Ley de Planeación, Desarrollo Administrativo y Servicios Públicos Municipales, vigente en el Estado. - - - - </w:t>
      </w:r>
    </w:p>
    <w:p w14:paraId="3615D2A3" w14:textId="77777777" w:rsidR="00723CB6" w:rsidRPr="00543115" w:rsidRDefault="00723CB6" w:rsidP="00723CB6">
      <w:pPr>
        <w:widowControl/>
        <w:autoSpaceDE/>
        <w:autoSpaceDN/>
        <w:jc w:val="both"/>
        <w:rPr>
          <w:rFonts w:ascii="Arial" w:eastAsia="Arial" w:hAnsi="Arial" w:cs="Arial"/>
          <w:sz w:val="20"/>
          <w:szCs w:val="20"/>
        </w:rPr>
      </w:pPr>
    </w:p>
    <w:p w14:paraId="7E3E88F5" w14:textId="56BB99A8"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b/>
          <w:sz w:val="20"/>
          <w:szCs w:val="20"/>
        </w:rPr>
        <w:t>TERCERO:</w:t>
      </w:r>
      <w:r w:rsidR="00CE5D62" w:rsidRPr="00543115">
        <w:rPr>
          <w:rFonts w:ascii="Arial" w:eastAsia="Arial" w:hAnsi="Arial" w:cs="Arial"/>
          <w:b/>
          <w:sz w:val="20"/>
          <w:szCs w:val="20"/>
        </w:rPr>
        <w:t>(sic)</w:t>
      </w:r>
      <w:r w:rsidRPr="00543115">
        <w:rPr>
          <w:rFonts w:ascii="Arial" w:eastAsia="Arial" w:hAnsi="Arial" w:cs="Arial"/>
          <w:b/>
          <w:sz w:val="20"/>
          <w:szCs w:val="20"/>
        </w:rPr>
        <w:t xml:space="preserve"> </w:t>
      </w:r>
      <w:r w:rsidRPr="00543115">
        <w:rPr>
          <w:rFonts w:ascii="Arial" w:eastAsia="Arial" w:hAnsi="Arial" w:cs="Arial"/>
          <w:b/>
          <w:i/>
          <w:sz w:val="20"/>
          <w:szCs w:val="20"/>
        </w:rPr>
        <w:t xml:space="preserve">Esta Comisión de Mercados y Comercio en Vía Pública, </w:t>
      </w:r>
      <w:r w:rsidRPr="00543115">
        <w:rPr>
          <w:rFonts w:ascii="Arial" w:eastAsia="Arial" w:hAnsi="Arial" w:cs="Arial"/>
          <w:sz w:val="20"/>
          <w:szCs w:val="20"/>
        </w:rPr>
        <w:t xml:space="preserve">considera que cuenta </w:t>
      </w:r>
      <w:r w:rsidRPr="00543115">
        <w:rPr>
          <w:rFonts w:ascii="Arial" w:eastAsia="Arial" w:hAnsi="Arial" w:cs="Arial"/>
          <w:sz w:val="20"/>
          <w:szCs w:val="20"/>
        </w:rPr>
        <w:lastRenderedPageBreak/>
        <w:t xml:space="preserve">con los elementos necesarios para resolver el presente expediente, por lo tanto, entrando al estudio y análisis de la solicitud realizada por la Ciudadana </w:t>
      </w:r>
      <w:r w:rsidRPr="00543115">
        <w:rPr>
          <w:rFonts w:ascii="Arial" w:eastAsia="Arial" w:hAnsi="Arial" w:cs="Arial"/>
          <w:i/>
          <w:sz w:val="20"/>
          <w:szCs w:val="20"/>
        </w:rPr>
        <w:t xml:space="preserve">SOCORRO AMADA ORTEGA </w:t>
      </w:r>
      <w:proofErr w:type="spellStart"/>
      <w:r w:rsidRPr="00543115">
        <w:rPr>
          <w:rFonts w:ascii="Arial" w:eastAsia="Arial" w:hAnsi="Arial" w:cs="Arial"/>
          <w:i/>
          <w:sz w:val="20"/>
          <w:szCs w:val="20"/>
        </w:rPr>
        <w:t>HERNANDEZ</w:t>
      </w:r>
      <w:proofErr w:type="spellEnd"/>
      <w:r w:rsidRPr="00543115">
        <w:rPr>
          <w:rFonts w:ascii="Arial" w:eastAsia="Arial" w:hAnsi="Arial" w:cs="Arial"/>
          <w:i/>
          <w:sz w:val="20"/>
          <w:szCs w:val="20"/>
        </w:rPr>
        <w:t xml:space="preserve">(sic) </w:t>
      </w:r>
      <w:r w:rsidRPr="00543115">
        <w:rPr>
          <w:rFonts w:ascii="Arial" w:eastAsia="Arial" w:hAnsi="Arial" w:cs="Arial"/>
          <w:sz w:val="20"/>
          <w:szCs w:val="20"/>
        </w:rPr>
        <w:t xml:space="preserve">y pruebas que obran en el expediente, tenemos: - - - - - - - - - - - - - - - - - - - </w:t>
      </w:r>
    </w:p>
    <w:p w14:paraId="401925BA" w14:textId="77777777" w:rsidR="00723CB6" w:rsidRPr="00543115" w:rsidRDefault="00723CB6" w:rsidP="00723CB6">
      <w:pPr>
        <w:widowControl/>
        <w:autoSpaceDE/>
        <w:autoSpaceDN/>
        <w:jc w:val="both"/>
        <w:rPr>
          <w:rFonts w:ascii="Arial" w:eastAsia="Arial" w:hAnsi="Arial" w:cs="Arial"/>
          <w:sz w:val="20"/>
          <w:szCs w:val="20"/>
        </w:rPr>
      </w:pPr>
    </w:p>
    <w:p w14:paraId="1FC91AD4"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a) El apartado II y VI de los </w:t>
      </w:r>
      <w:r w:rsidRPr="00543115">
        <w:rPr>
          <w:rFonts w:ascii="Arial" w:eastAsia="Arial" w:hAnsi="Arial" w:cs="Arial"/>
          <w:b/>
          <w:i/>
          <w:sz w:val="20"/>
          <w:szCs w:val="20"/>
        </w:rPr>
        <w:t xml:space="preserve">Lineamientos para Trámites Administrativos de los Mercados Públicos, </w:t>
      </w:r>
      <w:r w:rsidRPr="00543115">
        <w:rPr>
          <w:rFonts w:ascii="Arial" w:eastAsia="Arial" w:hAnsi="Arial" w:cs="Arial"/>
          <w:sz w:val="20"/>
          <w:szCs w:val="20"/>
        </w:rPr>
        <w:t>citan textualmente:</w:t>
      </w:r>
    </w:p>
    <w:p w14:paraId="0116EAB8" w14:textId="77777777" w:rsidR="00723CB6" w:rsidRPr="00543115" w:rsidRDefault="00723CB6" w:rsidP="00723CB6">
      <w:pPr>
        <w:widowControl/>
        <w:autoSpaceDE/>
        <w:autoSpaceDN/>
        <w:jc w:val="both"/>
        <w:rPr>
          <w:rFonts w:ascii="Arial" w:eastAsia="Arial" w:hAnsi="Arial" w:cs="Arial"/>
          <w:sz w:val="20"/>
          <w:szCs w:val="20"/>
        </w:rPr>
      </w:pPr>
    </w:p>
    <w:p w14:paraId="6737550E"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"II.- LINEAMIENTOS PARA EL TRÁMITE DE REGULARIZACIÓN DE CONCESIONARIO Y CESIÓN DE DERECHOS:</w:t>
      </w:r>
    </w:p>
    <w:p w14:paraId="50C6ED7A"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1.- SOLICITUD DIRIGIDA AL ADMINISTRADOR DEL MERCADO CORRESPONDIENTE, PRESENTADA POR EL POSESIONARIO. </w:t>
      </w:r>
    </w:p>
    <w:p w14:paraId="7A913C21"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2.- FORMATO ÚNICO DE MERCADOS DEBIDAMENTE REQUISITADO.</w:t>
      </w:r>
    </w:p>
    <w:p w14:paraId="30BCC3E3"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3.- ACTA DE CESIÓN DE DERECHOS ENTRE LOS PARTICULARES (EN CASOS APLICABLES).</w:t>
      </w:r>
    </w:p>
    <w:p w14:paraId="54B3A5B8"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4.-ACTA DE NACIMIENTO DEL CESIONARIO Y DEL CEDENTE.</w:t>
      </w:r>
    </w:p>
    <w:p w14:paraId="0AE95DE9"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5.- IDENTIFICACIÓN OFICIAL VIGENTE DEL CESIONARIO Y DEL CEDENTE.</w:t>
      </w:r>
    </w:p>
    <w:p w14:paraId="35C473DC"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4C9D8BF3"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7.- COMPROBANTE DE DOMICILIO RECIENTE DEL CESIONARIO Y CEDENTE.</w:t>
      </w:r>
    </w:p>
    <w:p w14:paraId="530EB8A0"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8.- CONSTANCIA DE VERIFICACIÓN y RECONOCIMIENTO DEL LOCAL COMERCIAL, PUESTO, CASETA O ESPACIO, EXPEDIDO POR PARTE DE LA ADMINISTRACIÓN DEL MERCADO CORRESPONDIENTE.</w:t>
      </w:r>
    </w:p>
    <w:p w14:paraId="76CDB9AC"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9.- CONSTANCIA DE OPINIÓN EMITIDA POR LA ORGANIZACIÓN O MESA DIRECTIVA, EN CASO DE PERTENECER A ALGUNA(sic)</w:t>
      </w:r>
    </w:p>
    <w:p w14:paraId="4D58FCBC"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10.- DESIGNACIÓN DE BENEFICIARIO (PRESENTAR LA COPIA DE LA CREDENCIAL DE ELECTOR VIGENTE, EN CASO DE SER MENOR DE EDAD, PRESENTAR LA DOCUMENTACIÓN DE SU TUTOR O ALBACEA).</w:t>
      </w:r>
    </w:p>
    <w:p w14:paraId="69E49EDF"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11.-DOS TESTIGOS QUE ACREDITEN SU DICHO (IDENTIFICACIÓN OFICIAL </w:t>
      </w:r>
      <w:r w:rsidRPr="00543115">
        <w:rPr>
          <w:rFonts w:ascii="Arial" w:eastAsia="Arial" w:hAnsi="Arial" w:cs="Arial"/>
          <w:b/>
          <w:i/>
          <w:sz w:val="20"/>
          <w:szCs w:val="20"/>
        </w:rPr>
        <w:lastRenderedPageBreak/>
        <w:t>VIGENTE Y COMPROBANTE DE DOMICILIO)."</w:t>
      </w:r>
    </w:p>
    <w:p w14:paraId="02AFC468" w14:textId="77777777" w:rsidR="00723CB6" w:rsidRPr="00543115" w:rsidRDefault="00723CB6" w:rsidP="00723CB6">
      <w:pPr>
        <w:widowControl/>
        <w:autoSpaceDE/>
        <w:autoSpaceDN/>
        <w:ind w:left="284"/>
        <w:jc w:val="both"/>
        <w:rPr>
          <w:rFonts w:ascii="Arial" w:eastAsia="Arial" w:hAnsi="Arial" w:cs="Arial"/>
          <w:b/>
          <w:i/>
          <w:sz w:val="6"/>
          <w:szCs w:val="6"/>
        </w:rPr>
      </w:pPr>
    </w:p>
    <w:p w14:paraId="2C0E72C5"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w:t>
      </w:r>
      <w:proofErr w:type="gramStart"/>
      <w:r w:rsidRPr="00543115">
        <w:rPr>
          <w:rFonts w:ascii="Arial" w:eastAsia="Arial" w:hAnsi="Arial" w:cs="Arial"/>
          <w:b/>
          <w:i/>
          <w:sz w:val="20"/>
          <w:szCs w:val="20"/>
        </w:rPr>
        <w:t>VI.-</w:t>
      </w:r>
      <w:proofErr w:type="gramEnd"/>
      <w:r w:rsidRPr="00543115">
        <w:rPr>
          <w:rFonts w:ascii="Arial" w:eastAsia="Arial" w:hAnsi="Arial" w:cs="Arial"/>
          <w:b/>
          <w:i/>
          <w:sz w:val="20"/>
          <w:szCs w:val="20"/>
        </w:rPr>
        <w:t xml:space="preserve"> LINEAMIENTOS PARA EL PROCEDIMIENTO ADMINISTRATIVO DE TRÁMITES DE SUCESIÓN DE DERECHOS, REGULARIZACIÓN DE CONCESIONARIO, CESIÓN DE DERECHOS, TRASPASO DE PUESTO O CASETA, AMPLIACIÓN DE GIRO V</w:t>
      </w:r>
      <w:r w:rsidRPr="00543115">
        <w:rPr>
          <w:rFonts w:ascii="Arial" w:eastAsia="Arial" w:hAnsi="Arial" w:cs="Arial"/>
          <w:i/>
          <w:sz w:val="20"/>
          <w:szCs w:val="20"/>
        </w:rPr>
        <w:t>(sic)</w:t>
      </w:r>
      <w:r w:rsidRPr="00543115">
        <w:rPr>
          <w:rFonts w:ascii="Arial" w:eastAsia="Arial" w:hAnsi="Arial" w:cs="Arial"/>
          <w:b/>
          <w:i/>
          <w:sz w:val="20"/>
          <w:szCs w:val="20"/>
        </w:rPr>
        <w:t xml:space="preserve"> CAMBIO DE GIRO:</w:t>
      </w:r>
    </w:p>
    <w:p w14:paraId="4155B0C2"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1.- LA ADMINISTRACIÓN DEL MERCADO CORRESPONDIENTE, EMITIRÁ LA CONSTANCIA DE VERIFICACIÓN Y RECONOCIMIENTO, MISMA QUE DEBERÁ INCLUIR LOS SIGUIENTES DATOS:</w:t>
      </w:r>
    </w:p>
    <w:p w14:paraId="0F6ACE02"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MEDIDAS DEL LOCAL, PUESTO O CASETA, GIRO COMERCIAL, CONDICIONES EN QUE SE ENCUENTRA, DESCRIPCIÓN DEL TIPO DE CONSTRUCCIÓN, NÚMERO DE CUENTA Y LOS COMENTARIOS QUE SE ESTIMEN PERTINENTES.</w:t>
      </w:r>
    </w:p>
    <w:p w14:paraId="0F6DD9CD"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2.- LA ADMINISTRACIÓN DEL MERCADO CORRESPONDIENTE RECIBIRÁ LA SOLICITUD DEL INTERESADO ACOMPAÑADA DE LOS REQUISITOS (DEBERÁN PRESENTAR ORIGINALES PARA EL COTEJO RESPECTIVO Y DOS JUEGOS DE COPIAS DE LA DOCUMENTACIÓN REQUERIDA).</w:t>
      </w:r>
    </w:p>
    <w:p w14:paraId="0449545C"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3.- CADA UNO DE LOS TRÁMITES SE REALIZARÁ POR SEPARADO YA QUE LA LEY DE INGRESOS MUNICIPAL EN EL APARTADO PRIMERO CORRESPONDIENTE A MERCADOS Y VÍA PÚBLICA, CONTEMPLA UN COSTO INDEPENDIENTE PARA CADA UNO DE ELLOS.</w:t>
      </w:r>
    </w:p>
    <w:p w14:paraId="0C35FA75" w14:textId="77777777" w:rsidR="00723CB6" w:rsidRPr="00543115" w:rsidRDefault="00723CB6" w:rsidP="00723CB6">
      <w:pPr>
        <w:widowControl/>
        <w:autoSpaceDE/>
        <w:autoSpaceDN/>
        <w:ind w:left="284"/>
        <w:jc w:val="both"/>
        <w:rPr>
          <w:rFonts w:ascii="Arial" w:eastAsia="Arial" w:hAnsi="Arial" w:cs="Arial"/>
          <w:b/>
          <w:i/>
          <w:sz w:val="20"/>
          <w:szCs w:val="20"/>
        </w:rPr>
      </w:pPr>
      <w:proofErr w:type="gramStart"/>
      <w:r w:rsidRPr="00543115">
        <w:rPr>
          <w:rFonts w:ascii="Arial" w:eastAsia="Arial" w:hAnsi="Arial" w:cs="Arial"/>
          <w:b/>
          <w:i/>
          <w:sz w:val="20"/>
          <w:szCs w:val="20"/>
        </w:rPr>
        <w:t>4,</w:t>
      </w:r>
      <w:r w:rsidRPr="00543115">
        <w:rPr>
          <w:rFonts w:ascii="Arial" w:eastAsia="Arial" w:hAnsi="Arial" w:cs="Arial"/>
          <w:i/>
          <w:sz w:val="20"/>
          <w:szCs w:val="20"/>
        </w:rPr>
        <w:t>(</w:t>
      </w:r>
      <w:proofErr w:type="gramEnd"/>
      <w:r w:rsidRPr="00543115">
        <w:rPr>
          <w:rFonts w:ascii="Arial" w:eastAsia="Arial" w:hAnsi="Arial" w:cs="Arial"/>
          <w:i/>
          <w:sz w:val="20"/>
          <w:szCs w:val="20"/>
        </w:rPr>
        <w:t>sic)</w:t>
      </w:r>
      <w:r w:rsidRPr="00543115">
        <w:rPr>
          <w:rFonts w:ascii="Arial" w:eastAsia="Arial" w:hAnsi="Arial" w:cs="Arial"/>
          <w:b/>
          <w:i/>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543115">
        <w:rPr>
          <w:rFonts w:ascii="Arial" w:eastAsia="Arial" w:hAnsi="Arial" w:cs="Arial"/>
          <w:b/>
          <w:i/>
          <w:sz w:val="20"/>
          <w:szCs w:val="20"/>
        </w:rPr>
        <w:t>VIA</w:t>
      </w:r>
      <w:proofErr w:type="spellEnd"/>
      <w:r w:rsidRPr="00543115">
        <w:rPr>
          <w:rFonts w:ascii="Arial" w:eastAsia="Arial" w:hAnsi="Arial" w:cs="Arial"/>
          <w:i/>
          <w:sz w:val="20"/>
          <w:szCs w:val="20"/>
        </w:rPr>
        <w:t>(sic)</w:t>
      </w:r>
      <w:r w:rsidRPr="00543115">
        <w:rPr>
          <w:rFonts w:ascii="Arial" w:eastAsia="Arial" w:hAnsi="Arial" w:cs="Arial"/>
          <w:b/>
          <w:i/>
          <w:sz w:val="20"/>
          <w:szCs w:val="20"/>
        </w:rPr>
        <w:t xml:space="preserve"> PÚBLICA.</w:t>
      </w:r>
    </w:p>
    <w:p w14:paraId="0DD6145A"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IDENTIFICADO;(sic)</w:t>
      </w:r>
    </w:p>
    <w:p w14:paraId="68D77CDC"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lastRenderedPageBreak/>
        <w:t>POSTERIORMENTE SERÁ TURNADO A LA COMISIÓN DE MERCADOS Y VÍA PÚBLICA, PARA SU VALORACIÓN, ANÁLISIS Y DICTAMEN RESPECTIVO.</w:t>
      </w:r>
    </w:p>
    <w:p w14:paraId="2DDDFEA8"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6.- UNA VEZ QUE LA COMISIÓN DE MERCADOS Y VÍA PÚBLICA DICTAMINE LA SOLICITUD PLANTEADA, EL INTERESADO SERÁ NOTIFICADO A TRAVÉS DE LA REGIDURÍA DE SERVICIOS MUNICIPALES Y DE MERCADOS Y VÍA PÚBLICA. </w:t>
      </w:r>
    </w:p>
    <w:p w14:paraId="387F3ABD"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03FD37FC"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8.- EL INTERESADO DEBERÁ IDENTIFICARSE AL MOMENTO DE RECOGER LA ORDEN DE PAGO.</w:t>
      </w:r>
    </w:p>
    <w:p w14:paraId="2459716D"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166122E4"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10.- EL COSTO DE CADA TRÁMITE ESTARÁ ESPECIFICADO EN LA LEY DE INGRESOS DEL MUNICIPIO DE OAXACA DE JUÁREZ, </w:t>
      </w:r>
      <w:proofErr w:type="spellStart"/>
      <w:r w:rsidRPr="00543115">
        <w:rPr>
          <w:rFonts w:ascii="Arial" w:eastAsia="Arial" w:hAnsi="Arial" w:cs="Arial"/>
          <w:b/>
          <w:i/>
          <w:sz w:val="20"/>
          <w:szCs w:val="20"/>
        </w:rPr>
        <w:t>OAX</w:t>
      </w:r>
      <w:proofErr w:type="spellEnd"/>
      <w:r w:rsidRPr="00543115">
        <w:rPr>
          <w:rFonts w:ascii="Arial" w:eastAsia="Arial" w:hAnsi="Arial" w:cs="Arial"/>
          <w:b/>
          <w:i/>
          <w:sz w:val="20"/>
          <w:szCs w:val="20"/>
        </w:rPr>
        <w:t>., PARA EL EJERCICIO FISCAL VIGENTE."</w:t>
      </w:r>
    </w:p>
    <w:p w14:paraId="1590A419" w14:textId="77777777" w:rsidR="00723CB6" w:rsidRPr="00543115" w:rsidRDefault="00723CB6" w:rsidP="00723CB6">
      <w:pPr>
        <w:widowControl/>
        <w:autoSpaceDE/>
        <w:autoSpaceDN/>
        <w:jc w:val="both"/>
        <w:rPr>
          <w:rFonts w:ascii="Arial" w:eastAsia="Arial" w:hAnsi="Arial" w:cs="Arial"/>
          <w:sz w:val="20"/>
          <w:szCs w:val="20"/>
        </w:rPr>
      </w:pPr>
    </w:p>
    <w:p w14:paraId="68F414A4" w14:textId="77777777" w:rsidR="00723CB6" w:rsidRPr="00543115" w:rsidRDefault="00723CB6" w:rsidP="00723CB6">
      <w:pPr>
        <w:widowControl/>
        <w:autoSpaceDE/>
        <w:autoSpaceDN/>
        <w:jc w:val="both"/>
        <w:rPr>
          <w:rFonts w:ascii="Arial" w:eastAsia="Arial" w:hAnsi="Arial" w:cs="Arial"/>
          <w:b/>
          <w:i/>
          <w:sz w:val="20"/>
          <w:szCs w:val="20"/>
        </w:rPr>
      </w:pPr>
      <w:r w:rsidRPr="00543115">
        <w:rPr>
          <w:rFonts w:ascii="Arial" w:eastAsia="Arial" w:hAnsi="Arial" w:cs="Arial"/>
          <w:i/>
          <w:sz w:val="20"/>
          <w:szCs w:val="20"/>
        </w:rPr>
        <w:t xml:space="preserve">De dichos lineamientos en cita, podemos establecer que en el trámite de la CESIÓN DE DERECHOS, se requiere que, quien firme la solicitud sea la persona a </w:t>
      </w:r>
      <w:r w:rsidRPr="00543115">
        <w:rPr>
          <w:rFonts w:ascii="Arial" w:eastAsia="Arial" w:hAnsi="Arial" w:cs="Arial"/>
          <w:b/>
          <w:i/>
          <w:sz w:val="20"/>
          <w:szCs w:val="20"/>
        </w:rPr>
        <w:t>quien el H. Ayuntamiento le autorizó la concesión que pretende ceder,</w:t>
      </w:r>
      <w:r w:rsidRPr="00543115">
        <w:rPr>
          <w:rFonts w:ascii="Arial" w:eastAsia="Arial" w:hAnsi="Arial" w:cs="Arial"/>
          <w:i/>
          <w:sz w:val="20"/>
          <w:szCs w:val="20"/>
        </w:rPr>
        <w:t xml:space="preserve"> </w:t>
      </w:r>
      <w:r w:rsidRPr="00543115">
        <w:rPr>
          <w:rFonts w:ascii="Arial" w:eastAsia="Arial" w:hAnsi="Arial" w:cs="Arial"/>
          <w:b/>
          <w:i/>
          <w:sz w:val="20"/>
          <w:szCs w:val="20"/>
        </w:rPr>
        <w:t xml:space="preserve">como específicamente lo señala el numeral 1 del apartado II, antes citado, al establecer que la solicitud será presentada por el posesionario, lo anterior adminiculado con los artículo(sic)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w:t>
      </w:r>
      <w:r w:rsidRPr="00543115">
        <w:rPr>
          <w:rFonts w:ascii="Arial" w:eastAsia="Arial" w:hAnsi="Arial" w:cs="Arial"/>
          <w:b/>
          <w:i/>
          <w:sz w:val="20"/>
          <w:szCs w:val="20"/>
        </w:rPr>
        <w:lastRenderedPageBreak/>
        <w:t>lineamientos que la solicitud debe ser presentada por el posesionario, es inconcuso que, la persona que debe solicitar la concesión sea, quien ostente la titularidad de la concesión; de ahí que por seguridad jurídica se establezca la obligatoriedad a RATIFICAR dicha solicitud como lo señala el numeral 5 del apartado VI, antes transcrito.</w:t>
      </w:r>
    </w:p>
    <w:p w14:paraId="76C8D54E" w14:textId="77777777" w:rsidR="00723CB6" w:rsidRPr="00543115" w:rsidRDefault="00723CB6" w:rsidP="00723CB6">
      <w:pPr>
        <w:widowControl/>
        <w:autoSpaceDE/>
        <w:autoSpaceDN/>
        <w:jc w:val="both"/>
        <w:rPr>
          <w:rFonts w:ascii="Arial" w:eastAsia="Arial" w:hAnsi="Arial" w:cs="Arial"/>
          <w:sz w:val="8"/>
          <w:szCs w:val="8"/>
        </w:rPr>
      </w:pPr>
    </w:p>
    <w:p w14:paraId="11AC0999" w14:textId="77777777" w:rsidR="00723CB6" w:rsidRPr="00543115" w:rsidRDefault="00723CB6" w:rsidP="00723CB6">
      <w:pPr>
        <w:widowControl/>
        <w:autoSpaceDE/>
        <w:autoSpaceDN/>
        <w:jc w:val="both"/>
        <w:rPr>
          <w:rFonts w:ascii="Arial" w:eastAsia="Arial" w:hAnsi="Arial" w:cs="Arial"/>
          <w:b/>
          <w:i/>
          <w:sz w:val="20"/>
          <w:szCs w:val="20"/>
        </w:rPr>
      </w:pPr>
      <w:r w:rsidRPr="00543115">
        <w:rPr>
          <w:rFonts w:ascii="Arial" w:eastAsia="Arial"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543115">
        <w:rPr>
          <w:rFonts w:ascii="Arial" w:eastAsia="Arial" w:hAnsi="Arial" w:cs="Arial"/>
          <w:b/>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0FF8FA97" w14:textId="77777777" w:rsidR="00723CB6" w:rsidRPr="00543115" w:rsidRDefault="00723CB6" w:rsidP="00723CB6">
      <w:pPr>
        <w:widowControl/>
        <w:autoSpaceDE/>
        <w:autoSpaceDN/>
        <w:jc w:val="both"/>
        <w:rPr>
          <w:rFonts w:ascii="Arial" w:eastAsia="Arial" w:hAnsi="Arial" w:cs="Arial"/>
          <w:sz w:val="8"/>
          <w:szCs w:val="8"/>
        </w:rPr>
      </w:pPr>
    </w:p>
    <w:p w14:paraId="19A897B2" w14:textId="77A2F23D"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b/>
          <w:sz w:val="20"/>
          <w:szCs w:val="20"/>
        </w:rPr>
        <w:t>b) En este sentido y al llevar a cabo un análisis de las constancias que obran en el sumarlo, tenemos que:</w:t>
      </w:r>
    </w:p>
    <w:p w14:paraId="06962643" w14:textId="77777777" w:rsidR="00D044F2" w:rsidRPr="00543115" w:rsidRDefault="00D044F2" w:rsidP="00723CB6">
      <w:pPr>
        <w:widowControl/>
        <w:autoSpaceDE/>
        <w:autoSpaceDN/>
        <w:jc w:val="both"/>
        <w:rPr>
          <w:rFonts w:ascii="Arial" w:eastAsia="Arial" w:hAnsi="Arial" w:cs="Arial"/>
          <w:sz w:val="20"/>
          <w:szCs w:val="20"/>
        </w:rPr>
      </w:pPr>
    </w:p>
    <w:p w14:paraId="73D04973" w14:textId="77777777" w:rsidR="00723CB6" w:rsidRPr="00543115" w:rsidRDefault="00723CB6" w:rsidP="00723CB6">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 xml:space="preserve">i. Con LA CONSTANCIA DE VERIFICACIÓN Y RECONOCIMIENTO DE FOLIO: 50, de fecha treinta de noviembre del año dos mil </w:t>
      </w:r>
      <w:proofErr w:type="spellStart"/>
      <w:r w:rsidRPr="00543115">
        <w:rPr>
          <w:rFonts w:ascii="Arial" w:eastAsia="Arial" w:hAnsi="Arial" w:cs="Arial"/>
          <w:b/>
          <w:i/>
          <w:sz w:val="20"/>
          <w:szCs w:val="20"/>
        </w:rPr>
        <w:t>veintitres</w:t>
      </w:r>
      <w:proofErr w:type="spellEnd"/>
      <w:r w:rsidRPr="00543115">
        <w:rPr>
          <w:rFonts w:ascii="Arial" w:eastAsia="Arial" w:hAnsi="Arial" w:cs="Arial"/>
          <w:b/>
          <w:i/>
          <w:sz w:val="20"/>
          <w:szCs w:val="20"/>
        </w:rPr>
        <w:t>(sic), está acreditada la existencia del puesto fijo número S/N., con objeto/contrato: 1050000004454, con giro de "TACO PLACERO"</w:t>
      </w:r>
      <w:r w:rsidRPr="00543115">
        <w:rPr>
          <w:rFonts w:ascii="Arial" w:eastAsia="Arial" w:hAnsi="Arial" w:cs="Arial"/>
          <w:b/>
          <w:sz w:val="20"/>
          <w:szCs w:val="20"/>
        </w:rPr>
        <w:t xml:space="preserve"> </w:t>
      </w:r>
      <w:r w:rsidRPr="00543115">
        <w:rPr>
          <w:rFonts w:ascii="Arial" w:eastAsia="Arial" w:hAnsi="Arial" w:cs="Arial"/>
          <w:b/>
          <w:i/>
          <w:sz w:val="20"/>
          <w:szCs w:val="20"/>
        </w:rPr>
        <w:t xml:space="preserve">ubicado en la zona: Pasillos </w:t>
      </w:r>
      <w:proofErr w:type="spellStart"/>
      <w:r w:rsidRPr="00543115">
        <w:rPr>
          <w:rFonts w:ascii="Arial" w:eastAsia="Arial" w:hAnsi="Arial" w:cs="Arial"/>
          <w:b/>
          <w:i/>
          <w:sz w:val="20"/>
          <w:szCs w:val="20"/>
        </w:rPr>
        <w:t>Huaves</w:t>
      </w:r>
      <w:proofErr w:type="spellEnd"/>
      <w:r w:rsidRPr="00543115">
        <w:rPr>
          <w:rFonts w:ascii="Arial" w:eastAsia="Arial" w:hAnsi="Arial" w:cs="Arial"/>
          <w:b/>
          <w:i/>
          <w:sz w:val="20"/>
          <w:szCs w:val="20"/>
        </w:rPr>
        <w:t xml:space="preserve"> del Mercado "BENITO JUÁREZ</w:t>
      </w:r>
      <w:r w:rsidRPr="00543115">
        <w:rPr>
          <w:rFonts w:ascii="Arial" w:eastAsia="Arial" w:hAnsi="Arial" w:cs="Arial"/>
          <w:b/>
          <w:sz w:val="20"/>
          <w:szCs w:val="20"/>
        </w:rPr>
        <w:t xml:space="preserve"> </w:t>
      </w:r>
      <w:r w:rsidRPr="00543115">
        <w:rPr>
          <w:rFonts w:ascii="Arial" w:eastAsia="Arial" w:hAnsi="Arial" w:cs="Arial"/>
          <w:b/>
          <w:i/>
          <w:sz w:val="20"/>
          <w:szCs w:val="20"/>
        </w:rPr>
        <w:t>MAZA";</w:t>
      </w:r>
    </w:p>
    <w:p w14:paraId="189EAD0D"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ii. Con los comprobantes que se encuentra descrita en el RESULTANDO PRIMERO, se acredita que el mismo se encuentra al corriente de sus pagos;</w:t>
      </w:r>
    </w:p>
    <w:p w14:paraId="1A619155"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iii. Se demuestra que dicho puesto está concesionado a favor de la C. SOCORRO AMADA ORTEGA </w:t>
      </w:r>
      <w:proofErr w:type="spellStart"/>
      <w:r w:rsidRPr="00543115">
        <w:rPr>
          <w:rFonts w:ascii="Arial" w:eastAsia="Arial" w:hAnsi="Arial" w:cs="Arial"/>
          <w:b/>
          <w:i/>
          <w:sz w:val="20"/>
          <w:szCs w:val="20"/>
        </w:rPr>
        <w:t>JIMENEZ</w:t>
      </w:r>
      <w:proofErr w:type="spellEnd"/>
      <w:r w:rsidRPr="00543115">
        <w:rPr>
          <w:rFonts w:ascii="Arial" w:eastAsia="Arial" w:hAnsi="Arial" w:cs="Arial"/>
          <w:b/>
          <w:i/>
          <w:sz w:val="20"/>
          <w:szCs w:val="20"/>
        </w:rPr>
        <w:t>(sic);</w:t>
      </w:r>
    </w:p>
    <w:p w14:paraId="2C1139E7"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iv. Que dicho puesto está al corriente en el pago de sus derechos de piso; </w:t>
      </w:r>
    </w:p>
    <w:p w14:paraId="2BE72C75" w14:textId="77777777" w:rsidR="00723CB6" w:rsidRPr="00543115" w:rsidRDefault="00723CB6" w:rsidP="00723CB6">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v. Que la emisión de la constancia de verificación y reconocimiento, fue hecha por autoridad competente en términos del apartado VI, numeral</w:t>
      </w:r>
      <w:r w:rsidRPr="00543115">
        <w:rPr>
          <w:rFonts w:ascii="Arial" w:eastAsia="Arial" w:hAnsi="Arial" w:cs="Arial"/>
          <w:b/>
          <w:sz w:val="20"/>
          <w:szCs w:val="20"/>
        </w:rPr>
        <w:t xml:space="preserve"> </w:t>
      </w:r>
      <w:r w:rsidRPr="00543115">
        <w:rPr>
          <w:rFonts w:ascii="Arial" w:eastAsia="Arial" w:hAnsi="Arial" w:cs="Arial"/>
          <w:b/>
          <w:i/>
          <w:sz w:val="20"/>
          <w:szCs w:val="20"/>
        </w:rPr>
        <w:t>1, de los Lineamientos antes invocados;(sic)</w:t>
      </w:r>
    </w:p>
    <w:p w14:paraId="5EA160AA" w14:textId="77777777" w:rsidR="00723CB6" w:rsidRPr="00543115" w:rsidRDefault="00723CB6" w:rsidP="00723CB6">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vi. Obran en el sumario los originales de la documentación referida.</w:t>
      </w:r>
    </w:p>
    <w:p w14:paraId="700643A1" w14:textId="77777777" w:rsidR="00723CB6" w:rsidRPr="00543115" w:rsidRDefault="00723CB6" w:rsidP="00723CB6">
      <w:pPr>
        <w:widowControl/>
        <w:autoSpaceDE/>
        <w:autoSpaceDN/>
        <w:jc w:val="both"/>
        <w:rPr>
          <w:rFonts w:ascii="Arial" w:eastAsia="Arial" w:hAnsi="Arial" w:cs="Arial"/>
          <w:b/>
          <w:sz w:val="20"/>
          <w:szCs w:val="20"/>
        </w:rPr>
      </w:pPr>
    </w:p>
    <w:p w14:paraId="3B5D6A94" w14:textId="77777777" w:rsidR="00723CB6" w:rsidRPr="00543115" w:rsidRDefault="00723CB6" w:rsidP="00723CB6">
      <w:pPr>
        <w:widowControl/>
        <w:autoSpaceDE/>
        <w:autoSpaceDN/>
        <w:jc w:val="both"/>
        <w:rPr>
          <w:rFonts w:ascii="Arial" w:eastAsia="Arial" w:hAnsi="Arial" w:cs="Arial"/>
          <w:b/>
          <w:sz w:val="20"/>
          <w:szCs w:val="20"/>
        </w:rPr>
      </w:pPr>
      <w:r w:rsidRPr="00543115">
        <w:rPr>
          <w:rFonts w:ascii="Arial" w:eastAsia="Arial" w:hAnsi="Arial" w:cs="Arial"/>
          <w:b/>
          <w:sz w:val="20"/>
          <w:szCs w:val="20"/>
        </w:rPr>
        <w:lastRenderedPageBreak/>
        <w:t xml:space="preserve">c) Por otra parte el requisito de la RATIFICACIÓN está satisfecho, pues mediante diligencia de fecha </w:t>
      </w:r>
      <w:r w:rsidRPr="00543115">
        <w:rPr>
          <w:rFonts w:ascii="Arial" w:eastAsia="Arial" w:hAnsi="Arial" w:cs="Arial"/>
          <w:b/>
          <w:i/>
          <w:sz w:val="20"/>
          <w:szCs w:val="20"/>
        </w:rPr>
        <w:t xml:space="preserve">VEINTINUEVE DE FEBRERO DEL AÑO EN DOS MIL VEINTICUATRO, compareció ante el Regidor de Servicios Municipales y de Mercados y Comercio en Vía Pública, la CONCESIONARIA SOCORRO AMADA ORTEGA </w:t>
      </w:r>
      <w:proofErr w:type="spellStart"/>
      <w:r w:rsidRPr="00543115">
        <w:rPr>
          <w:rFonts w:ascii="Arial" w:eastAsia="Arial" w:hAnsi="Arial" w:cs="Arial"/>
          <w:b/>
          <w:i/>
          <w:sz w:val="20"/>
          <w:szCs w:val="20"/>
        </w:rPr>
        <w:t>HERNANDEZ</w:t>
      </w:r>
      <w:proofErr w:type="spellEnd"/>
      <w:r w:rsidRPr="00543115">
        <w:rPr>
          <w:rFonts w:ascii="Arial" w:eastAsia="Arial" w:hAnsi="Arial" w:cs="Arial"/>
          <w:b/>
          <w:i/>
          <w:sz w:val="20"/>
          <w:szCs w:val="20"/>
        </w:rPr>
        <w:t xml:space="preserve">(sic), </w:t>
      </w:r>
      <w:r w:rsidRPr="00543115">
        <w:rPr>
          <w:rFonts w:ascii="Arial" w:eastAsia="Arial" w:hAnsi="Arial" w:cs="Arial"/>
          <w:b/>
          <w:sz w:val="20"/>
          <w:szCs w:val="20"/>
        </w:rPr>
        <w:t xml:space="preserve">a </w:t>
      </w:r>
      <w:r w:rsidRPr="00543115">
        <w:rPr>
          <w:rFonts w:ascii="Arial" w:eastAsia="Arial" w:hAnsi="Arial" w:cs="Arial"/>
          <w:b/>
          <w:i/>
          <w:sz w:val="20"/>
          <w:szCs w:val="20"/>
        </w:rPr>
        <w:t xml:space="preserve">ratificar su deseo de ceder los derechos que le concede su concesión </w:t>
      </w:r>
      <w:r w:rsidRPr="00543115">
        <w:rPr>
          <w:rFonts w:ascii="Arial" w:eastAsia="Arial" w:hAnsi="Arial" w:cs="Arial"/>
          <w:b/>
          <w:sz w:val="20"/>
          <w:szCs w:val="20"/>
        </w:rPr>
        <w:t xml:space="preserve">a </w:t>
      </w:r>
      <w:r w:rsidRPr="00543115">
        <w:rPr>
          <w:rFonts w:ascii="Arial" w:eastAsia="Arial" w:hAnsi="Arial" w:cs="Arial"/>
          <w:b/>
          <w:i/>
          <w:sz w:val="20"/>
          <w:szCs w:val="20"/>
        </w:rPr>
        <w:t xml:space="preserve">favor de la Ciudadana LUCINA </w:t>
      </w:r>
      <w:proofErr w:type="spellStart"/>
      <w:r w:rsidRPr="00543115">
        <w:rPr>
          <w:rFonts w:ascii="Arial" w:eastAsia="Arial" w:hAnsi="Arial" w:cs="Arial"/>
          <w:b/>
          <w:i/>
          <w:sz w:val="20"/>
          <w:szCs w:val="20"/>
        </w:rPr>
        <w:t>VASQUEZ</w:t>
      </w:r>
      <w:proofErr w:type="spellEnd"/>
      <w:r w:rsidRPr="00543115">
        <w:rPr>
          <w:rFonts w:ascii="Arial" w:eastAsia="Arial" w:hAnsi="Arial" w:cs="Arial"/>
          <w:b/>
          <w:i/>
          <w:sz w:val="20"/>
          <w:szCs w:val="20"/>
        </w:rPr>
        <w:t>(sic) SANTIAGO, quienes cumplieron con las obligaciones a que están sujetos, de conformidad con el apartado II de los referidos (sic)LINEAMIENTOS PARA TRÁMITES ADMINISTRATIVOS DE LOS MERCADOS PÚBLICOS", pues obran en el presente expediente:</w:t>
      </w:r>
    </w:p>
    <w:p w14:paraId="09CE899C" w14:textId="77777777" w:rsidR="00723CB6" w:rsidRPr="00543115" w:rsidRDefault="00723CB6" w:rsidP="00723CB6">
      <w:pPr>
        <w:widowControl/>
        <w:autoSpaceDE/>
        <w:autoSpaceDN/>
        <w:jc w:val="both"/>
        <w:rPr>
          <w:rFonts w:ascii="Arial" w:eastAsia="Arial" w:hAnsi="Arial" w:cs="Arial"/>
          <w:sz w:val="20"/>
          <w:szCs w:val="20"/>
        </w:rPr>
      </w:pPr>
    </w:p>
    <w:p w14:paraId="5381D0FB" w14:textId="77777777" w:rsidR="00723CB6" w:rsidRPr="00543115" w:rsidRDefault="00723CB6" w:rsidP="00723CB6">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i. Su correspondiente solicitud, debidamente requisitada;</w:t>
      </w:r>
    </w:p>
    <w:p w14:paraId="363B0693" w14:textId="77777777" w:rsidR="00723CB6" w:rsidRPr="00543115" w:rsidRDefault="00723CB6" w:rsidP="00723CB6">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ii. Exhibió el Formato Único de Mercados, debidamente requisitado;</w:t>
      </w:r>
    </w:p>
    <w:p w14:paraId="117803A1" w14:textId="77777777" w:rsidR="00723CB6" w:rsidRPr="00543115" w:rsidRDefault="00723CB6" w:rsidP="00723CB6">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iii. La correspondiente acta de cesión de derechos;</w:t>
      </w:r>
    </w:p>
    <w:p w14:paraId="4430033E" w14:textId="77777777" w:rsidR="00723CB6" w:rsidRPr="00543115" w:rsidRDefault="00723CB6" w:rsidP="00723CB6">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iv. Originales tanto de las actas de nacimiento del cesionario y del cedente;</w:t>
      </w:r>
    </w:p>
    <w:p w14:paraId="00F92D81" w14:textId="77777777" w:rsidR="00723CB6" w:rsidRPr="00543115" w:rsidRDefault="00723CB6" w:rsidP="00723CB6">
      <w:pPr>
        <w:widowControl/>
        <w:autoSpaceDE/>
        <w:autoSpaceDN/>
        <w:ind w:left="284"/>
        <w:jc w:val="both"/>
        <w:rPr>
          <w:rFonts w:ascii="Arial" w:eastAsia="Arial" w:hAnsi="Arial" w:cs="Arial"/>
          <w:sz w:val="20"/>
          <w:szCs w:val="20"/>
        </w:rPr>
      </w:pPr>
      <w:r w:rsidRPr="00543115">
        <w:rPr>
          <w:rFonts w:ascii="Arial" w:eastAsia="Arial" w:hAnsi="Arial" w:cs="Arial"/>
          <w:b/>
          <w:i/>
          <w:sz w:val="20"/>
          <w:szCs w:val="20"/>
        </w:rPr>
        <w:t xml:space="preserve">v. Copia de las identificaciones oficiales, tanto del cesionario </w:t>
      </w:r>
      <w:r w:rsidRPr="00543115">
        <w:rPr>
          <w:rFonts w:ascii="Arial" w:eastAsia="Arial" w:hAnsi="Arial" w:cs="Arial"/>
          <w:b/>
          <w:sz w:val="20"/>
          <w:szCs w:val="20"/>
        </w:rPr>
        <w:t xml:space="preserve">como </w:t>
      </w:r>
      <w:r w:rsidRPr="00543115">
        <w:rPr>
          <w:rFonts w:ascii="Arial" w:eastAsia="Arial" w:hAnsi="Arial" w:cs="Arial"/>
          <w:b/>
          <w:i/>
          <w:sz w:val="20"/>
          <w:szCs w:val="20"/>
        </w:rPr>
        <w:t>del cedente;</w:t>
      </w:r>
    </w:p>
    <w:p w14:paraId="72536861" w14:textId="77777777" w:rsidR="00723CB6" w:rsidRPr="00543115" w:rsidRDefault="00723CB6" w:rsidP="00723CB6">
      <w:pPr>
        <w:widowControl/>
        <w:autoSpaceDE/>
        <w:autoSpaceDN/>
        <w:ind w:left="284"/>
        <w:jc w:val="both"/>
        <w:rPr>
          <w:rFonts w:ascii="Arial" w:eastAsia="Arial" w:hAnsi="Arial" w:cs="Arial"/>
          <w:sz w:val="20"/>
          <w:szCs w:val="20"/>
        </w:rPr>
      </w:pPr>
      <w:r w:rsidRPr="00543115">
        <w:rPr>
          <w:rFonts w:ascii="Arial" w:eastAsia="Arial" w:hAnsi="Arial" w:cs="Arial"/>
          <w:b/>
          <w:i/>
          <w:sz w:val="20"/>
          <w:szCs w:val="20"/>
        </w:rPr>
        <w:t>vi. Los recibos de pagos de derechos, con la que demuestra estar al corriente en el pago de los últimos cinco años anteriores;</w:t>
      </w:r>
    </w:p>
    <w:p w14:paraId="04D84C20" w14:textId="77777777" w:rsidR="00723CB6" w:rsidRPr="00543115" w:rsidRDefault="00723CB6" w:rsidP="00723CB6">
      <w:pPr>
        <w:widowControl/>
        <w:autoSpaceDE/>
        <w:autoSpaceDN/>
        <w:ind w:left="284"/>
        <w:jc w:val="both"/>
        <w:rPr>
          <w:rFonts w:ascii="Arial" w:eastAsia="Arial" w:hAnsi="Arial" w:cs="Arial"/>
          <w:sz w:val="20"/>
          <w:szCs w:val="20"/>
        </w:rPr>
      </w:pPr>
      <w:r w:rsidRPr="00543115">
        <w:rPr>
          <w:rFonts w:ascii="Arial" w:eastAsia="Arial" w:hAnsi="Arial" w:cs="Arial"/>
          <w:b/>
          <w:i/>
          <w:sz w:val="20"/>
          <w:szCs w:val="20"/>
        </w:rPr>
        <w:t>vii. La constancia de verificación y reconocimiento del local comercial en cuestión;(sic)</w:t>
      </w:r>
    </w:p>
    <w:p w14:paraId="78ED2271"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viii. La designación de beneficiario y el testimonio de dos testigos. </w:t>
      </w:r>
    </w:p>
    <w:p w14:paraId="3C4F3972" w14:textId="77777777" w:rsidR="00723CB6" w:rsidRPr="00543115" w:rsidRDefault="00723CB6" w:rsidP="00723CB6">
      <w:pPr>
        <w:widowControl/>
        <w:autoSpaceDE/>
        <w:autoSpaceDN/>
        <w:jc w:val="both"/>
        <w:rPr>
          <w:rFonts w:ascii="Arial" w:eastAsia="Arial" w:hAnsi="Arial" w:cs="Arial"/>
          <w:sz w:val="20"/>
          <w:szCs w:val="20"/>
        </w:rPr>
      </w:pPr>
    </w:p>
    <w:p w14:paraId="465B8F93"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De lo anterior está Comisión dictaminadora, llega </w:t>
      </w:r>
      <w:r w:rsidRPr="00543115">
        <w:rPr>
          <w:rFonts w:ascii="Arial" w:eastAsia="Arial" w:hAnsi="Arial" w:cs="Arial"/>
          <w:b/>
          <w:sz w:val="20"/>
          <w:szCs w:val="20"/>
        </w:rPr>
        <w:t xml:space="preserve">a </w:t>
      </w:r>
      <w:r w:rsidRPr="00543115">
        <w:rPr>
          <w:rFonts w:ascii="Arial" w:eastAsia="Arial" w:hAnsi="Arial" w:cs="Arial"/>
          <w:b/>
          <w:i/>
          <w:sz w:val="20"/>
          <w:szCs w:val="20"/>
        </w:rPr>
        <w:t>la determinación:</w:t>
      </w:r>
    </w:p>
    <w:p w14:paraId="419FC6FB" w14:textId="77777777" w:rsidR="00723CB6" w:rsidRPr="00543115" w:rsidRDefault="00723CB6" w:rsidP="00723CB6">
      <w:pPr>
        <w:widowControl/>
        <w:autoSpaceDE/>
        <w:autoSpaceDN/>
        <w:jc w:val="both"/>
        <w:rPr>
          <w:rFonts w:ascii="Arial" w:eastAsia="Arial" w:hAnsi="Arial" w:cs="Arial"/>
          <w:sz w:val="20"/>
          <w:szCs w:val="20"/>
        </w:rPr>
      </w:pPr>
    </w:p>
    <w:p w14:paraId="29A15716"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PRIMERO.- </w:t>
      </w:r>
      <w:r w:rsidRPr="00543115">
        <w:rPr>
          <w:rFonts w:ascii="Arial" w:eastAsia="Arial" w:hAnsi="Arial" w:cs="Arial"/>
          <w:i/>
          <w:sz w:val="20"/>
          <w:szCs w:val="20"/>
        </w:rPr>
        <w:t xml:space="preserve">Que la voluntad del concesionario de ceder </w:t>
      </w:r>
      <w:r w:rsidRPr="00543115">
        <w:rPr>
          <w:rFonts w:ascii="Arial" w:eastAsia="Arial" w:hAnsi="Arial" w:cs="Arial"/>
          <w:sz w:val="20"/>
          <w:szCs w:val="20"/>
        </w:rPr>
        <w:t xml:space="preserve">a </w:t>
      </w:r>
      <w:r w:rsidRPr="00543115">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QUE LA MISMA FUE </w:t>
      </w:r>
      <w:proofErr w:type="spellStart"/>
      <w:r w:rsidRPr="00543115">
        <w:rPr>
          <w:rFonts w:ascii="Arial" w:eastAsia="Arial" w:hAnsi="Arial" w:cs="Arial"/>
          <w:i/>
          <w:sz w:val="20"/>
          <w:szCs w:val="20"/>
        </w:rPr>
        <w:t>MANFIESTADA</w:t>
      </w:r>
      <w:proofErr w:type="spellEnd"/>
      <w:r w:rsidRPr="00543115">
        <w:rPr>
          <w:rFonts w:ascii="Arial" w:eastAsia="Arial" w:hAnsi="Arial" w:cs="Arial"/>
          <w:i/>
          <w:sz w:val="20"/>
          <w:szCs w:val="20"/>
        </w:rPr>
        <w:t xml:space="preserve">(sic) PERSONALMENTE ANTE EL REGIDOR DE </w:t>
      </w:r>
      <w:proofErr w:type="spellStart"/>
      <w:r w:rsidRPr="00543115">
        <w:rPr>
          <w:rFonts w:ascii="Arial" w:eastAsia="Arial" w:hAnsi="Arial" w:cs="Arial"/>
          <w:i/>
          <w:sz w:val="20"/>
          <w:szCs w:val="20"/>
        </w:rPr>
        <w:t>SERVCICIOS</w:t>
      </w:r>
      <w:proofErr w:type="spellEnd"/>
      <w:r w:rsidRPr="00543115">
        <w:rPr>
          <w:rFonts w:ascii="Arial" w:eastAsia="Arial" w:hAnsi="Arial" w:cs="Arial"/>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2D96C0E8" w14:textId="77777777" w:rsidR="00723CB6" w:rsidRPr="00543115" w:rsidRDefault="00723CB6" w:rsidP="00723CB6">
      <w:pPr>
        <w:widowControl/>
        <w:autoSpaceDE/>
        <w:autoSpaceDN/>
        <w:jc w:val="both"/>
        <w:rPr>
          <w:rFonts w:ascii="Arial" w:eastAsia="Arial" w:hAnsi="Arial" w:cs="Arial"/>
          <w:sz w:val="20"/>
          <w:szCs w:val="20"/>
        </w:rPr>
      </w:pPr>
    </w:p>
    <w:p w14:paraId="0B735CED" w14:textId="77777777" w:rsidR="00723CB6" w:rsidRPr="00543115" w:rsidRDefault="00723CB6" w:rsidP="00723CB6">
      <w:pPr>
        <w:widowControl/>
        <w:autoSpaceDE/>
        <w:autoSpaceDN/>
        <w:jc w:val="both"/>
        <w:rPr>
          <w:rFonts w:ascii="Arial" w:eastAsia="Arial" w:hAnsi="Arial" w:cs="Arial"/>
          <w:sz w:val="20"/>
          <w:szCs w:val="20"/>
        </w:rPr>
      </w:pPr>
      <w:proofErr w:type="gramStart"/>
      <w:r w:rsidRPr="00543115">
        <w:rPr>
          <w:rFonts w:ascii="Arial" w:eastAsia="Arial" w:hAnsi="Arial" w:cs="Arial"/>
          <w:b/>
          <w:i/>
          <w:sz w:val="20"/>
          <w:szCs w:val="20"/>
        </w:rPr>
        <w:t>SEGUNDO.-</w:t>
      </w:r>
      <w:proofErr w:type="gramEnd"/>
      <w:r w:rsidRPr="00543115">
        <w:rPr>
          <w:rFonts w:ascii="Arial" w:eastAsia="Arial" w:hAnsi="Arial" w:cs="Arial"/>
          <w:b/>
          <w:i/>
          <w:sz w:val="20"/>
          <w:szCs w:val="20"/>
        </w:rPr>
        <w:t xml:space="preserve"> </w:t>
      </w:r>
      <w:r w:rsidRPr="00543115">
        <w:rPr>
          <w:rFonts w:ascii="Arial" w:eastAsia="Arial" w:hAnsi="Arial" w:cs="Arial"/>
          <w:i/>
          <w:sz w:val="20"/>
          <w:szCs w:val="20"/>
        </w:rPr>
        <w:t xml:space="preserve">La Comisión de Mercados y Comercio en Vía Pública, propone al H. Cabildo, APRUEBE LA CESIÓN DE DERECHOS que realiza la CONCESIONARIA SOCORRO AMADA ORTEGA </w:t>
      </w:r>
      <w:proofErr w:type="spellStart"/>
      <w:r w:rsidRPr="00543115">
        <w:rPr>
          <w:rFonts w:ascii="Arial" w:eastAsia="Arial" w:hAnsi="Arial" w:cs="Arial"/>
          <w:i/>
          <w:sz w:val="20"/>
          <w:szCs w:val="20"/>
        </w:rPr>
        <w:t>HERNANDEZ</w:t>
      </w:r>
      <w:proofErr w:type="spellEnd"/>
      <w:r w:rsidRPr="00543115">
        <w:rPr>
          <w:rFonts w:ascii="Arial" w:eastAsia="Arial" w:hAnsi="Arial" w:cs="Arial"/>
          <w:i/>
          <w:sz w:val="20"/>
          <w:szCs w:val="20"/>
        </w:rPr>
        <w:t xml:space="preserve">(sic), </w:t>
      </w:r>
      <w:r w:rsidRPr="00543115">
        <w:rPr>
          <w:rFonts w:ascii="Arial" w:eastAsia="Arial" w:hAnsi="Arial" w:cs="Arial"/>
          <w:sz w:val="20"/>
          <w:szCs w:val="20"/>
        </w:rPr>
        <w:t xml:space="preserve">a </w:t>
      </w:r>
      <w:r w:rsidRPr="00543115">
        <w:rPr>
          <w:rFonts w:ascii="Arial" w:eastAsia="Arial" w:hAnsi="Arial" w:cs="Arial"/>
          <w:i/>
          <w:sz w:val="20"/>
          <w:szCs w:val="20"/>
        </w:rPr>
        <w:t xml:space="preserve">favor de la Ciudadana LUCINA </w:t>
      </w:r>
      <w:proofErr w:type="spellStart"/>
      <w:r w:rsidRPr="00543115">
        <w:rPr>
          <w:rFonts w:ascii="Arial" w:eastAsia="Arial" w:hAnsi="Arial" w:cs="Arial"/>
          <w:i/>
          <w:sz w:val="20"/>
          <w:szCs w:val="20"/>
        </w:rPr>
        <w:t>VASQUEZ</w:t>
      </w:r>
      <w:proofErr w:type="spellEnd"/>
      <w:r w:rsidRPr="00543115">
        <w:rPr>
          <w:rFonts w:ascii="Arial" w:eastAsia="Arial" w:hAnsi="Arial" w:cs="Arial"/>
          <w:i/>
          <w:sz w:val="20"/>
          <w:szCs w:val="20"/>
        </w:rPr>
        <w:t xml:space="preserve">(sic) SANTIAGO, respecto del puesto fijo número S/N, con objeto/contrato: 1050000004454, con giro de "taco placero" ubicado en la zona: Pasillo </w:t>
      </w:r>
      <w:proofErr w:type="spellStart"/>
      <w:r w:rsidRPr="00543115">
        <w:rPr>
          <w:rFonts w:ascii="Arial" w:eastAsia="Arial" w:hAnsi="Arial" w:cs="Arial"/>
          <w:i/>
          <w:sz w:val="20"/>
          <w:szCs w:val="20"/>
        </w:rPr>
        <w:t>Huaves</w:t>
      </w:r>
      <w:proofErr w:type="spellEnd"/>
      <w:r w:rsidRPr="00543115">
        <w:rPr>
          <w:rFonts w:ascii="Arial" w:eastAsia="Arial" w:hAnsi="Arial" w:cs="Arial"/>
          <w:i/>
          <w:sz w:val="20"/>
          <w:szCs w:val="20"/>
        </w:rPr>
        <w:t xml:space="preserve"> del Mercado BENITO JUÁREZ MAZA", del Municipio de Oaxaca de Juárez; por cuya razón se emite el siguiente:</w:t>
      </w:r>
      <w:r w:rsidRPr="00543115">
        <w:rPr>
          <w:rFonts w:ascii="Arial" w:eastAsia="Arial" w:hAnsi="Arial" w:cs="Arial"/>
          <w:sz w:val="20"/>
          <w:szCs w:val="20"/>
        </w:rPr>
        <w:t xml:space="preserve"> </w:t>
      </w:r>
    </w:p>
    <w:p w14:paraId="63C09F00" w14:textId="77777777" w:rsidR="00723CB6" w:rsidRPr="00543115" w:rsidRDefault="00723CB6" w:rsidP="00723CB6">
      <w:pPr>
        <w:widowControl/>
        <w:autoSpaceDE/>
        <w:autoSpaceDN/>
        <w:jc w:val="both"/>
        <w:rPr>
          <w:rFonts w:ascii="Arial" w:eastAsia="Arial" w:hAnsi="Arial" w:cs="Arial"/>
          <w:sz w:val="20"/>
          <w:szCs w:val="20"/>
        </w:rPr>
      </w:pPr>
    </w:p>
    <w:p w14:paraId="6FA0B7F6" w14:textId="77777777" w:rsidR="00723CB6" w:rsidRPr="00543115" w:rsidRDefault="00723CB6" w:rsidP="00723CB6">
      <w:pPr>
        <w:widowControl/>
        <w:autoSpaceDE/>
        <w:autoSpaceDN/>
        <w:jc w:val="center"/>
        <w:rPr>
          <w:rFonts w:ascii="Arial" w:eastAsia="Arial" w:hAnsi="Arial" w:cs="Arial"/>
          <w:sz w:val="20"/>
          <w:szCs w:val="20"/>
        </w:rPr>
      </w:pPr>
      <w:r w:rsidRPr="00543115">
        <w:rPr>
          <w:rFonts w:ascii="Arial" w:eastAsia="Arial" w:hAnsi="Arial" w:cs="Arial"/>
          <w:b/>
          <w:i/>
          <w:sz w:val="20"/>
          <w:szCs w:val="20"/>
        </w:rPr>
        <w:t>D I C T A M E N</w:t>
      </w:r>
    </w:p>
    <w:p w14:paraId="03BE46F7" w14:textId="77777777" w:rsidR="00723CB6" w:rsidRPr="00543115" w:rsidRDefault="00723CB6" w:rsidP="00723CB6">
      <w:pPr>
        <w:widowControl/>
        <w:autoSpaceDE/>
        <w:autoSpaceDN/>
        <w:jc w:val="both"/>
        <w:rPr>
          <w:rFonts w:ascii="Arial" w:eastAsia="Arial" w:hAnsi="Arial" w:cs="Arial"/>
          <w:b/>
          <w:i/>
          <w:sz w:val="20"/>
          <w:szCs w:val="20"/>
        </w:rPr>
      </w:pPr>
    </w:p>
    <w:p w14:paraId="35B5291A" w14:textId="73F1039B"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PRIMERO. - </w:t>
      </w:r>
      <w:r w:rsidRPr="00543115">
        <w:rPr>
          <w:rFonts w:ascii="Arial" w:eastAsia="Arial" w:hAnsi="Arial" w:cs="Arial"/>
          <w:i/>
          <w:sz w:val="20"/>
          <w:szCs w:val="20"/>
        </w:rPr>
        <w:t xml:space="preserve">EL HONORABLE CABILDO DEL MUNICIPIO DE OAXACA DE JUÁREZ, OAXACA, CON FUNDAMENTO EN LO DISPUESTO POR LOS ARTÍCULOS 43, APARTADO </w:t>
      </w:r>
      <w:r w:rsidRPr="00543115">
        <w:rPr>
          <w:rFonts w:ascii="Arial" w:eastAsia="Arial" w:hAnsi="Arial" w:cs="Arial"/>
          <w:sz w:val="20"/>
          <w:szCs w:val="20"/>
        </w:rPr>
        <w:t xml:space="preserve">C, </w:t>
      </w:r>
      <w:r w:rsidRPr="00543115">
        <w:rPr>
          <w:rFonts w:ascii="Arial" w:eastAsia="Arial" w:hAnsi="Arial" w:cs="Arial"/>
          <w:i/>
          <w:sz w:val="20"/>
          <w:szCs w:val="20"/>
        </w:rPr>
        <w:t xml:space="preserve">fracción X, 54 y 55 FRACCIÓN III DE LA LEY ORGÁNICA MUNICIPAL DEL ESTADO DE OAXACA Y 88 FRACCIÓN V DEL BANDO DE </w:t>
      </w:r>
      <w:proofErr w:type="spellStart"/>
      <w:r w:rsidRPr="00543115">
        <w:rPr>
          <w:rFonts w:ascii="Arial" w:eastAsia="Arial" w:hAnsi="Arial" w:cs="Arial"/>
          <w:i/>
          <w:sz w:val="20"/>
          <w:szCs w:val="20"/>
        </w:rPr>
        <w:t>POLICIA</w:t>
      </w:r>
      <w:proofErr w:type="spellEnd"/>
      <w:r w:rsidRPr="00543115">
        <w:rPr>
          <w:rFonts w:ascii="Arial" w:eastAsia="Arial" w:hAnsi="Arial" w:cs="Arial"/>
          <w:i/>
          <w:sz w:val="20"/>
          <w:szCs w:val="20"/>
        </w:rPr>
        <w:t xml:space="preserve">(sic) Y GOBIERNO DEL MUNICIPIO DE OAXACA DE JUÁREZ; DETERMINA APROBAR LA CESIÓN DE DERECHOS que realiza la CONCESIONARIA SOCORRO AMADA ORTEGA </w:t>
      </w:r>
      <w:proofErr w:type="spellStart"/>
      <w:r w:rsidRPr="00543115">
        <w:rPr>
          <w:rFonts w:ascii="Arial" w:eastAsia="Arial" w:hAnsi="Arial" w:cs="Arial"/>
          <w:i/>
          <w:sz w:val="20"/>
          <w:szCs w:val="20"/>
        </w:rPr>
        <w:t>HERNANDEZ</w:t>
      </w:r>
      <w:proofErr w:type="spellEnd"/>
      <w:r w:rsidRPr="00543115">
        <w:rPr>
          <w:rFonts w:ascii="Arial" w:eastAsia="Arial" w:hAnsi="Arial" w:cs="Arial"/>
          <w:i/>
          <w:sz w:val="20"/>
          <w:szCs w:val="20"/>
        </w:rPr>
        <w:t xml:space="preserve">(sic), A FAVOR DE LA CIUDADANA LUCINA </w:t>
      </w:r>
      <w:proofErr w:type="spellStart"/>
      <w:r w:rsidRPr="00543115">
        <w:rPr>
          <w:rFonts w:ascii="Arial" w:eastAsia="Arial" w:hAnsi="Arial" w:cs="Arial"/>
          <w:i/>
          <w:sz w:val="20"/>
          <w:szCs w:val="20"/>
        </w:rPr>
        <w:t>VASQUEZ</w:t>
      </w:r>
      <w:proofErr w:type="spellEnd"/>
      <w:r w:rsidRPr="00543115">
        <w:rPr>
          <w:rFonts w:ascii="Arial" w:eastAsia="Arial" w:hAnsi="Arial" w:cs="Arial"/>
          <w:i/>
          <w:sz w:val="20"/>
          <w:szCs w:val="20"/>
        </w:rPr>
        <w:t>(sic) SANTIAGO, RESPECTO DEL PUESTO FIJO NÚMERO S/N, CON OBJETO/CONTRATO: 1050000004454, CON GIRO DE "TACO PLACERO" UBICADO EN LA ZONA: PASILLOS</w:t>
      </w:r>
      <w:r w:rsidRPr="00543115">
        <w:rPr>
          <w:rFonts w:ascii="Arial" w:eastAsia="Arial" w:hAnsi="Arial" w:cs="Arial"/>
          <w:sz w:val="20"/>
          <w:szCs w:val="20"/>
        </w:rPr>
        <w:t xml:space="preserve"> </w:t>
      </w:r>
      <w:proofErr w:type="spellStart"/>
      <w:r w:rsidRPr="00543115">
        <w:rPr>
          <w:rFonts w:ascii="Arial" w:eastAsia="Arial" w:hAnsi="Arial" w:cs="Arial"/>
          <w:i/>
          <w:sz w:val="20"/>
          <w:szCs w:val="20"/>
        </w:rPr>
        <w:t>HUAVES</w:t>
      </w:r>
      <w:proofErr w:type="spellEnd"/>
      <w:r w:rsidRPr="00543115">
        <w:rPr>
          <w:rFonts w:ascii="Arial" w:eastAsia="Arial" w:hAnsi="Arial" w:cs="Arial"/>
          <w:i/>
          <w:sz w:val="20"/>
          <w:szCs w:val="20"/>
        </w:rPr>
        <w:t xml:space="preserve"> DEL MERCADO "BENITO JUÁREZ MAZA", DEL MUNICIPIO DE OAXACA DE JUÁREZ. - - - - - - - - - - - - - - - - - - - - - - - - - - - - </w:t>
      </w:r>
    </w:p>
    <w:p w14:paraId="01F6AD34" w14:textId="77777777" w:rsidR="00723CB6" w:rsidRPr="00543115" w:rsidRDefault="00723CB6" w:rsidP="00723CB6">
      <w:pPr>
        <w:widowControl/>
        <w:autoSpaceDE/>
        <w:autoSpaceDN/>
        <w:jc w:val="both"/>
        <w:rPr>
          <w:rFonts w:ascii="Arial" w:eastAsia="Arial" w:hAnsi="Arial" w:cs="Arial"/>
          <w:sz w:val="20"/>
          <w:szCs w:val="20"/>
        </w:rPr>
      </w:pPr>
    </w:p>
    <w:p w14:paraId="6F5F66CD"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SEGUNDO. </w:t>
      </w:r>
      <w:r w:rsidRPr="00543115">
        <w:rPr>
          <w:rFonts w:ascii="Arial" w:eastAsia="Arial" w:hAnsi="Arial" w:cs="Arial"/>
          <w:i/>
          <w:sz w:val="20"/>
          <w:szCs w:val="20"/>
        </w:rPr>
        <w:t>–</w:t>
      </w:r>
      <w:proofErr w:type="spellStart"/>
      <w:r w:rsidRPr="00543115">
        <w:rPr>
          <w:rFonts w:ascii="Arial" w:eastAsia="Arial" w:hAnsi="Arial" w:cs="Arial"/>
          <w:i/>
          <w:sz w:val="20"/>
          <w:szCs w:val="20"/>
        </w:rPr>
        <w:t>NOTIFIQUESE</w:t>
      </w:r>
      <w:proofErr w:type="spellEnd"/>
      <w:r w:rsidRPr="00543115">
        <w:rPr>
          <w:rFonts w:ascii="Arial" w:eastAsia="Arial" w:hAnsi="Arial" w:cs="Arial"/>
          <w:i/>
          <w:sz w:val="20"/>
          <w:szCs w:val="20"/>
        </w:rPr>
        <w:t xml:space="preserve">(sic) A LA DIRECCIÓN DE MERCADOS DEL MUNICIPIO DE OAXACA DE JUÁREZ, EL CONTENIDO DEL PRESENTE DICTAMEN PARA LOS TRÁMITES ADMINISTRATIVOS CORRESPONDIENTES. - - </w:t>
      </w:r>
    </w:p>
    <w:p w14:paraId="39F7A82F" w14:textId="77777777" w:rsidR="00723CB6" w:rsidRPr="00543115" w:rsidRDefault="00723CB6" w:rsidP="00723CB6">
      <w:pPr>
        <w:widowControl/>
        <w:autoSpaceDE/>
        <w:autoSpaceDN/>
        <w:jc w:val="both"/>
        <w:rPr>
          <w:rFonts w:ascii="Arial" w:eastAsia="Arial" w:hAnsi="Arial" w:cs="Arial"/>
          <w:sz w:val="10"/>
          <w:szCs w:val="10"/>
        </w:rPr>
      </w:pPr>
    </w:p>
    <w:p w14:paraId="6CFBD83B"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TERCERO. - </w:t>
      </w:r>
      <w:r w:rsidRPr="00543115">
        <w:rPr>
          <w:rFonts w:ascii="Arial" w:eastAsia="Arial" w:hAnsi="Arial" w:cs="Arial"/>
          <w:i/>
          <w:sz w:val="20"/>
          <w:szCs w:val="20"/>
        </w:rPr>
        <w:t xml:space="preserve">EN EL OTORGAMIENTO DE LA PRESENTE CESIÓN DE DERECHOS, se le hace saber </w:t>
      </w:r>
      <w:r w:rsidRPr="00543115">
        <w:rPr>
          <w:rFonts w:ascii="Arial" w:eastAsia="Arial" w:hAnsi="Arial" w:cs="Arial"/>
          <w:sz w:val="20"/>
          <w:szCs w:val="20"/>
        </w:rPr>
        <w:t xml:space="preserve">a </w:t>
      </w:r>
      <w:r w:rsidRPr="00543115">
        <w:rPr>
          <w:rFonts w:ascii="Arial" w:eastAsia="Arial" w:hAnsi="Arial" w:cs="Arial"/>
          <w:i/>
          <w:sz w:val="20"/>
          <w:szCs w:val="20"/>
        </w:rPr>
        <w:t xml:space="preserve">la ahora concesionaria sus obligaciones, ante el Ayuntamiento del Municipio de Oaxaca de Juárez, establecidas en el artículo 45 del Reglamento de los Mercados Públicos de la Ciudad de Oaxaca, y que </w:t>
      </w:r>
      <w:r w:rsidRPr="00543115">
        <w:rPr>
          <w:rFonts w:ascii="Arial" w:eastAsia="Arial" w:hAnsi="Arial" w:cs="Arial"/>
          <w:sz w:val="20"/>
          <w:szCs w:val="20"/>
        </w:rPr>
        <w:t xml:space="preserve">a </w:t>
      </w:r>
      <w:r w:rsidRPr="00543115">
        <w:rPr>
          <w:rFonts w:ascii="Arial" w:eastAsia="Arial" w:hAnsi="Arial" w:cs="Arial"/>
          <w:i/>
          <w:sz w:val="20"/>
          <w:szCs w:val="20"/>
        </w:rPr>
        <w:t>continuación se transcribe:</w:t>
      </w:r>
    </w:p>
    <w:p w14:paraId="14A34260" w14:textId="77777777" w:rsidR="00723CB6" w:rsidRPr="00543115" w:rsidRDefault="00723CB6" w:rsidP="00723CB6">
      <w:pPr>
        <w:widowControl/>
        <w:autoSpaceDE/>
        <w:autoSpaceDN/>
        <w:jc w:val="both"/>
        <w:rPr>
          <w:rFonts w:ascii="Arial" w:eastAsia="Arial" w:hAnsi="Arial" w:cs="Arial"/>
          <w:sz w:val="10"/>
          <w:szCs w:val="10"/>
        </w:rPr>
      </w:pPr>
    </w:p>
    <w:p w14:paraId="563628ED" w14:textId="77777777" w:rsidR="00723CB6" w:rsidRPr="00543115" w:rsidRDefault="00723CB6" w:rsidP="00723CB6">
      <w:pPr>
        <w:widowControl/>
        <w:autoSpaceDE/>
        <w:autoSpaceDN/>
        <w:ind w:left="284"/>
        <w:jc w:val="both"/>
        <w:rPr>
          <w:rFonts w:ascii="Arial" w:eastAsia="Arial" w:hAnsi="Arial" w:cs="Arial"/>
          <w:sz w:val="20"/>
          <w:szCs w:val="20"/>
        </w:rPr>
      </w:pPr>
      <w:r w:rsidRPr="00543115">
        <w:rPr>
          <w:rFonts w:ascii="Arial" w:eastAsia="Arial" w:hAnsi="Arial" w:cs="Arial"/>
          <w:b/>
          <w:i/>
          <w:sz w:val="20"/>
          <w:szCs w:val="20"/>
        </w:rPr>
        <w:t>"ARTÍCULO 45.- Los concesionarios de los locales destinados al servicio de Mercado están obligados a:</w:t>
      </w:r>
    </w:p>
    <w:p w14:paraId="76CCF3F2" w14:textId="77777777" w:rsidR="00723CB6" w:rsidRPr="00543115" w:rsidRDefault="00723CB6" w:rsidP="00723CB6">
      <w:pPr>
        <w:widowControl/>
        <w:autoSpaceDE/>
        <w:autoSpaceDN/>
        <w:ind w:left="284"/>
        <w:jc w:val="both"/>
        <w:rPr>
          <w:rFonts w:ascii="Arial" w:eastAsia="Arial" w:hAnsi="Arial" w:cs="Arial"/>
          <w:sz w:val="10"/>
          <w:szCs w:val="20"/>
        </w:rPr>
      </w:pPr>
    </w:p>
    <w:p w14:paraId="2FB781AD"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FRACCIÓN l.- Cuidar el mayor orden y moralidad dentro de los mismos, </w:t>
      </w:r>
      <w:r w:rsidRPr="00543115">
        <w:rPr>
          <w:rFonts w:ascii="Arial" w:eastAsia="Arial" w:hAnsi="Arial" w:cs="Arial"/>
          <w:b/>
          <w:i/>
          <w:sz w:val="20"/>
          <w:szCs w:val="20"/>
        </w:rPr>
        <w:lastRenderedPageBreak/>
        <w:t xml:space="preserve">destinándolos exclusivamente al fin para el que fueron concesionados. </w:t>
      </w:r>
    </w:p>
    <w:p w14:paraId="2DF69FF1" w14:textId="77777777" w:rsidR="00723CB6" w:rsidRPr="00543115" w:rsidRDefault="00723CB6" w:rsidP="00723CB6">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FRACCIÓN II.- Respetar las áreas y espacios</w:t>
      </w:r>
      <w:r w:rsidRPr="00543115">
        <w:rPr>
          <w:rFonts w:ascii="Arial" w:eastAsia="Arial" w:hAnsi="Arial" w:cs="Arial"/>
          <w:b/>
          <w:sz w:val="20"/>
          <w:szCs w:val="20"/>
        </w:rPr>
        <w:t xml:space="preserve"> </w:t>
      </w:r>
      <w:r w:rsidRPr="00543115">
        <w:rPr>
          <w:rFonts w:ascii="Arial" w:eastAsia="Arial" w:hAnsi="Arial" w:cs="Arial"/>
          <w:b/>
          <w:i/>
          <w:sz w:val="20"/>
          <w:szCs w:val="20"/>
        </w:rPr>
        <w:t>concesionados conforme al Artículo 17 y al plano autorizado para el efecto.</w:t>
      </w:r>
    </w:p>
    <w:p w14:paraId="6962AF13"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FRACCIÓN III.- Tratar al público con la consideración debida. </w:t>
      </w:r>
    </w:p>
    <w:p w14:paraId="09E35388" w14:textId="77777777" w:rsidR="00723CB6" w:rsidRPr="00543115" w:rsidRDefault="00723CB6" w:rsidP="00723CB6">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FRACCIÓN IV.- Utilizar un lenguaje decente.</w:t>
      </w:r>
    </w:p>
    <w:p w14:paraId="710843E6" w14:textId="77777777" w:rsidR="00723CB6" w:rsidRPr="00543115" w:rsidRDefault="00723CB6" w:rsidP="00723CB6">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FRACCIÓN V.- Mantener limpieza absoluta en el interior y exterior inmediato al local concesionado.</w:t>
      </w:r>
    </w:p>
    <w:p w14:paraId="6521B0EF" w14:textId="77777777" w:rsidR="00723CB6" w:rsidRPr="00543115" w:rsidRDefault="00723CB6" w:rsidP="00723CB6">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 xml:space="preserve">FRACCIÓN </w:t>
      </w:r>
      <w:proofErr w:type="gramStart"/>
      <w:r w:rsidRPr="00543115">
        <w:rPr>
          <w:rFonts w:ascii="Arial" w:eastAsia="Arial" w:hAnsi="Arial" w:cs="Arial"/>
          <w:b/>
          <w:i/>
          <w:sz w:val="20"/>
          <w:szCs w:val="20"/>
        </w:rPr>
        <w:t>VI.-</w:t>
      </w:r>
      <w:proofErr w:type="gramEnd"/>
      <w:r w:rsidRPr="00543115">
        <w:rPr>
          <w:rFonts w:ascii="Arial" w:eastAsia="Arial" w:hAnsi="Arial" w:cs="Arial"/>
          <w:b/>
          <w:i/>
          <w:sz w:val="20"/>
          <w:szCs w:val="20"/>
        </w:rPr>
        <w:t xml:space="preserve"> No acopiar ni aglomerar mercancías en los a mayor altura que la permitida (3 metros del piso).</w:t>
      </w:r>
    </w:p>
    <w:p w14:paraId="588DADB2" w14:textId="77777777" w:rsidR="00723CB6" w:rsidRPr="00543115" w:rsidRDefault="00723CB6" w:rsidP="00723CB6">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FRACCIÓN VII.- No utilizar fuego ni substancias inflamables con excepción de las personas que expenden alimentos. </w:t>
      </w:r>
    </w:p>
    <w:p w14:paraId="4E4D5C95" w14:textId="77777777" w:rsidR="00723CB6" w:rsidRPr="00543115" w:rsidRDefault="00723CB6" w:rsidP="00723CB6">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FRACCIÓN VIII.- Los horarios de cierre y apertura se hará de acuerdo a las costumbres y necesidades de cada mercado.</w:t>
      </w:r>
    </w:p>
    <w:p w14:paraId="08E58E95" w14:textId="77777777" w:rsidR="00723CB6" w:rsidRPr="00543115" w:rsidRDefault="00723CB6" w:rsidP="00723CB6">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 xml:space="preserve">FRACCIÓN IX.- Mantener abierta diariamente la caseta, local </w:t>
      </w:r>
      <w:r w:rsidRPr="00543115">
        <w:rPr>
          <w:rFonts w:ascii="Arial" w:eastAsia="Arial" w:hAnsi="Arial" w:cs="Arial"/>
          <w:b/>
          <w:sz w:val="20"/>
          <w:szCs w:val="20"/>
        </w:rPr>
        <w:t xml:space="preserve">o </w:t>
      </w:r>
      <w:r w:rsidRPr="00543115">
        <w:rPr>
          <w:rFonts w:ascii="Arial" w:eastAsia="Arial" w:hAnsi="Arial" w:cs="Arial"/>
          <w:b/>
          <w:i/>
          <w:sz w:val="20"/>
          <w:szCs w:val="20"/>
        </w:rPr>
        <w:t>espacio consignado a fin de que se cumplan con el destino para el cual fue designado.</w:t>
      </w:r>
    </w:p>
    <w:p w14:paraId="699BA46C" w14:textId="77777777" w:rsidR="00723CB6" w:rsidRPr="00543115" w:rsidRDefault="00723CB6" w:rsidP="00723CB6">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FRACCIÓN X.- No expender bebidas embriagantes en los puestos que expendan alimentos, únicamente se permitirá la venta de cerveza acompañándose de alimentos hasta tres cervezas por cada comensal.</w:t>
      </w:r>
    </w:p>
    <w:p w14:paraId="12FFA937" w14:textId="77777777" w:rsidR="00723CB6" w:rsidRPr="00543115" w:rsidRDefault="00723CB6" w:rsidP="00723CB6">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FRACCIÓN XI.- Tener en su establecimiento recipientes adecuados para depositar la basura y entregarla a sus recolectores(sic)</w:t>
      </w:r>
    </w:p>
    <w:p w14:paraId="750B5E9F" w14:textId="77777777" w:rsidR="00723CB6" w:rsidRPr="00543115" w:rsidRDefault="00723CB6" w:rsidP="00723CB6">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 xml:space="preserve">FRACCIÓN XII.- No ingerir bebidas embriagantes dentro de los locales, espacios, puestos </w:t>
      </w:r>
      <w:r w:rsidRPr="00543115">
        <w:rPr>
          <w:rFonts w:ascii="Arial" w:eastAsia="Arial" w:hAnsi="Arial" w:cs="Arial"/>
          <w:b/>
          <w:sz w:val="20"/>
          <w:szCs w:val="20"/>
        </w:rPr>
        <w:t xml:space="preserve">o </w:t>
      </w:r>
      <w:r w:rsidRPr="00543115">
        <w:rPr>
          <w:rFonts w:ascii="Arial" w:eastAsia="Arial" w:hAnsi="Arial" w:cs="Arial"/>
          <w:b/>
          <w:i/>
          <w:sz w:val="20"/>
          <w:szCs w:val="20"/>
        </w:rPr>
        <w:t>casetas concesionadas."</w:t>
      </w:r>
    </w:p>
    <w:p w14:paraId="5039EA14" w14:textId="77777777" w:rsidR="00723CB6" w:rsidRPr="00543115" w:rsidRDefault="00723CB6" w:rsidP="00723CB6">
      <w:pPr>
        <w:widowControl/>
        <w:autoSpaceDE/>
        <w:autoSpaceDN/>
        <w:jc w:val="both"/>
        <w:rPr>
          <w:rFonts w:ascii="Arial" w:eastAsia="Arial" w:hAnsi="Arial" w:cs="Arial"/>
          <w:sz w:val="20"/>
          <w:szCs w:val="20"/>
        </w:rPr>
      </w:pPr>
    </w:p>
    <w:p w14:paraId="58D5E5E5" w14:textId="066A505F"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CUARTO.- </w:t>
      </w:r>
      <w:r w:rsidRPr="00543115">
        <w:rPr>
          <w:rFonts w:ascii="Arial" w:eastAsia="Arial" w:hAnsi="Arial" w:cs="Arial"/>
          <w:i/>
          <w:sz w:val="20"/>
          <w:szCs w:val="20"/>
        </w:rPr>
        <w:t xml:space="preserve">Se le hace del conocimiento </w:t>
      </w:r>
      <w:r w:rsidRPr="00543115">
        <w:rPr>
          <w:rFonts w:ascii="Arial" w:eastAsia="Arial" w:hAnsi="Arial" w:cs="Arial"/>
          <w:sz w:val="20"/>
          <w:szCs w:val="20"/>
        </w:rPr>
        <w:t xml:space="preserve">a </w:t>
      </w:r>
      <w:r w:rsidRPr="00543115">
        <w:rPr>
          <w:rFonts w:ascii="Arial" w:eastAsia="Arial" w:hAnsi="Arial" w:cs="Arial"/>
          <w:i/>
          <w:sz w:val="20"/>
          <w:szCs w:val="20"/>
        </w:rPr>
        <w:t xml:space="preserve">la Ciudadana LUCINA </w:t>
      </w:r>
      <w:proofErr w:type="spellStart"/>
      <w:r w:rsidRPr="00543115">
        <w:rPr>
          <w:rFonts w:ascii="Arial" w:eastAsia="Arial" w:hAnsi="Arial" w:cs="Arial"/>
          <w:i/>
          <w:sz w:val="20"/>
          <w:szCs w:val="20"/>
        </w:rPr>
        <w:t>VASQUEZ</w:t>
      </w:r>
      <w:proofErr w:type="spellEnd"/>
      <w:r w:rsidRPr="00543115">
        <w:rPr>
          <w:rFonts w:ascii="Arial" w:eastAsia="Arial" w:hAnsi="Arial" w:cs="Arial"/>
          <w:i/>
          <w:sz w:val="20"/>
          <w:szCs w:val="20"/>
        </w:rPr>
        <w:t xml:space="preserve">(sic) SANTIAGO, que toda información que refiera </w:t>
      </w:r>
      <w:r w:rsidRPr="00543115">
        <w:rPr>
          <w:rFonts w:ascii="Arial" w:eastAsia="Arial" w:hAnsi="Arial" w:cs="Arial"/>
          <w:sz w:val="20"/>
          <w:szCs w:val="20"/>
        </w:rPr>
        <w:t xml:space="preserve">a </w:t>
      </w:r>
      <w:r w:rsidRPr="00543115">
        <w:rPr>
          <w:rFonts w:ascii="Arial" w:eastAsia="Arial" w:hAnsi="Arial" w:cs="Arial"/>
          <w:i/>
          <w:sz w:val="20"/>
          <w:szCs w:val="20"/>
        </w:rPr>
        <w:t>datos personales, se considera confidencial, en términos de</w:t>
      </w:r>
      <w:r w:rsidRPr="00543115">
        <w:rPr>
          <w:rFonts w:ascii="Arial" w:eastAsia="Arial" w:hAnsi="Arial" w:cs="Arial"/>
          <w:sz w:val="20"/>
          <w:szCs w:val="20"/>
        </w:rPr>
        <w:t xml:space="preserve"> </w:t>
      </w:r>
      <w:r w:rsidRPr="00543115">
        <w:rPr>
          <w:rFonts w:ascii="Arial" w:eastAsia="Arial" w:hAnsi="Arial" w:cs="Arial"/>
          <w:i/>
          <w:sz w:val="20"/>
          <w:szCs w:val="20"/>
        </w:rPr>
        <w:t>los artículos 16, 17, 18, 25 y 26 de la Ley General de Protección de Datos Personales en Posesión de Sujetos Obligados; 9, 10</w:t>
      </w:r>
      <w:r w:rsidRPr="00543115">
        <w:rPr>
          <w:rFonts w:ascii="Arial" w:eastAsia="Arial" w:hAnsi="Arial" w:cs="Arial"/>
          <w:sz w:val="20"/>
          <w:szCs w:val="20"/>
        </w:rPr>
        <w:t xml:space="preserve">, </w:t>
      </w:r>
      <w:r w:rsidRPr="00543115">
        <w:rPr>
          <w:rFonts w:ascii="Arial" w:eastAsia="Arial" w:hAnsi="Arial" w:cs="Arial"/>
          <w:i/>
          <w:sz w:val="20"/>
          <w:szCs w:val="20"/>
        </w:rPr>
        <w:t xml:space="preserve">11, 14 y 19 de la Ley de Protección de Datos Personales en Posesión de Sujetos Obligados del Estado de Oaxaca; 61, 62, fracciones I y IV, y 63 de la Ley de Transparencia y Acceso </w:t>
      </w:r>
      <w:r w:rsidRPr="00543115">
        <w:rPr>
          <w:rFonts w:ascii="Arial" w:eastAsia="Arial" w:hAnsi="Arial" w:cs="Arial"/>
          <w:sz w:val="20"/>
          <w:szCs w:val="20"/>
        </w:rPr>
        <w:t xml:space="preserve">a </w:t>
      </w:r>
      <w:r w:rsidRPr="00543115">
        <w:rPr>
          <w:rFonts w:ascii="Arial" w:eastAsia="Arial" w:hAnsi="Arial" w:cs="Arial"/>
          <w:i/>
          <w:sz w:val="20"/>
          <w:szCs w:val="20"/>
        </w:rPr>
        <w:t xml:space="preserve">la Información Pública y Buen Gobierno para el Estado de Oaxaca, respectivamente.- - - - - - - - - </w:t>
      </w:r>
    </w:p>
    <w:p w14:paraId="20E159DC" w14:textId="77777777" w:rsidR="00723CB6" w:rsidRPr="00543115" w:rsidRDefault="00723CB6" w:rsidP="00723CB6">
      <w:pPr>
        <w:widowControl/>
        <w:autoSpaceDE/>
        <w:autoSpaceDN/>
        <w:jc w:val="both"/>
        <w:rPr>
          <w:rFonts w:ascii="Arial" w:eastAsia="Arial" w:hAnsi="Arial" w:cs="Arial"/>
          <w:sz w:val="20"/>
          <w:szCs w:val="20"/>
        </w:rPr>
      </w:pPr>
    </w:p>
    <w:p w14:paraId="00411455" w14:textId="0FDF395B" w:rsidR="00723CB6" w:rsidRPr="00543115" w:rsidRDefault="00723CB6" w:rsidP="00723CB6">
      <w:pPr>
        <w:widowControl/>
        <w:autoSpaceDE/>
        <w:autoSpaceDN/>
        <w:jc w:val="both"/>
        <w:rPr>
          <w:rFonts w:ascii="Arial" w:eastAsia="Arial" w:hAnsi="Arial" w:cs="Arial"/>
          <w:i/>
          <w:sz w:val="20"/>
          <w:szCs w:val="20"/>
        </w:rPr>
      </w:pPr>
      <w:r w:rsidRPr="00543115">
        <w:rPr>
          <w:rFonts w:ascii="Arial" w:eastAsia="Arial" w:hAnsi="Arial" w:cs="Arial"/>
          <w:b/>
          <w:i/>
          <w:sz w:val="20"/>
          <w:szCs w:val="20"/>
        </w:rPr>
        <w:t xml:space="preserve">QUINTO. - </w:t>
      </w:r>
      <w:r w:rsidRPr="00543115">
        <w:rPr>
          <w:rFonts w:ascii="Arial" w:eastAsia="Arial" w:hAnsi="Arial" w:cs="Arial"/>
          <w:i/>
          <w:sz w:val="20"/>
          <w:szCs w:val="20"/>
        </w:rPr>
        <w:t xml:space="preserve">El Honorable Ayuntamiento de Oaxaca de Juárez, </w:t>
      </w:r>
      <w:r w:rsidRPr="00543115">
        <w:rPr>
          <w:rFonts w:ascii="Arial" w:eastAsia="Arial" w:hAnsi="Arial" w:cs="Arial"/>
          <w:sz w:val="20"/>
          <w:szCs w:val="20"/>
        </w:rPr>
        <w:t xml:space="preserve">a </w:t>
      </w:r>
      <w:r w:rsidRPr="00543115">
        <w:rPr>
          <w:rFonts w:ascii="Arial" w:eastAsia="Arial" w:hAnsi="Arial" w:cs="Arial"/>
          <w:i/>
          <w:sz w:val="20"/>
          <w:szCs w:val="20"/>
        </w:rPr>
        <w:t>tra</w:t>
      </w:r>
      <w:r w:rsidR="00C81446" w:rsidRPr="00543115">
        <w:rPr>
          <w:rFonts w:ascii="Arial" w:eastAsia="Arial" w:hAnsi="Arial" w:cs="Arial"/>
          <w:i/>
          <w:sz w:val="20"/>
          <w:szCs w:val="20"/>
        </w:rPr>
        <w:t xml:space="preserve">vés de la Dirección de </w:t>
      </w:r>
      <w:r w:rsidR="00C81446" w:rsidRPr="00543115">
        <w:rPr>
          <w:rFonts w:ascii="Arial" w:eastAsia="Arial" w:hAnsi="Arial" w:cs="Arial"/>
          <w:i/>
          <w:sz w:val="20"/>
          <w:szCs w:val="20"/>
        </w:rPr>
        <w:lastRenderedPageBreak/>
        <w:t>Mercados</w:t>
      </w:r>
      <w:r w:rsidRPr="00543115">
        <w:rPr>
          <w:rFonts w:ascii="Arial" w:eastAsia="Arial" w:hAnsi="Arial" w:cs="Arial"/>
          <w:i/>
          <w:sz w:val="20"/>
          <w:szCs w:val="20"/>
        </w:rPr>
        <w:t xml:space="preserve"> supervisará que la concesionaria se apegue </w:t>
      </w:r>
      <w:r w:rsidRPr="00543115">
        <w:rPr>
          <w:rFonts w:ascii="Arial" w:eastAsia="Arial" w:hAnsi="Arial" w:cs="Arial"/>
          <w:sz w:val="20"/>
          <w:szCs w:val="20"/>
        </w:rPr>
        <w:t xml:space="preserve">a </w:t>
      </w:r>
      <w:r w:rsidRPr="00543115">
        <w:rPr>
          <w:rFonts w:ascii="Arial" w:eastAsia="Arial" w:hAnsi="Arial" w:cs="Arial"/>
          <w:i/>
          <w:sz w:val="20"/>
          <w:szCs w:val="20"/>
        </w:rPr>
        <w:t xml:space="preserve">las normas establecidas, de tal modo que, se garantice la generalidad, suficiencia, regularidad y seguridad del servicio. - - - - - - - - - </w:t>
      </w:r>
    </w:p>
    <w:p w14:paraId="5BB5B853" w14:textId="77777777" w:rsidR="00723CB6" w:rsidRPr="00543115" w:rsidRDefault="00723CB6" w:rsidP="00723CB6">
      <w:pPr>
        <w:widowControl/>
        <w:autoSpaceDE/>
        <w:autoSpaceDN/>
        <w:jc w:val="both"/>
        <w:rPr>
          <w:rFonts w:ascii="Arial" w:eastAsia="Arial" w:hAnsi="Arial" w:cs="Arial"/>
          <w:sz w:val="20"/>
          <w:szCs w:val="20"/>
        </w:rPr>
      </w:pPr>
    </w:p>
    <w:p w14:paraId="656D31E0"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SEXTO. - </w:t>
      </w:r>
      <w:r w:rsidRPr="00543115">
        <w:rPr>
          <w:rFonts w:ascii="Arial" w:eastAsia="Arial" w:hAnsi="Arial" w:cs="Arial"/>
          <w:i/>
          <w:sz w:val="20"/>
          <w:szCs w:val="20"/>
        </w:rPr>
        <w:t xml:space="preserve">Se le hace saber a la ahora concesionaria que es causa de revocación de la concesión, cualquiera de las establecidas en el artículo 15 del Reglamento de los Mercados Públicos de la Ciudad de Oaxaca. - - - - - - - - - - </w:t>
      </w:r>
    </w:p>
    <w:p w14:paraId="291F51EB" w14:textId="77777777" w:rsidR="00723CB6" w:rsidRPr="00543115" w:rsidRDefault="00723CB6" w:rsidP="00723CB6">
      <w:pPr>
        <w:widowControl/>
        <w:autoSpaceDE/>
        <w:autoSpaceDN/>
        <w:jc w:val="both"/>
        <w:rPr>
          <w:rFonts w:ascii="Arial" w:eastAsia="Arial" w:hAnsi="Arial" w:cs="Arial"/>
          <w:sz w:val="20"/>
          <w:szCs w:val="20"/>
        </w:rPr>
      </w:pPr>
    </w:p>
    <w:p w14:paraId="31965B4B"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SÉPTIMO. - </w:t>
      </w:r>
      <w:r w:rsidRPr="00543115">
        <w:rPr>
          <w:rFonts w:ascii="Arial" w:eastAsia="Arial" w:hAnsi="Arial" w:cs="Arial"/>
          <w:i/>
          <w:sz w:val="20"/>
          <w:szCs w:val="20"/>
        </w:rPr>
        <w:t xml:space="preserve">Gírese oficio al Secretario de Gobierno y al titular de la Dirección de Mercados del Municipio de Oaxaca de Juárez, </w:t>
      </w:r>
      <w:r w:rsidRPr="00543115">
        <w:rPr>
          <w:rFonts w:ascii="Arial" w:eastAsia="Arial" w:hAnsi="Arial" w:cs="Arial"/>
          <w:sz w:val="20"/>
          <w:szCs w:val="20"/>
        </w:rPr>
        <w:t xml:space="preserve">a </w:t>
      </w:r>
      <w:r w:rsidRPr="00543115">
        <w:rPr>
          <w:rFonts w:ascii="Arial" w:eastAsia="Arial" w:hAnsi="Arial" w:cs="Arial"/>
          <w:i/>
          <w:sz w:val="20"/>
          <w:szCs w:val="20"/>
        </w:rPr>
        <w:t xml:space="preserve">efecto de continuar con los trámites administrativos correspondientes y dar cumplimiento al presente dictamen en el ámbito de sus atribuciones. - - - - </w:t>
      </w:r>
    </w:p>
    <w:p w14:paraId="70392B8D" w14:textId="77777777" w:rsidR="00723CB6" w:rsidRPr="00543115" w:rsidRDefault="00723CB6" w:rsidP="00723CB6">
      <w:pPr>
        <w:widowControl/>
        <w:autoSpaceDE/>
        <w:autoSpaceDN/>
        <w:jc w:val="both"/>
        <w:rPr>
          <w:rFonts w:ascii="Arial" w:eastAsia="Arial" w:hAnsi="Arial" w:cs="Arial"/>
          <w:sz w:val="20"/>
          <w:szCs w:val="20"/>
        </w:rPr>
      </w:pPr>
    </w:p>
    <w:p w14:paraId="5C48C239" w14:textId="77777777" w:rsidR="00723CB6" w:rsidRPr="00543115" w:rsidRDefault="00723CB6" w:rsidP="00723CB6">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OCTAVO. - </w:t>
      </w:r>
      <w:r w:rsidRPr="00543115">
        <w:rPr>
          <w:rFonts w:ascii="Arial" w:eastAsia="Arial" w:hAnsi="Arial" w:cs="Arial"/>
          <w:i/>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CESIÓN DE DERECHOS. - - - - </w:t>
      </w:r>
    </w:p>
    <w:p w14:paraId="6E4FE43D" w14:textId="77777777" w:rsidR="00723CB6" w:rsidRPr="00543115" w:rsidRDefault="00723CB6" w:rsidP="00723CB6">
      <w:pPr>
        <w:widowControl/>
        <w:autoSpaceDE/>
        <w:autoSpaceDN/>
        <w:jc w:val="both"/>
        <w:rPr>
          <w:rFonts w:ascii="Arial" w:eastAsia="Arial" w:hAnsi="Arial" w:cs="Arial"/>
          <w:sz w:val="20"/>
          <w:szCs w:val="20"/>
        </w:rPr>
      </w:pPr>
    </w:p>
    <w:p w14:paraId="6D3314A2" w14:textId="5650973F" w:rsidR="00723CB6" w:rsidRPr="00543115" w:rsidRDefault="00723CB6" w:rsidP="00723CB6">
      <w:pPr>
        <w:widowControl/>
        <w:autoSpaceDE/>
        <w:autoSpaceDN/>
        <w:jc w:val="both"/>
        <w:rPr>
          <w:rFonts w:ascii="Arial" w:eastAsia="Arial" w:hAnsi="Arial" w:cs="Arial"/>
          <w:i/>
          <w:sz w:val="20"/>
          <w:szCs w:val="20"/>
        </w:rPr>
      </w:pPr>
      <w:r w:rsidRPr="00543115">
        <w:rPr>
          <w:rFonts w:ascii="Arial" w:eastAsia="Arial" w:hAnsi="Arial" w:cs="Arial"/>
          <w:b/>
          <w:i/>
          <w:sz w:val="20"/>
          <w:szCs w:val="20"/>
        </w:rPr>
        <w:t xml:space="preserve">NOVENO. - </w:t>
      </w:r>
      <w:r w:rsidRPr="00543115">
        <w:rPr>
          <w:rFonts w:ascii="Arial" w:eastAsia="Arial" w:hAnsi="Arial" w:cs="Arial"/>
          <w:i/>
          <w:sz w:val="20"/>
          <w:szCs w:val="20"/>
        </w:rPr>
        <w:t xml:space="preserve">Notifíquese </w:t>
      </w:r>
      <w:r w:rsidRPr="00543115">
        <w:rPr>
          <w:rFonts w:ascii="Arial" w:eastAsia="Arial" w:hAnsi="Arial" w:cs="Arial"/>
          <w:sz w:val="20"/>
          <w:szCs w:val="20"/>
        </w:rPr>
        <w:t xml:space="preserve">a </w:t>
      </w:r>
      <w:r w:rsidRPr="00543115">
        <w:rPr>
          <w:rFonts w:ascii="Arial" w:eastAsia="Arial" w:hAnsi="Arial" w:cs="Arial"/>
          <w:i/>
          <w:sz w:val="20"/>
          <w:szCs w:val="20"/>
        </w:rPr>
        <w:t xml:space="preserve">la Ciudadana LUCINA </w:t>
      </w:r>
      <w:proofErr w:type="spellStart"/>
      <w:r w:rsidRPr="00543115">
        <w:rPr>
          <w:rFonts w:ascii="Arial" w:eastAsia="Arial" w:hAnsi="Arial" w:cs="Arial"/>
          <w:i/>
          <w:sz w:val="20"/>
          <w:szCs w:val="20"/>
        </w:rPr>
        <w:t>VASQUEZ</w:t>
      </w:r>
      <w:proofErr w:type="spellEnd"/>
      <w:r w:rsidRPr="00543115">
        <w:rPr>
          <w:rFonts w:ascii="Arial" w:eastAsia="Arial" w:hAnsi="Arial" w:cs="Arial"/>
          <w:i/>
          <w:sz w:val="20"/>
          <w:szCs w:val="20"/>
        </w:rPr>
        <w:t xml:space="preserve">(sic) SANTIAGO, que cuenta con un plazo de QUINCE DÍAS HÁBILES, para que acuda </w:t>
      </w:r>
      <w:r w:rsidRPr="00543115">
        <w:rPr>
          <w:rFonts w:ascii="Arial" w:eastAsia="Arial" w:hAnsi="Arial" w:cs="Arial"/>
          <w:sz w:val="20"/>
          <w:szCs w:val="20"/>
        </w:rPr>
        <w:t xml:space="preserve">a </w:t>
      </w:r>
      <w:r w:rsidRPr="00543115">
        <w:rPr>
          <w:rFonts w:ascii="Arial" w:eastAsia="Arial" w:hAnsi="Arial" w:cs="Arial"/>
          <w:i/>
          <w:sz w:val="20"/>
          <w:szCs w:val="20"/>
        </w:rPr>
        <w:t xml:space="preserve">realizar el pago que se le genere por concepto del trámite correspondiente, término que empezará </w:t>
      </w:r>
      <w:r w:rsidRPr="00543115">
        <w:rPr>
          <w:rFonts w:ascii="Arial" w:eastAsia="Arial" w:hAnsi="Arial" w:cs="Arial"/>
          <w:sz w:val="20"/>
          <w:szCs w:val="20"/>
        </w:rPr>
        <w:t xml:space="preserve">a </w:t>
      </w:r>
      <w:r w:rsidRPr="00543115">
        <w:rPr>
          <w:rFonts w:ascii="Arial" w:eastAsia="Arial" w:hAnsi="Arial" w:cs="Arial"/>
          <w:i/>
          <w:sz w:val="20"/>
          <w:szCs w:val="20"/>
        </w:rPr>
        <w:t xml:space="preserve">computarse </w:t>
      </w:r>
      <w:r w:rsidRPr="00543115">
        <w:rPr>
          <w:rFonts w:ascii="Arial" w:eastAsia="Arial" w:hAnsi="Arial" w:cs="Arial"/>
          <w:sz w:val="20"/>
          <w:szCs w:val="20"/>
        </w:rPr>
        <w:t xml:space="preserve">a </w:t>
      </w:r>
      <w:r w:rsidRPr="00543115">
        <w:rPr>
          <w:rFonts w:ascii="Arial" w:eastAsia="Arial" w:hAnsi="Arial" w:cs="Arial"/>
          <w:i/>
          <w:sz w:val="20"/>
          <w:szCs w:val="20"/>
        </w:rPr>
        <w:t>partir de la recepción</w:t>
      </w:r>
      <w:r w:rsidRPr="00543115">
        <w:rPr>
          <w:rFonts w:ascii="Arial" w:eastAsia="Arial" w:hAnsi="Arial" w:cs="Arial"/>
          <w:sz w:val="20"/>
          <w:szCs w:val="20"/>
        </w:rPr>
        <w:t xml:space="preserve"> </w:t>
      </w:r>
      <w:r w:rsidRPr="00543115">
        <w:rPr>
          <w:rFonts w:ascii="Arial" w:eastAsia="Arial" w:hAnsi="Arial" w:cs="Arial"/>
          <w:i/>
          <w:sz w:val="20"/>
          <w:szCs w:val="20"/>
        </w:rPr>
        <w:t>de la orden de pago, apercibiendo a</w:t>
      </w:r>
      <w:r w:rsidRPr="00543115">
        <w:rPr>
          <w:rFonts w:ascii="Arial" w:eastAsia="Arial" w:hAnsi="Arial" w:cs="Arial"/>
          <w:sz w:val="20"/>
          <w:szCs w:val="20"/>
        </w:rPr>
        <w:t xml:space="preserve"> </w:t>
      </w:r>
      <w:r w:rsidRPr="00543115">
        <w:rPr>
          <w:rFonts w:ascii="Arial" w:eastAsia="Arial" w:hAnsi="Arial" w:cs="Arial"/>
          <w:i/>
          <w:sz w:val="20"/>
          <w:szCs w:val="20"/>
        </w:rPr>
        <w:t xml:space="preserve">la interesada que en caso de no hacerlo quedará sin efecto el presente dictamen, así como la orden de pago que se genere. - - - - - - - - - - - - - </w:t>
      </w:r>
    </w:p>
    <w:p w14:paraId="6CC72FD7" w14:textId="77777777" w:rsidR="009E5E91" w:rsidRPr="00543115" w:rsidRDefault="009E5E91" w:rsidP="00723CB6">
      <w:pPr>
        <w:widowControl/>
        <w:autoSpaceDE/>
        <w:autoSpaceDN/>
        <w:jc w:val="both"/>
        <w:rPr>
          <w:rFonts w:ascii="Arial" w:eastAsia="Arial" w:hAnsi="Arial" w:cs="Arial"/>
          <w:sz w:val="20"/>
          <w:szCs w:val="20"/>
        </w:rPr>
      </w:pPr>
    </w:p>
    <w:p w14:paraId="5BAB837C" w14:textId="33C7F1C9" w:rsidR="00723CB6" w:rsidRPr="00543115" w:rsidRDefault="00723CB6" w:rsidP="00723CB6">
      <w:pPr>
        <w:widowControl/>
        <w:autoSpaceDE/>
        <w:autoSpaceDN/>
        <w:jc w:val="both"/>
        <w:rPr>
          <w:rFonts w:ascii="Arial" w:eastAsia="Calibri" w:hAnsi="Arial" w:cs="Arial"/>
          <w:sz w:val="20"/>
          <w:szCs w:val="20"/>
          <w:lang w:val="es-ES"/>
        </w:rPr>
      </w:pPr>
      <w:r w:rsidRPr="00543115">
        <w:rPr>
          <w:rFonts w:ascii="Arial" w:eastAsia="Arial" w:hAnsi="Arial" w:cs="Arial"/>
          <w:b/>
          <w:i/>
          <w:sz w:val="20"/>
          <w:szCs w:val="20"/>
        </w:rPr>
        <w:t xml:space="preserve">DÉCIMO. - </w:t>
      </w:r>
      <w:r w:rsidRPr="00543115">
        <w:rPr>
          <w:rFonts w:ascii="Arial" w:eastAsia="Arial" w:hAnsi="Arial" w:cs="Arial"/>
          <w:i/>
          <w:sz w:val="20"/>
          <w:szCs w:val="20"/>
        </w:rPr>
        <w:t xml:space="preserve">NOTIFÍQUESE Y CÚMPLASE. - - - </w:t>
      </w:r>
      <w:r w:rsidR="00D044F2" w:rsidRPr="00543115">
        <w:rPr>
          <w:rFonts w:ascii="Arial" w:eastAsia="Arial" w:hAnsi="Arial" w:cs="Arial"/>
          <w:i/>
          <w:sz w:val="20"/>
          <w:szCs w:val="20"/>
        </w:rPr>
        <w:t>-</w:t>
      </w:r>
    </w:p>
    <w:p w14:paraId="53F5349F" w14:textId="77777777" w:rsidR="00723CB6" w:rsidRPr="00543115" w:rsidRDefault="00723CB6" w:rsidP="00723CB6">
      <w:pPr>
        <w:jc w:val="both"/>
        <w:rPr>
          <w:rFonts w:ascii="Arial" w:hAnsi="Arial" w:cs="Arial"/>
          <w:sz w:val="20"/>
          <w:szCs w:val="20"/>
        </w:rPr>
      </w:pPr>
    </w:p>
    <w:p w14:paraId="4DAF72E0" w14:textId="77777777" w:rsidR="00723CB6" w:rsidRPr="00543115" w:rsidRDefault="00723CB6" w:rsidP="00723CB6">
      <w:pPr>
        <w:jc w:val="both"/>
        <w:rPr>
          <w:rFonts w:ascii="Arial" w:hAnsi="Arial" w:cs="Arial"/>
          <w:sz w:val="20"/>
          <w:szCs w:val="20"/>
        </w:rPr>
      </w:pPr>
      <w:r w:rsidRPr="00543115">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ED6E4B9" w14:textId="77777777" w:rsidR="00723CB6" w:rsidRPr="00543115" w:rsidRDefault="00723CB6" w:rsidP="00723CB6">
      <w:pPr>
        <w:pStyle w:val="Textoindependiente"/>
        <w:jc w:val="both"/>
        <w:rPr>
          <w:rFonts w:ascii="Arial" w:hAnsi="Arial" w:cs="Arial"/>
          <w:b/>
          <w:bCs/>
        </w:rPr>
      </w:pPr>
    </w:p>
    <w:p w14:paraId="751175E1" w14:textId="542DDFCB" w:rsidR="00723CB6" w:rsidRPr="00543115" w:rsidRDefault="00723CB6" w:rsidP="00723CB6">
      <w:pPr>
        <w:jc w:val="both"/>
        <w:rPr>
          <w:rFonts w:ascii="Arial" w:hAnsi="Arial" w:cs="Arial"/>
          <w:b/>
          <w:bCs/>
          <w:sz w:val="20"/>
          <w:szCs w:val="20"/>
        </w:rPr>
      </w:pPr>
      <w:r w:rsidRPr="00543115">
        <w:rPr>
          <w:rFonts w:ascii="Arial" w:hAnsi="Arial" w:cs="Arial"/>
          <w:b/>
          <w:bCs/>
          <w:sz w:val="20"/>
          <w:szCs w:val="20"/>
        </w:rPr>
        <w:t>DADO EN EL SALÓN DE CABILDO “PORFIRIO DÍAZ MORI” DEL HONORABLE AYUNTAMIENTO DEL MUNICIP</w:t>
      </w:r>
      <w:r w:rsidR="009F12C3" w:rsidRPr="00543115">
        <w:rPr>
          <w:rFonts w:ascii="Arial" w:hAnsi="Arial" w:cs="Arial"/>
          <w:b/>
          <w:bCs/>
          <w:sz w:val="20"/>
          <w:szCs w:val="20"/>
        </w:rPr>
        <w:t>IO DE OAXACA DE JUÁREZ, EL DÍA DOS</w:t>
      </w:r>
      <w:r w:rsidRPr="00543115">
        <w:rPr>
          <w:rFonts w:ascii="Arial" w:hAnsi="Arial" w:cs="Arial"/>
          <w:b/>
          <w:bCs/>
          <w:sz w:val="20"/>
          <w:szCs w:val="20"/>
        </w:rPr>
        <w:t xml:space="preserve"> DE MAYO DEL AÑO DOS MIL VEINTICUATRO. </w:t>
      </w:r>
      <w:r w:rsidR="007756D7" w:rsidRPr="00543115">
        <w:rPr>
          <w:rFonts w:ascii="Arial" w:hAnsi="Arial" w:cs="Arial"/>
          <w:b/>
          <w:bCs/>
          <w:sz w:val="20"/>
          <w:szCs w:val="20"/>
        </w:rPr>
        <w:t>ENCARGADA DE DESPACHO DE LA PRESIDENCIA MUNICIPAL, JUDITH CARREÑO HERNÁNDEZ.</w:t>
      </w:r>
      <w:r w:rsidRPr="00543115">
        <w:rPr>
          <w:rFonts w:ascii="Arial" w:hAnsi="Arial" w:cs="Arial"/>
          <w:b/>
          <w:bCs/>
          <w:sz w:val="20"/>
          <w:szCs w:val="20"/>
        </w:rPr>
        <w:t xml:space="preserve"> SECRETARIA MUNICIPAL DE OAXACA DE JUÁREZ, EDITH ELENA RODRÍGUEZ ESCOBAR.</w:t>
      </w:r>
    </w:p>
    <w:p w14:paraId="39E42F6D" w14:textId="55E30291" w:rsidR="00723CB6" w:rsidRPr="00543115" w:rsidRDefault="00723CB6" w:rsidP="00723CB6">
      <w:pPr>
        <w:jc w:val="both"/>
        <w:rPr>
          <w:rFonts w:ascii="Arial" w:eastAsia="Arial" w:hAnsi="Arial" w:cs="Arial"/>
          <w:b/>
          <w:sz w:val="20"/>
          <w:szCs w:val="20"/>
          <w:lang w:val="es-ES"/>
        </w:rPr>
      </w:pPr>
    </w:p>
    <w:p w14:paraId="1F91DC20" w14:textId="77777777" w:rsidR="00381D63" w:rsidRPr="00543115" w:rsidRDefault="00381D63" w:rsidP="00381D63">
      <w:pPr>
        <w:jc w:val="both"/>
        <w:rPr>
          <w:rFonts w:ascii="Arial" w:eastAsia="Arial" w:hAnsi="Arial" w:cs="Arial"/>
          <w:sz w:val="20"/>
          <w:szCs w:val="20"/>
          <w:lang w:val="es-ES"/>
        </w:rPr>
      </w:pPr>
      <w:r w:rsidRPr="00543115">
        <w:rPr>
          <w:rFonts w:ascii="Arial" w:eastAsia="Arial" w:hAnsi="Arial" w:cs="Arial"/>
          <w:b/>
          <w:sz w:val="20"/>
          <w:szCs w:val="20"/>
          <w:lang w:val="es-ES"/>
        </w:rPr>
        <w:lastRenderedPageBreak/>
        <w:t>JUDITH CARREÑO HERNÁNDEZ</w:t>
      </w:r>
      <w:r w:rsidRPr="0054311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39B676DD" w14:textId="77777777" w:rsidR="00381D63" w:rsidRPr="00543115" w:rsidRDefault="00381D63" w:rsidP="00381D63">
      <w:pPr>
        <w:jc w:val="both"/>
        <w:rPr>
          <w:rFonts w:ascii="Arial" w:eastAsia="Arial" w:hAnsi="Arial" w:cs="Arial"/>
          <w:sz w:val="10"/>
          <w:szCs w:val="10"/>
          <w:lang w:val="es-ES"/>
        </w:rPr>
      </w:pPr>
    </w:p>
    <w:p w14:paraId="08C69D62" w14:textId="27FAE1D1" w:rsidR="009E5E91" w:rsidRPr="00543115" w:rsidRDefault="00381D63" w:rsidP="00381D63">
      <w:pPr>
        <w:jc w:val="both"/>
        <w:rPr>
          <w:rFonts w:ascii="Arial" w:hAnsi="Arial" w:cs="Arial"/>
          <w:sz w:val="20"/>
          <w:szCs w:val="20"/>
        </w:rPr>
      </w:pPr>
      <w:r w:rsidRPr="00543115">
        <w:rPr>
          <w:rFonts w:ascii="Arial" w:eastAsia="Arial" w:hAnsi="Arial" w:cs="Arial"/>
          <w:sz w:val="20"/>
          <w:szCs w:val="20"/>
          <w:lang w:val="es-ES"/>
        </w:rPr>
        <w:t xml:space="preserve">Que el </w:t>
      </w:r>
      <w:r w:rsidRPr="00543115">
        <w:rPr>
          <w:rFonts w:ascii="Arial" w:eastAsia="Calibri" w:hAnsi="Arial" w:cs="Arial"/>
          <w:sz w:val="20"/>
          <w:szCs w:val="20"/>
          <w:lang w:val="es-ES"/>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009E5E91" w:rsidRPr="00543115">
        <w:rPr>
          <w:rFonts w:ascii="Arial" w:hAnsi="Arial" w:cs="Arial"/>
          <w:sz w:val="20"/>
          <w:szCs w:val="20"/>
        </w:rPr>
        <w:t>; en sesión Ordinaria</w:t>
      </w:r>
      <w:r w:rsidR="009F12C3" w:rsidRPr="00543115">
        <w:rPr>
          <w:rFonts w:ascii="Arial" w:hAnsi="Arial" w:cs="Arial"/>
          <w:sz w:val="20"/>
          <w:szCs w:val="20"/>
        </w:rPr>
        <w:t xml:space="preserve"> de Cabildo de fecha dos</w:t>
      </w:r>
      <w:r w:rsidR="009E5E91" w:rsidRPr="00543115">
        <w:rPr>
          <w:rFonts w:ascii="Arial" w:hAnsi="Arial" w:cs="Arial"/>
          <w:sz w:val="20"/>
          <w:szCs w:val="20"/>
        </w:rPr>
        <w:t xml:space="preserve"> de mayo de dos mil veinticuatro, tuvo a bien aprobar y expedir el siguiente:</w:t>
      </w:r>
    </w:p>
    <w:p w14:paraId="46907F42" w14:textId="77777777" w:rsidR="009E5E91" w:rsidRPr="00543115" w:rsidRDefault="009E5E91" w:rsidP="009E5E91">
      <w:pPr>
        <w:rPr>
          <w:rFonts w:ascii="Arial" w:hAnsi="Arial" w:cs="Arial"/>
          <w:sz w:val="20"/>
          <w:szCs w:val="20"/>
        </w:rPr>
      </w:pPr>
    </w:p>
    <w:p w14:paraId="306EEBD5" w14:textId="3CCAB35D" w:rsidR="009E5E91" w:rsidRPr="00543115" w:rsidRDefault="009E5E91" w:rsidP="009E5E91">
      <w:pPr>
        <w:pStyle w:val="Textoindependiente"/>
        <w:jc w:val="center"/>
        <w:outlineLvl w:val="0"/>
        <w:rPr>
          <w:rFonts w:ascii="Arial" w:hAnsi="Arial" w:cs="Arial"/>
          <w:b/>
        </w:rPr>
      </w:pPr>
      <w:r w:rsidRPr="00543115">
        <w:rPr>
          <w:rFonts w:ascii="Arial" w:hAnsi="Arial" w:cs="Arial"/>
          <w:b/>
        </w:rPr>
        <w:t xml:space="preserve">DICTAMEN </w:t>
      </w:r>
      <w:r w:rsidR="00E2608F" w:rsidRPr="00543115">
        <w:rPr>
          <w:rFonts w:ascii="Arial" w:hAnsi="Arial" w:cs="Arial"/>
          <w:b/>
        </w:rPr>
        <w:t>CMyCVP/SD/24/2024</w:t>
      </w:r>
    </w:p>
    <w:p w14:paraId="2A5A1097" w14:textId="77777777" w:rsidR="009E5E91" w:rsidRPr="00543115" w:rsidRDefault="009E5E91" w:rsidP="009E5E91">
      <w:pPr>
        <w:jc w:val="both"/>
        <w:rPr>
          <w:rFonts w:ascii="Arial" w:hAnsi="Arial" w:cs="Arial"/>
          <w:sz w:val="20"/>
          <w:szCs w:val="20"/>
        </w:rPr>
      </w:pPr>
    </w:p>
    <w:p w14:paraId="41E2A959" w14:textId="77777777" w:rsidR="009E5E91" w:rsidRPr="00543115" w:rsidRDefault="009E5E91" w:rsidP="009E5E91">
      <w:pPr>
        <w:widowControl/>
        <w:autoSpaceDE/>
        <w:autoSpaceDN/>
        <w:jc w:val="center"/>
        <w:rPr>
          <w:rFonts w:ascii="Arial" w:eastAsia="Arial" w:hAnsi="Arial" w:cs="Arial"/>
          <w:b/>
          <w:sz w:val="20"/>
          <w:szCs w:val="20"/>
        </w:rPr>
      </w:pPr>
      <w:r w:rsidRPr="00543115">
        <w:rPr>
          <w:rFonts w:ascii="Arial" w:eastAsia="Arial" w:hAnsi="Arial" w:cs="Arial"/>
          <w:b/>
          <w:sz w:val="20"/>
          <w:szCs w:val="20"/>
        </w:rPr>
        <w:t>C O N S I D E R A N D O S</w:t>
      </w:r>
    </w:p>
    <w:p w14:paraId="2F87A548" w14:textId="77777777" w:rsidR="009E5E91" w:rsidRPr="00543115" w:rsidRDefault="009E5E91" w:rsidP="009E5E91">
      <w:pPr>
        <w:widowControl/>
        <w:autoSpaceDE/>
        <w:autoSpaceDN/>
        <w:jc w:val="center"/>
        <w:rPr>
          <w:rFonts w:ascii="Arial" w:eastAsia="Arial" w:hAnsi="Arial" w:cs="Arial"/>
          <w:b/>
          <w:sz w:val="20"/>
          <w:szCs w:val="20"/>
        </w:rPr>
      </w:pPr>
    </w:p>
    <w:p w14:paraId="01DC8EDB"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PRIMERO: </w:t>
      </w:r>
      <w:r w:rsidRPr="00543115">
        <w:rPr>
          <w:rFonts w:ascii="Arial" w:eastAsia="Arial" w:hAnsi="Arial" w:cs="Arial"/>
          <w:sz w:val="20"/>
          <w:szCs w:val="20"/>
        </w:rPr>
        <w:t xml:space="preserve">Que esta Comisión de Mercados y Comercio en Vía Pública del Municipio de Oaxaca de Juárez, es competente para conocer, estudiar y dictaminar sobre la SUCESIÓN DE DERECHOS promovido por la Ciudadana HEIDI </w:t>
      </w:r>
      <w:proofErr w:type="spellStart"/>
      <w:r w:rsidRPr="00543115">
        <w:rPr>
          <w:rFonts w:ascii="Arial" w:eastAsia="Arial" w:hAnsi="Arial" w:cs="Arial"/>
          <w:sz w:val="20"/>
          <w:szCs w:val="20"/>
        </w:rPr>
        <w:t>CHAVEZ</w:t>
      </w:r>
      <w:proofErr w:type="spellEnd"/>
      <w:r w:rsidRPr="00543115">
        <w:rPr>
          <w:rFonts w:ascii="Arial" w:eastAsia="Arial" w:hAnsi="Arial" w:cs="Arial"/>
          <w:sz w:val="20"/>
          <w:szCs w:val="20"/>
        </w:rPr>
        <w:t xml:space="preserve">(sic) MARTÍNEZ, en su carácter de hija de la extinta concesionaria </w:t>
      </w:r>
      <w:proofErr w:type="spellStart"/>
      <w:r w:rsidRPr="00543115">
        <w:rPr>
          <w:rFonts w:ascii="Arial" w:eastAsia="Arial" w:hAnsi="Arial" w:cs="Arial"/>
          <w:sz w:val="20"/>
          <w:szCs w:val="20"/>
        </w:rPr>
        <w:t>MONICA</w:t>
      </w:r>
      <w:proofErr w:type="spellEnd"/>
      <w:r w:rsidRPr="00543115">
        <w:rPr>
          <w:rFonts w:ascii="Arial" w:eastAsia="Arial" w:hAnsi="Arial" w:cs="Arial"/>
          <w:sz w:val="20"/>
          <w:szCs w:val="20"/>
        </w:rPr>
        <w:t xml:space="preserve">(sic) VIOLETA MARTÍNEZ(sic) TORRES, respecto del puesto fijo numero(sic) 158, con giro de "PAN" ubicado en el interior del Mercado "20 DE NOVIEMBRE", con número de objeto/cuenta 1050000006471; 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“LINEAMIENTOS PARA EL(sic) TRÁMITES (sic) DE SUCESIÓN DE DERECHOS” y apartado VI, denominado </w:t>
      </w:r>
      <w:r w:rsidRPr="00543115">
        <w:rPr>
          <w:rFonts w:ascii="Arial" w:eastAsia="Arial" w:hAnsi="Arial" w:cs="Arial"/>
          <w:sz w:val="20"/>
          <w:szCs w:val="20"/>
        </w:rPr>
        <w:lastRenderedPageBreak/>
        <w:t xml:space="preserve">“LINEAMIENTOS PARA EL PROCEDIMIENTO ADMINISTRATIVO DE TRÁMITES DE SUCESIÓN DE DERECHOS, REGULARIZACIÓN DE CONCESIONARIO, CESIÓN DE DERECHOS, TRASPASO DE PUESTO O CASETA, AMPLIACIÓN DE GIRO Y CAMBIO DE GIRO” del Ordenamiento Jurídico denominado “Lineamientos para Trámite Administrativos de los Mercados Públicos”. - - - - </w:t>
      </w:r>
    </w:p>
    <w:p w14:paraId="056116EB" w14:textId="77777777" w:rsidR="009E5E91" w:rsidRPr="00543115" w:rsidRDefault="009E5E91" w:rsidP="009E5E91">
      <w:pPr>
        <w:widowControl/>
        <w:autoSpaceDE/>
        <w:autoSpaceDN/>
        <w:jc w:val="both"/>
        <w:rPr>
          <w:rFonts w:ascii="Arial" w:eastAsia="Arial" w:hAnsi="Arial" w:cs="Arial"/>
          <w:sz w:val="20"/>
          <w:szCs w:val="20"/>
        </w:rPr>
      </w:pPr>
    </w:p>
    <w:p w14:paraId="78B8E10E" w14:textId="77777777" w:rsidR="009E5E91" w:rsidRPr="00543115" w:rsidRDefault="009E5E91" w:rsidP="009E5E91">
      <w:pPr>
        <w:jc w:val="both"/>
        <w:rPr>
          <w:rFonts w:ascii="Arial" w:eastAsia="Arial" w:hAnsi="Arial" w:cs="Arial"/>
          <w:b/>
          <w:sz w:val="20"/>
          <w:szCs w:val="20"/>
        </w:rPr>
      </w:pPr>
      <w:r w:rsidRPr="00543115">
        <w:rPr>
          <w:rFonts w:ascii="Arial" w:eastAsia="Arial" w:hAnsi="Arial" w:cs="Arial"/>
          <w:b/>
          <w:sz w:val="20"/>
          <w:szCs w:val="20"/>
        </w:rPr>
        <w:t xml:space="preserve">SEGUNDO: </w:t>
      </w:r>
      <w:r w:rsidRPr="00543115">
        <w:rPr>
          <w:rFonts w:ascii="Arial" w:eastAsia="Arial" w:hAnsi="Arial" w:cs="Arial"/>
          <w:bCs/>
          <w:sz w:val="20"/>
          <w:szCs w:val="20"/>
        </w:rPr>
        <w:t>Es pertinente mencionar que la figura jurídica denominada Concesión Administrativa, se encuentra plasmada en la Ley de Planeación, Desarrollo Administrativo y Servicios Públicos Municipales, vigente en el Estado, en los términos siguientes:</w:t>
      </w:r>
      <w:r w:rsidRPr="00543115">
        <w:rPr>
          <w:rFonts w:ascii="Arial" w:eastAsia="Arial" w:hAnsi="Arial" w:cs="Arial"/>
          <w:b/>
          <w:sz w:val="20"/>
          <w:szCs w:val="20"/>
        </w:rPr>
        <w:t xml:space="preserve"> </w:t>
      </w:r>
      <w:r w:rsidRPr="00543115">
        <w:rPr>
          <w:rFonts w:ascii="Arial" w:eastAsia="Arial" w:hAnsi="Arial" w:cs="Arial"/>
          <w:sz w:val="20"/>
          <w:szCs w:val="20"/>
        </w:rPr>
        <w:t>- - - - - - - - -</w:t>
      </w:r>
      <w:r w:rsidRPr="00543115">
        <w:rPr>
          <w:rFonts w:ascii="Arial" w:eastAsia="Arial" w:hAnsi="Arial" w:cs="Arial"/>
          <w:b/>
          <w:sz w:val="20"/>
          <w:szCs w:val="20"/>
        </w:rPr>
        <w:t xml:space="preserve"> </w:t>
      </w:r>
    </w:p>
    <w:p w14:paraId="679EC2F2" w14:textId="77777777" w:rsidR="009E5E91" w:rsidRPr="00543115" w:rsidRDefault="009E5E91" w:rsidP="009E5E91">
      <w:pPr>
        <w:jc w:val="both"/>
        <w:rPr>
          <w:rFonts w:ascii="Arial" w:eastAsia="Arial" w:hAnsi="Arial" w:cs="Arial"/>
          <w:bCs/>
          <w:sz w:val="20"/>
          <w:szCs w:val="20"/>
        </w:rPr>
      </w:pPr>
    </w:p>
    <w:p w14:paraId="50A9ABFC" w14:textId="77777777" w:rsidR="009E5E91" w:rsidRPr="00543115" w:rsidRDefault="009E5E91" w:rsidP="009E5E91">
      <w:pPr>
        <w:ind w:left="284"/>
        <w:jc w:val="both"/>
        <w:rPr>
          <w:rFonts w:ascii="Arial" w:eastAsia="Arial" w:hAnsi="Arial" w:cs="Arial"/>
          <w:bCs/>
          <w:i/>
          <w:sz w:val="20"/>
          <w:szCs w:val="20"/>
        </w:rPr>
      </w:pPr>
      <w:r w:rsidRPr="00543115">
        <w:rPr>
          <w:rFonts w:ascii="Arial" w:eastAsia="Arial" w:hAnsi="Arial" w:cs="Arial"/>
          <w:bCs/>
          <w:i/>
          <w:sz w:val="20"/>
          <w:szCs w:val="20"/>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1837B5DF" w14:textId="77777777" w:rsidR="009E5E91" w:rsidRPr="00543115" w:rsidRDefault="009E5E91" w:rsidP="009E5E91">
      <w:pPr>
        <w:ind w:left="284"/>
        <w:jc w:val="both"/>
        <w:rPr>
          <w:rFonts w:ascii="Arial" w:eastAsia="Arial" w:hAnsi="Arial" w:cs="Arial"/>
          <w:bCs/>
          <w:i/>
          <w:sz w:val="20"/>
          <w:szCs w:val="20"/>
        </w:rPr>
      </w:pPr>
    </w:p>
    <w:p w14:paraId="2C48DEE4" w14:textId="77777777" w:rsidR="009E5E91" w:rsidRPr="00543115" w:rsidRDefault="009E5E91" w:rsidP="009E5E91">
      <w:pPr>
        <w:ind w:left="284"/>
        <w:jc w:val="both"/>
        <w:rPr>
          <w:rFonts w:ascii="Arial" w:eastAsia="Arial" w:hAnsi="Arial" w:cs="Arial"/>
          <w:bCs/>
          <w:i/>
          <w:sz w:val="20"/>
          <w:szCs w:val="20"/>
        </w:rPr>
      </w:pPr>
      <w:r w:rsidRPr="00543115">
        <w:rPr>
          <w:rFonts w:ascii="Arial" w:eastAsia="Arial" w:hAnsi="Arial" w:cs="Arial"/>
          <w:bCs/>
          <w:i/>
          <w:sz w:val="20"/>
          <w:szCs w:val="20"/>
        </w:rPr>
        <w:t xml:space="preserve">De igual manera se cita existe Tesis, que define la figura jurídica Concesión Administrativa, sustentada por el CUARTO TRIBUNAL COLEGIADO EN MATERIA ADMINISTRATIVA DEL PRIMER CIRCUITO. En el incidente de suspensión (revisión) 1/2013 </w:t>
      </w:r>
      <w:proofErr w:type="spellStart"/>
      <w:r w:rsidRPr="00543115">
        <w:rPr>
          <w:rFonts w:ascii="Arial" w:eastAsia="Arial" w:hAnsi="Arial" w:cs="Arial"/>
          <w:bCs/>
          <w:i/>
          <w:sz w:val="20"/>
          <w:szCs w:val="20"/>
        </w:rPr>
        <w:t>MVS</w:t>
      </w:r>
      <w:proofErr w:type="spellEnd"/>
      <w:r w:rsidRPr="00543115">
        <w:rPr>
          <w:rFonts w:ascii="Arial" w:eastAsia="Arial" w:hAnsi="Arial" w:cs="Arial"/>
          <w:bCs/>
          <w:i/>
          <w:sz w:val="20"/>
          <w:szCs w:val="20"/>
        </w:rPr>
        <w:t xml:space="preserve"> </w:t>
      </w:r>
      <w:proofErr w:type="spellStart"/>
      <w:r w:rsidRPr="00543115">
        <w:rPr>
          <w:rFonts w:ascii="Arial" w:eastAsia="Arial" w:hAnsi="Arial" w:cs="Arial"/>
          <w:bCs/>
          <w:i/>
          <w:sz w:val="20"/>
          <w:szCs w:val="20"/>
        </w:rPr>
        <w:t>Multivisión</w:t>
      </w:r>
      <w:proofErr w:type="spellEnd"/>
      <w:r w:rsidRPr="00543115">
        <w:rPr>
          <w:rFonts w:ascii="Arial" w:eastAsia="Arial" w:hAnsi="Arial" w:cs="Arial"/>
          <w:bCs/>
          <w:i/>
          <w:sz w:val="20"/>
          <w:szCs w:val="20"/>
        </w:rPr>
        <w:t xml:space="preserve">, S.A. de C.V. y </w:t>
      </w:r>
      <w:proofErr w:type="gramStart"/>
      <w:r w:rsidRPr="00543115">
        <w:rPr>
          <w:rFonts w:ascii="Arial" w:eastAsia="Arial" w:hAnsi="Arial" w:cs="Arial"/>
          <w:bCs/>
          <w:i/>
          <w:sz w:val="20"/>
          <w:szCs w:val="20"/>
        </w:rPr>
        <w:t>otra.(</w:t>
      </w:r>
      <w:proofErr w:type="gramEnd"/>
      <w:r w:rsidRPr="00543115">
        <w:rPr>
          <w:rFonts w:ascii="Arial" w:eastAsia="Arial" w:hAnsi="Arial" w:cs="Arial"/>
          <w:bCs/>
          <w:i/>
          <w:sz w:val="20"/>
          <w:szCs w:val="20"/>
        </w:rPr>
        <w:t xml:space="preserve">sic) 29 de agosto de 2013. Unanimidad de votos. Publicada en la Gaceta del Semanario Judicial de la Federación. Libro 1, diciembre de 2013, Pág. 1109, en los términos siguientes: </w:t>
      </w:r>
    </w:p>
    <w:p w14:paraId="029B911F" w14:textId="77777777" w:rsidR="009E5E91" w:rsidRPr="00543115" w:rsidRDefault="009E5E91" w:rsidP="009E5E91">
      <w:pPr>
        <w:widowControl/>
        <w:autoSpaceDE/>
        <w:autoSpaceDN/>
        <w:jc w:val="both"/>
        <w:rPr>
          <w:rFonts w:ascii="Arial" w:eastAsia="Arial" w:hAnsi="Arial" w:cs="Arial"/>
          <w:sz w:val="20"/>
          <w:szCs w:val="20"/>
        </w:rPr>
      </w:pPr>
    </w:p>
    <w:p w14:paraId="251AFFE5" w14:textId="77777777" w:rsidR="009E5E91" w:rsidRPr="00543115" w:rsidRDefault="009E5E91" w:rsidP="009E5E91">
      <w:pPr>
        <w:ind w:left="284"/>
        <w:jc w:val="both"/>
        <w:rPr>
          <w:rFonts w:ascii="Arial" w:eastAsia="Arial" w:hAnsi="Arial" w:cs="Arial"/>
          <w:bCs/>
          <w:i/>
          <w:sz w:val="20"/>
          <w:szCs w:val="20"/>
        </w:rPr>
      </w:pPr>
      <w:r w:rsidRPr="00543115">
        <w:rPr>
          <w:rFonts w:ascii="Arial" w:eastAsia="Arial" w:hAnsi="Arial" w:cs="Arial"/>
          <w:bCs/>
          <w:i/>
          <w:sz w:val="20"/>
          <w:szCs w:val="20"/>
        </w:rPr>
        <w:t xml:space="preserve">“CONCESIÓN </w:t>
      </w:r>
      <w:proofErr w:type="gramStart"/>
      <w:r w:rsidRPr="00543115">
        <w:rPr>
          <w:rFonts w:ascii="Arial" w:eastAsia="Arial" w:hAnsi="Arial" w:cs="Arial"/>
          <w:bCs/>
          <w:i/>
          <w:sz w:val="20"/>
          <w:szCs w:val="20"/>
        </w:rPr>
        <w:t>ADMINISTRATIVA.(</w:t>
      </w:r>
      <w:proofErr w:type="gramEnd"/>
      <w:r w:rsidRPr="00543115">
        <w:rPr>
          <w:rFonts w:ascii="Arial" w:eastAsia="Arial" w:hAnsi="Arial" w:cs="Arial"/>
          <w:bCs/>
          <w:i/>
          <w:sz w:val="20"/>
          <w:szCs w:val="20"/>
        </w:rPr>
        <w:t xml:space="preserve">sic) NOCIÓN Y ELEMENTOS QUE LA INTEGRAN. La concesión administrativa es el acto por medio del cual el Estado otorga a un particular la prestación de un servicio público, la explotación de bienes del dominio público, o bien, la realización de ambas actividades, y aun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w:t>
      </w:r>
      <w:r w:rsidRPr="00543115">
        <w:rPr>
          <w:rFonts w:ascii="Arial" w:eastAsia="Arial" w:hAnsi="Arial" w:cs="Arial"/>
          <w:bCs/>
          <w:i/>
          <w:sz w:val="20"/>
          <w:szCs w:val="20"/>
        </w:rPr>
        <w:lastRenderedPageBreak/>
        <w:t>acuerdo con las necesidades del servicio, sin que sea necesario el consentimiento del concesionario (horarios, modalidades de la prestación del servicio, derechos de los usuarios, etcétera). Mientras que los segundos tienen como propósito proteger el interés legítimo del concesionario, al crear a su favor una situación jurídica individual que no puede ser modificada unilateralmente por el Estado 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w:t>
      </w:r>
    </w:p>
    <w:p w14:paraId="17D7BF6D" w14:textId="77777777" w:rsidR="009E5E91" w:rsidRPr="00543115" w:rsidRDefault="009E5E91" w:rsidP="009E5E91">
      <w:pPr>
        <w:widowControl/>
        <w:autoSpaceDE/>
        <w:autoSpaceDN/>
        <w:jc w:val="both"/>
        <w:rPr>
          <w:rFonts w:ascii="Arial" w:eastAsia="Arial" w:hAnsi="Arial" w:cs="Arial"/>
          <w:sz w:val="20"/>
          <w:szCs w:val="20"/>
        </w:rPr>
      </w:pPr>
    </w:p>
    <w:p w14:paraId="4AD76ACD" w14:textId="77777777" w:rsidR="009E5E91" w:rsidRPr="00543115" w:rsidRDefault="009E5E91" w:rsidP="009E5E91">
      <w:pPr>
        <w:jc w:val="both"/>
        <w:rPr>
          <w:rFonts w:ascii="Arial" w:eastAsia="Arial" w:hAnsi="Arial" w:cs="Arial"/>
          <w:bCs/>
          <w:sz w:val="20"/>
          <w:szCs w:val="20"/>
        </w:rPr>
      </w:pPr>
      <w:r w:rsidRPr="00543115">
        <w:rPr>
          <w:rFonts w:ascii="Arial" w:eastAsia="Arial" w:hAnsi="Arial" w:cs="Arial"/>
          <w:bCs/>
          <w:sz w:val="20"/>
          <w:szCs w:val="20"/>
        </w:rPr>
        <w:t xml:space="preserve">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 </w:t>
      </w:r>
    </w:p>
    <w:p w14:paraId="452908C6" w14:textId="77777777" w:rsidR="009E5E91" w:rsidRPr="00543115" w:rsidRDefault="009E5E91" w:rsidP="009E5E91">
      <w:pPr>
        <w:widowControl/>
        <w:autoSpaceDE/>
        <w:autoSpaceDN/>
        <w:jc w:val="both"/>
        <w:rPr>
          <w:rFonts w:ascii="Arial" w:eastAsia="Arial" w:hAnsi="Arial" w:cs="Arial"/>
          <w:sz w:val="20"/>
          <w:szCs w:val="20"/>
        </w:rPr>
      </w:pPr>
    </w:p>
    <w:p w14:paraId="524266A6" w14:textId="77777777" w:rsidR="009E5E91" w:rsidRPr="00543115" w:rsidRDefault="009E5E91" w:rsidP="009E5E91">
      <w:pPr>
        <w:ind w:left="284"/>
        <w:jc w:val="both"/>
        <w:rPr>
          <w:rFonts w:ascii="Arial" w:eastAsia="Arial" w:hAnsi="Arial" w:cs="Arial"/>
          <w:bCs/>
          <w:i/>
          <w:sz w:val="20"/>
          <w:szCs w:val="20"/>
        </w:rPr>
      </w:pPr>
      <w:r w:rsidRPr="00543115">
        <w:rPr>
          <w:rFonts w:ascii="Arial" w:eastAsia="Arial" w:hAnsi="Arial" w:cs="Arial"/>
          <w:bCs/>
          <w:i/>
          <w:sz w:val="20"/>
          <w:szCs w:val="20"/>
        </w:rPr>
        <w:t xml:space="preserve">“ARTÍCULO 1 Bis. - Este Reglamento contiene las normas a que se sujetará la organización y funcionamiento de los Mercados Públicos de la Ciudad de Oaxaca de Juárez. </w:t>
      </w:r>
    </w:p>
    <w:p w14:paraId="5868DC86" w14:textId="77777777" w:rsidR="009E5E91" w:rsidRPr="00543115" w:rsidRDefault="009E5E91" w:rsidP="009E5E91">
      <w:pPr>
        <w:ind w:left="284"/>
        <w:jc w:val="both"/>
        <w:rPr>
          <w:rFonts w:ascii="Arial" w:eastAsia="Arial" w:hAnsi="Arial" w:cs="Arial"/>
          <w:bCs/>
          <w:i/>
          <w:sz w:val="20"/>
          <w:szCs w:val="20"/>
        </w:rPr>
      </w:pPr>
    </w:p>
    <w:p w14:paraId="49E0E1F0" w14:textId="77777777" w:rsidR="009E5E91" w:rsidRPr="00543115" w:rsidRDefault="009E5E91" w:rsidP="009E5E91">
      <w:pPr>
        <w:ind w:left="284"/>
        <w:jc w:val="both"/>
        <w:rPr>
          <w:rFonts w:ascii="Arial" w:eastAsia="Arial" w:hAnsi="Arial" w:cs="Arial"/>
          <w:bCs/>
          <w:i/>
          <w:sz w:val="20"/>
          <w:szCs w:val="20"/>
        </w:rPr>
      </w:pPr>
      <w:r w:rsidRPr="00543115">
        <w:rPr>
          <w:rFonts w:ascii="Arial" w:eastAsia="Arial" w:hAnsi="Arial" w:cs="Arial"/>
          <w:bCs/>
          <w:i/>
          <w:sz w:val="20"/>
          <w:szCs w:val="20"/>
        </w:rPr>
        <w:t xml:space="preserve">ARTÍCULO 2.- Mercado público es el lugar sea </w:t>
      </w:r>
      <w:proofErr w:type="spellStart"/>
      <w:r w:rsidRPr="00543115">
        <w:rPr>
          <w:rFonts w:ascii="Arial" w:eastAsia="Arial" w:hAnsi="Arial" w:cs="Arial"/>
          <w:bCs/>
          <w:i/>
          <w:sz w:val="20"/>
          <w:szCs w:val="20"/>
        </w:rPr>
        <w:t>ó</w:t>
      </w:r>
      <w:proofErr w:type="spellEnd"/>
      <w:r w:rsidRPr="00543115">
        <w:rPr>
          <w:rFonts w:ascii="Arial" w:eastAsia="Arial" w:hAnsi="Arial" w:cs="Arial"/>
          <w:bCs/>
          <w:i/>
          <w:sz w:val="20"/>
          <w:szCs w:val="20"/>
        </w:rPr>
        <w:t xml:space="preserve">(sic) no propiedad Municipal en donde se encuentran asentados diversidad de comerciantes, ejerciendo su actividad dentro del local, edificio o área que la Autoridad Municipal les otorgue para su funcionamiento. </w:t>
      </w:r>
    </w:p>
    <w:p w14:paraId="5348852F" w14:textId="77777777" w:rsidR="009E5E91" w:rsidRPr="00543115" w:rsidRDefault="009E5E91" w:rsidP="009E5E91">
      <w:pPr>
        <w:ind w:left="284"/>
        <w:jc w:val="both"/>
        <w:rPr>
          <w:rFonts w:ascii="Arial" w:eastAsia="Arial" w:hAnsi="Arial" w:cs="Arial"/>
          <w:bCs/>
          <w:i/>
          <w:sz w:val="20"/>
          <w:szCs w:val="20"/>
        </w:rPr>
      </w:pPr>
    </w:p>
    <w:p w14:paraId="202A437A" w14:textId="77777777" w:rsidR="009E5E91" w:rsidRPr="00543115" w:rsidRDefault="009E5E91" w:rsidP="009E5E91">
      <w:pPr>
        <w:ind w:left="284"/>
        <w:jc w:val="both"/>
        <w:rPr>
          <w:rFonts w:ascii="Arial" w:eastAsia="Arial" w:hAnsi="Arial" w:cs="Arial"/>
          <w:bCs/>
          <w:i/>
          <w:sz w:val="20"/>
          <w:szCs w:val="20"/>
        </w:rPr>
      </w:pPr>
      <w:r w:rsidRPr="00543115">
        <w:rPr>
          <w:rFonts w:ascii="Arial" w:eastAsia="Arial" w:hAnsi="Arial" w:cs="Arial"/>
          <w:bCs/>
          <w:i/>
          <w:sz w:val="20"/>
          <w:szCs w:val="20"/>
        </w:rPr>
        <w:t>…</w:t>
      </w:r>
    </w:p>
    <w:p w14:paraId="106B6C46" w14:textId="77777777" w:rsidR="009E5E91" w:rsidRPr="00543115" w:rsidRDefault="009E5E91" w:rsidP="009E5E91">
      <w:pPr>
        <w:ind w:left="284"/>
        <w:jc w:val="both"/>
        <w:rPr>
          <w:rFonts w:ascii="Arial" w:eastAsia="Arial" w:hAnsi="Arial" w:cs="Arial"/>
          <w:bCs/>
          <w:i/>
          <w:sz w:val="20"/>
          <w:szCs w:val="20"/>
        </w:rPr>
      </w:pPr>
    </w:p>
    <w:p w14:paraId="042581D0" w14:textId="77777777" w:rsidR="009E5E91" w:rsidRPr="00543115" w:rsidRDefault="009E5E91" w:rsidP="009E5E91">
      <w:pPr>
        <w:ind w:left="284"/>
        <w:jc w:val="both"/>
        <w:rPr>
          <w:rFonts w:ascii="Arial" w:eastAsia="Arial" w:hAnsi="Arial" w:cs="Arial"/>
          <w:bCs/>
          <w:i/>
          <w:sz w:val="20"/>
          <w:szCs w:val="20"/>
        </w:rPr>
      </w:pPr>
      <w:r w:rsidRPr="00543115">
        <w:rPr>
          <w:rFonts w:ascii="Arial" w:eastAsia="Arial" w:hAnsi="Arial" w:cs="Arial"/>
          <w:bCs/>
          <w:i/>
          <w:sz w:val="20"/>
          <w:szCs w:val="20"/>
        </w:rPr>
        <w:t xml:space="preserve">ARTÍCULO 6.- Se declara de orden público la concesión que el H. Ayuntamiento otorgue a los usuarios de los puestos, casetas o espacios de los mercados, para venta de artículos o cualquier operación propia de los mismos. </w:t>
      </w:r>
    </w:p>
    <w:p w14:paraId="2DF1CDDF" w14:textId="77777777" w:rsidR="009E5E91" w:rsidRPr="00543115" w:rsidRDefault="009E5E91" w:rsidP="009E5E91">
      <w:pPr>
        <w:ind w:left="284"/>
        <w:jc w:val="both"/>
        <w:rPr>
          <w:rFonts w:ascii="Arial" w:eastAsia="Arial" w:hAnsi="Arial" w:cs="Arial"/>
          <w:bCs/>
          <w:i/>
          <w:sz w:val="20"/>
          <w:szCs w:val="20"/>
        </w:rPr>
      </w:pPr>
    </w:p>
    <w:p w14:paraId="3073BE87" w14:textId="77777777" w:rsidR="009E5E91" w:rsidRPr="00543115" w:rsidRDefault="009E5E91" w:rsidP="009E5E91">
      <w:pPr>
        <w:ind w:left="284"/>
        <w:jc w:val="both"/>
        <w:rPr>
          <w:rFonts w:ascii="Arial" w:eastAsia="Arial" w:hAnsi="Arial" w:cs="Arial"/>
          <w:bCs/>
          <w:i/>
          <w:sz w:val="20"/>
          <w:szCs w:val="20"/>
        </w:rPr>
      </w:pPr>
      <w:r w:rsidRPr="00543115">
        <w:rPr>
          <w:rFonts w:ascii="Arial" w:eastAsia="Arial" w:hAnsi="Arial" w:cs="Arial"/>
          <w:bCs/>
          <w:i/>
          <w:sz w:val="20"/>
          <w:szCs w:val="20"/>
        </w:rPr>
        <w:t xml:space="preserve">ARTÍCULO 7.- Los derechos que el Ayuntamiento conceda en renta o alquiler a los usuarios de los mercados constituirán una concesión a favor de éstos. </w:t>
      </w:r>
    </w:p>
    <w:p w14:paraId="636104B4" w14:textId="77777777" w:rsidR="009E5E91" w:rsidRPr="00543115" w:rsidRDefault="009E5E91" w:rsidP="009E5E91">
      <w:pPr>
        <w:ind w:left="284"/>
        <w:jc w:val="both"/>
        <w:rPr>
          <w:rFonts w:ascii="Arial" w:eastAsia="Arial" w:hAnsi="Arial" w:cs="Arial"/>
          <w:bCs/>
          <w:i/>
          <w:sz w:val="20"/>
          <w:szCs w:val="20"/>
        </w:rPr>
      </w:pPr>
    </w:p>
    <w:p w14:paraId="1BFE480E" w14:textId="77777777" w:rsidR="009E5E91" w:rsidRPr="00543115" w:rsidRDefault="009E5E91" w:rsidP="009E5E91">
      <w:pPr>
        <w:ind w:left="284"/>
        <w:jc w:val="both"/>
        <w:rPr>
          <w:rFonts w:ascii="Arial" w:eastAsia="Arial" w:hAnsi="Arial" w:cs="Arial"/>
          <w:bCs/>
          <w:i/>
          <w:sz w:val="20"/>
          <w:szCs w:val="20"/>
        </w:rPr>
      </w:pPr>
      <w:r w:rsidRPr="00543115">
        <w:rPr>
          <w:rFonts w:ascii="Arial" w:eastAsia="Arial" w:hAnsi="Arial" w:cs="Arial"/>
          <w:bCs/>
          <w:i/>
          <w:sz w:val="20"/>
          <w:szCs w:val="20"/>
        </w:rPr>
        <w:lastRenderedPageBreak/>
        <w:t>…</w:t>
      </w:r>
    </w:p>
    <w:p w14:paraId="051F12B0" w14:textId="77777777" w:rsidR="009E5E91" w:rsidRPr="00543115" w:rsidRDefault="009E5E91" w:rsidP="009E5E91">
      <w:pPr>
        <w:ind w:left="284"/>
        <w:jc w:val="both"/>
        <w:rPr>
          <w:rFonts w:ascii="Arial" w:eastAsia="Arial" w:hAnsi="Arial" w:cs="Arial"/>
          <w:bCs/>
          <w:i/>
          <w:sz w:val="20"/>
          <w:szCs w:val="20"/>
        </w:rPr>
      </w:pPr>
    </w:p>
    <w:p w14:paraId="141C9600" w14:textId="77777777" w:rsidR="009E5E91" w:rsidRPr="00543115" w:rsidRDefault="009E5E91" w:rsidP="009E5E91">
      <w:pPr>
        <w:ind w:left="284"/>
        <w:jc w:val="both"/>
        <w:rPr>
          <w:rFonts w:ascii="Arial" w:eastAsia="Arial" w:hAnsi="Arial" w:cs="Arial"/>
          <w:bCs/>
          <w:i/>
          <w:sz w:val="20"/>
          <w:szCs w:val="20"/>
        </w:rPr>
      </w:pPr>
      <w:r w:rsidRPr="00543115">
        <w:rPr>
          <w:rFonts w:ascii="Arial" w:eastAsia="Arial" w:hAnsi="Arial" w:cs="Arial"/>
          <w:bCs/>
          <w:i/>
          <w:sz w:val="20"/>
          <w:szCs w:val="20"/>
        </w:rPr>
        <w:t xml:space="preserve">ARTÍCULO 12.- Las concesiones que otorga el H. Ayuntamiento, será de dos categorías: </w:t>
      </w:r>
    </w:p>
    <w:p w14:paraId="27B329FC" w14:textId="77777777" w:rsidR="009E5E91" w:rsidRPr="00543115" w:rsidRDefault="009E5E91" w:rsidP="009E5E91">
      <w:pPr>
        <w:ind w:left="284"/>
        <w:jc w:val="both"/>
        <w:rPr>
          <w:rFonts w:ascii="Arial" w:eastAsia="Arial" w:hAnsi="Arial" w:cs="Arial"/>
          <w:bCs/>
          <w:i/>
          <w:sz w:val="20"/>
          <w:szCs w:val="20"/>
        </w:rPr>
      </w:pPr>
    </w:p>
    <w:p w14:paraId="1F5E73ED" w14:textId="77777777" w:rsidR="009E5E91" w:rsidRPr="00543115" w:rsidRDefault="009E5E91" w:rsidP="009E5E91">
      <w:pPr>
        <w:ind w:left="284"/>
        <w:jc w:val="both"/>
        <w:rPr>
          <w:rFonts w:ascii="Arial" w:eastAsia="Arial" w:hAnsi="Arial" w:cs="Arial"/>
          <w:bCs/>
          <w:i/>
          <w:sz w:val="20"/>
          <w:szCs w:val="20"/>
        </w:rPr>
      </w:pPr>
      <w:r w:rsidRPr="00543115">
        <w:rPr>
          <w:rFonts w:ascii="Arial" w:eastAsia="Arial" w:hAnsi="Arial" w:cs="Arial"/>
          <w:bCs/>
          <w:i/>
          <w:sz w:val="20"/>
          <w:szCs w:val="20"/>
        </w:rPr>
        <w:t xml:space="preserve">a) … </w:t>
      </w:r>
    </w:p>
    <w:p w14:paraId="05921A9A" w14:textId="77777777" w:rsidR="009E5E91" w:rsidRPr="00543115" w:rsidRDefault="009E5E91" w:rsidP="009E5E91">
      <w:pPr>
        <w:ind w:left="284"/>
        <w:jc w:val="both"/>
        <w:rPr>
          <w:rFonts w:ascii="Arial" w:eastAsia="Arial" w:hAnsi="Arial" w:cs="Arial"/>
          <w:bCs/>
          <w:i/>
          <w:sz w:val="20"/>
          <w:szCs w:val="20"/>
        </w:rPr>
      </w:pPr>
    </w:p>
    <w:p w14:paraId="51132EB5" w14:textId="77777777" w:rsidR="009E5E91" w:rsidRPr="00543115" w:rsidRDefault="009E5E91" w:rsidP="009E5E91">
      <w:pPr>
        <w:ind w:left="284"/>
        <w:jc w:val="both"/>
        <w:rPr>
          <w:rFonts w:ascii="Arial" w:eastAsia="Arial" w:hAnsi="Arial" w:cs="Arial"/>
          <w:bCs/>
          <w:i/>
          <w:sz w:val="20"/>
          <w:szCs w:val="20"/>
        </w:rPr>
      </w:pPr>
      <w:r w:rsidRPr="00543115">
        <w:rPr>
          <w:rFonts w:ascii="Arial" w:eastAsia="Arial" w:hAnsi="Arial" w:cs="Arial"/>
          <w:bCs/>
          <w:i/>
          <w:sz w:val="20"/>
          <w:szCs w:val="20"/>
        </w:rPr>
        <w:t>b) DEFINITIVAS.</w:t>
      </w:r>
    </w:p>
    <w:p w14:paraId="67F3A866" w14:textId="77777777" w:rsidR="009E5E91" w:rsidRPr="00543115" w:rsidRDefault="009E5E91" w:rsidP="009E5E91">
      <w:pPr>
        <w:ind w:left="284"/>
        <w:jc w:val="both"/>
        <w:rPr>
          <w:rFonts w:ascii="Arial" w:eastAsia="Arial" w:hAnsi="Arial" w:cs="Arial"/>
          <w:bCs/>
          <w:i/>
          <w:sz w:val="20"/>
          <w:szCs w:val="20"/>
        </w:rPr>
      </w:pPr>
    </w:p>
    <w:p w14:paraId="0990384F" w14:textId="77777777" w:rsidR="009E5E91" w:rsidRPr="00543115" w:rsidRDefault="009E5E91" w:rsidP="009E5E91">
      <w:pPr>
        <w:ind w:left="284"/>
        <w:jc w:val="both"/>
        <w:rPr>
          <w:rFonts w:ascii="Arial" w:eastAsia="Arial" w:hAnsi="Arial" w:cs="Arial"/>
          <w:bCs/>
          <w:i/>
          <w:sz w:val="20"/>
          <w:szCs w:val="20"/>
        </w:rPr>
      </w:pPr>
      <w:r w:rsidRPr="00543115">
        <w:rPr>
          <w:rFonts w:ascii="Arial" w:eastAsia="Arial" w:hAnsi="Arial" w:cs="Arial"/>
          <w:bCs/>
          <w:i/>
          <w:sz w:val="20"/>
          <w:szCs w:val="20"/>
        </w:rPr>
        <w:t>…</w:t>
      </w:r>
    </w:p>
    <w:p w14:paraId="7CCCEDB6" w14:textId="77777777" w:rsidR="009E5E91" w:rsidRPr="00543115" w:rsidRDefault="009E5E91" w:rsidP="009E5E91">
      <w:pPr>
        <w:ind w:left="284"/>
        <w:jc w:val="both"/>
        <w:rPr>
          <w:rFonts w:ascii="Arial" w:eastAsia="Arial" w:hAnsi="Arial" w:cs="Arial"/>
          <w:bCs/>
          <w:sz w:val="20"/>
          <w:szCs w:val="20"/>
        </w:rPr>
      </w:pPr>
    </w:p>
    <w:p w14:paraId="5CC8561A" w14:textId="77777777" w:rsidR="009E5E91" w:rsidRPr="00543115" w:rsidRDefault="009E5E91" w:rsidP="009E5E91">
      <w:pPr>
        <w:ind w:left="284"/>
        <w:jc w:val="both"/>
        <w:rPr>
          <w:rFonts w:ascii="Arial" w:eastAsia="Arial" w:hAnsi="Arial" w:cs="Arial"/>
          <w:bCs/>
          <w:i/>
          <w:sz w:val="20"/>
          <w:szCs w:val="20"/>
        </w:rPr>
      </w:pPr>
      <w:r w:rsidRPr="00543115">
        <w:rPr>
          <w:rFonts w:ascii="Arial" w:eastAsia="Arial" w:hAnsi="Arial" w:cs="Arial"/>
          <w:bCs/>
          <w:i/>
          <w:sz w:val="20"/>
          <w:szCs w:val="20"/>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0C9C0E5F" w14:textId="77777777" w:rsidR="009E5E91" w:rsidRPr="00543115" w:rsidRDefault="009E5E91" w:rsidP="009E5E91">
      <w:pPr>
        <w:ind w:left="284"/>
        <w:jc w:val="both"/>
        <w:rPr>
          <w:rFonts w:ascii="Arial" w:eastAsia="Arial" w:hAnsi="Arial" w:cs="Arial"/>
          <w:bCs/>
          <w:i/>
          <w:sz w:val="20"/>
          <w:szCs w:val="20"/>
        </w:rPr>
      </w:pPr>
    </w:p>
    <w:p w14:paraId="59E00DB4" w14:textId="77777777" w:rsidR="009E5E91" w:rsidRPr="00543115" w:rsidRDefault="009E5E91" w:rsidP="009E5E91">
      <w:pPr>
        <w:ind w:left="284"/>
        <w:jc w:val="both"/>
        <w:rPr>
          <w:rFonts w:ascii="Arial" w:eastAsia="Arial" w:hAnsi="Arial" w:cs="Arial"/>
          <w:bCs/>
          <w:i/>
          <w:sz w:val="20"/>
          <w:szCs w:val="20"/>
        </w:rPr>
      </w:pPr>
      <w:r w:rsidRPr="00543115">
        <w:rPr>
          <w:rFonts w:ascii="Arial" w:eastAsia="Arial" w:hAnsi="Arial" w:cs="Arial"/>
          <w:bCs/>
          <w:i/>
          <w:sz w:val="20"/>
          <w:szCs w:val="20"/>
        </w:rPr>
        <w:t>…</w:t>
      </w:r>
    </w:p>
    <w:p w14:paraId="037A9F44" w14:textId="77777777" w:rsidR="009E5E91" w:rsidRPr="00543115" w:rsidRDefault="009E5E91" w:rsidP="009E5E91">
      <w:pPr>
        <w:ind w:left="284"/>
        <w:jc w:val="both"/>
        <w:rPr>
          <w:rFonts w:ascii="Arial" w:eastAsia="Arial" w:hAnsi="Arial" w:cs="Arial"/>
          <w:bCs/>
          <w:i/>
          <w:sz w:val="20"/>
          <w:szCs w:val="20"/>
        </w:rPr>
      </w:pPr>
    </w:p>
    <w:p w14:paraId="123CA443" w14:textId="77777777" w:rsidR="009E5E91" w:rsidRPr="00543115" w:rsidRDefault="009E5E91" w:rsidP="009E5E91">
      <w:pPr>
        <w:ind w:left="284"/>
        <w:jc w:val="both"/>
        <w:rPr>
          <w:rFonts w:ascii="Arial" w:eastAsia="Arial" w:hAnsi="Arial" w:cs="Arial"/>
          <w:bCs/>
          <w:sz w:val="20"/>
          <w:szCs w:val="20"/>
        </w:rPr>
      </w:pPr>
      <w:r w:rsidRPr="00543115">
        <w:rPr>
          <w:rFonts w:ascii="Arial" w:eastAsia="Arial" w:hAnsi="Arial" w:cs="Arial"/>
          <w:bCs/>
          <w:i/>
          <w:sz w:val="20"/>
          <w:szCs w:val="20"/>
        </w:rPr>
        <w:t>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w:t>
      </w:r>
    </w:p>
    <w:p w14:paraId="3B76466D" w14:textId="77777777" w:rsidR="009E5E91" w:rsidRPr="00543115" w:rsidRDefault="009E5E91" w:rsidP="009E5E91">
      <w:pPr>
        <w:widowControl/>
        <w:autoSpaceDE/>
        <w:autoSpaceDN/>
        <w:jc w:val="both"/>
        <w:rPr>
          <w:rFonts w:ascii="Arial" w:eastAsia="Arial" w:hAnsi="Arial" w:cs="Arial"/>
          <w:sz w:val="20"/>
          <w:szCs w:val="20"/>
        </w:rPr>
      </w:pPr>
    </w:p>
    <w:p w14:paraId="4378A441"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En ese tenor, la sucesión de derechos de concesión, se realiza respecto del puesto fijo número 158, ubicada en el interior del Mercado "20 de noviembre", del Municipio de Oaxaca de Juárez, con giro de "PAN" con número de objeto cuenta 1050000006471, cuya concesionaria fue la extinta </w:t>
      </w:r>
      <w:proofErr w:type="spellStart"/>
      <w:r w:rsidRPr="00543115">
        <w:rPr>
          <w:rFonts w:ascii="Arial" w:eastAsia="Arial" w:hAnsi="Arial" w:cs="Arial"/>
          <w:sz w:val="20"/>
          <w:szCs w:val="20"/>
        </w:rPr>
        <w:t>MONICA</w:t>
      </w:r>
      <w:proofErr w:type="spellEnd"/>
      <w:r w:rsidRPr="00543115">
        <w:rPr>
          <w:rFonts w:ascii="Arial" w:eastAsia="Arial" w:hAnsi="Arial" w:cs="Arial"/>
          <w:sz w:val="20"/>
          <w:szCs w:val="20"/>
        </w:rPr>
        <w:t xml:space="preserve">(sic) VIOLETA </w:t>
      </w:r>
      <w:proofErr w:type="spellStart"/>
      <w:r w:rsidRPr="00543115">
        <w:rPr>
          <w:rFonts w:ascii="Arial" w:eastAsia="Arial" w:hAnsi="Arial" w:cs="Arial"/>
          <w:sz w:val="20"/>
          <w:szCs w:val="20"/>
        </w:rPr>
        <w:t>MARTINEZ</w:t>
      </w:r>
      <w:proofErr w:type="spellEnd"/>
      <w:r w:rsidRPr="00543115">
        <w:rPr>
          <w:rFonts w:ascii="Arial" w:eastAsia="Arial" w:hAnsi="Arial" w:cs="Arial"/>
          <w:sz w:val="20"/>
          <w:szCs w:val="20"/>
        </w:rPr>
        <w:t>(sic) TORRES. - - - - - - - - - - - - - - -</w:t>
      </w:r>
    </w:p>
    <w:p w14:paraId="06423798" w14:textId="77777777" w:rsidR="009E5E91" w:rsidRPr="00543115" w:rsidRDefault="009E5E91" w:rsidP="009E5E91">
      <w:pPr>
        <w:widowControl/>
        <w:autoSpaceDE/>
        <w:autoSpaceDN/>
        <w:jc w:val="both"/>
        <w:rPr>
          <w:rFonts w:ascii="Arial" w:eastAsia="Arial" w:hAnsi="Arial" w:cs="Arial"/>
          <w:sz w:val="20"/>
          <w:szCs w:val="20"/>
        </w:rPr>
      </w:pPr>
    </w:p>
    <w:p w14:paraId="355B7DDD" w14:textId="4AF7E4FA"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La sucesión de derechos se encuentra prevista en el </w:t>
      </w:r>
      <w:r w:rsidRPr="00543115">
        <w:rPr>
          <w:rFonts w:ascii="Arial" w:eastAsia="Arial" w:hAnsi="Arial" w:cs="Arial"/>
          <w:b/>
          <w:sz w:val="20"/>
          <w:szCs w:val="20"/>
        </w:rPr>
        <w:t>"TÍTULO SEXTO, CAPÍTULO ÚNICO "</w:t>
      </w:r>
      <w:r w:rsidR="0098070B" w:rsidRPr="00543115">
        <w:rPr>
          <w:rFonts w:ascii="Arial" w:eastAsia="Arial" w:hAnsi="Arial" w:cs="Arial"/>
          <w:b/>
          <w:sz w:val="20"/>
          <w:szCs w:val="20"/>
        </w:rPr>
        <w:t xml:space="preserve"> </w:t>
      </w:r>
      <w:r w:rsidRPr="00543115">
        <w:rPr>
          <w:rFonts w:ascii="Arial" w:eastAsia="Arial" w:hAnsi="Arial" w:cs="Arial"/>
          <w:b/>
          <w:sz w:val="20"/>
          <w:szCs w:val="20"/>
        </w:rPr>
        <w:t xml:space="preserve">DE LA SUCESIÓN DE DERECHOS." </w:t>
      </w:r>
      <w:r w:rsidRPr="00543115">
        <w:rPr>
          <w:rFonts w:ascii="Arial" w:eastAsia="Arial" w:hAnsi="Arial" w:cs="Arial"/>
          <w:sz w:val="20"/>
          <w:szCs w:val="20"/>
        </w:rPr>
        <w:t>Del Reglamento de Mercados Públicos de la Ciudad de Oaxaca, cuyos artículos citan textualmente:</w:t>
      </w:r>
    </w:p>
    <w:p w14:paraId="11F8513E" w14:textId="77777777" w:rsidR="009E5E91" w:rsidRPr="00543115" w:rsidRDefault="009E5E91" w:rsidP="009E5E91">
      <w:pPr>
        <w:widowControl/>
        <w:autoSpaceDE/>
        <w:autoSpaceDN/>
        <w:jc w:val="both"/>
        <w:rPr>
          <w:rFonts w:ascii="Arial" w:eastAsia="Arial" w:hAnsi="Arial" w:cs="Arial"/>
          <w:bCs/>
          <w:i/>
          <w:sz w:val="20"/>
          <w:szCs w:val="20"/>
        </w:rPr>
      </w:pPr>
    </w:p>
    <w:p w14:paraId="7E5175B6" w14:textId="77777777" w:rsidR="009E5E91" w:rsidRPr="00543115" w:rsidRDefault="009E5E91" w:rsidP="009E5E91">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161DBE2E" w14:textId="77777777" w:rsidR="009E5E91" w:rsidRPr="00543115" w:rsidRDefault="009E5E91" w:rsidP="009E5E91">
      <w:pPr>
        <w:widowControl/>
        <w:autoSpaceDE/>
        <w:autoSpaceDN/>
        <w:ind w:left="284"/>
        <w:jc w:val="both"/>
        <w:rPr>
          <w:rFonts w:ascii="Arial" w:eastAsia="Arial" w:hAnsi="Arial" w:cs="Arial"/>
          <w:bCs/>
          <w:i/>
          <w:sz w:val="20"/>
          <w:szCs w:val="20"/>
        </w:rPr>
      </w:pPr>
    </w:p>
    <w:p w14:paraId="0E15B651" w14:textId="77777777" w:rsidR="009E5E91" w:rsidRPr="00543115" w:rsidRDefault="009E5E91" w:rsidP="009E5E91">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lastRenderedPageBreak/>
        <w:t>ARTÍCULO 41.- El concesionario o locatario tiene la facultad de designar a quien debe suceder le en sus derechos sobre la concesión otorgada por el Ayuntamiento. Podrá designar de entre su cónyuge e hijos y a falta de ellos a la persona con la que haga vida marital siempre que dependa económicamente de él.</w:t>
      </w:r>
    </w:p>
    <w:p w14:paraId="71FFFF77" w14:textId="77777777" w:rsidR="009E5E91" w:rsidRPr="00543115" w:rsidRDefault="009E5E91" w:rsidP="009E5E91">
      <w:pPr>
        <w:widowControl/>
        <w:autoSpaceDE/>
        <w:autoSpaceDN/>
        <w:ind w:left="284"/>
        <w:jc w:val="both"/>
        <w:rPr>
          <w:rFonts w:ascii="Arial" w:eastAsia="Arial" w:hAnsi="Arial" w:cs="Arial"/>
          <w:bCs/>
          <w:i/>
          <w:sz w:val="20"/>
          <w:szCs w:val="20"/>
        </w:rPr>
      </w:pPr>
    </w:p>
    <w:p w14:paraId="04F8615C" w14:textId="77777777" w:rsidR="009E5E91" w:rsidRPr="00543115" w:rsidRDefault="009E5E91" w:rsidP="009E5E91">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Al (sic) falta de las personas anteriores, el Concesionario o Locatario, formulará una lista hasta de cinco nombres para sucederlo y el orden de preferencia conforme al cual deba hacerse la adjudicación de derechos a su fallecimiento, siempre que también dependan económicamente de él.</w:t>
      </w:r>
    </w:p>
    <w:p w14:paraId="47BBB3E7" w14:textId="77777777" w:rsidR="009E5E91" w:rsidRPr="00543115" w:rsidRDefault="009E5E91" w:rsidP="009E5E91">
      <w:pPr>
        <w:widowControl/>
        <w:autoSpaceDE/>
        <w:autoSpaceDN/>
        <w:ind w:left="284"/>
        <w:jc w:val="both"/>
        <w:rPr>
          <w:rFonts w:ascii="Arial" w:eastAsia="Arial" w:hAnsi="Arial" w:cs="Arial"/>
          <w:bCs/>
          <w:i/>
          <w:sz w:val="20"/>
          <w:szCs w:val="20"/>
        </w:rPr>
      </w:pPr>
    </w:p>
    <w:p w14:paraId="06F18894" w14:textId="77777777" w:rsidR="009E5E91" w:rsidRPr="00543115" w:rsidRDefault="009E5E91" w:rsidP="009E5E91">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w:t>
      </w:r>
    </w:p>
    <w:p w14:paraId="7B113934" w14:textId="77777777" w:rsidR="009E5E91" w:rsidRPr="00543115" w:rsidRDefault="009E5E91" w:rsidP="009E5E91">
      <w:pPr>
        <w:widowControl/>
        <w:autoSpaceDE/>
        <w:autoSpaceDN/>
        <w:jc w:val="both"/>
        <w:rPr>
          <w:rFonts w:ascii="Arial" w:eastAsia="Arial" w:hAnsi="Arial" w:cs="Arial"/>
          <w:sz w:val="20"/>
          <w:szCs w:val="20"/>
        </w:rPr>
      </w:pPr>
    </w:p>
    <w:p w14:paraId="5ECC7CDF" w14:textId="77777777" w:rsidR="009E5E91" w:rsidRPr="00543115" w:rsidRDefault="009E5E91" w:rsidP="009E5E91">
      <w:pPr>
        <w:jc w:val="both"/>
        <w:rPr>
          <w:rFonts w:ascii="Arial" w:eastAsia="Arial" w:hAnsi="Arial" w:cs="Arial"/>
          <w:sz w:val="20"/>
          <w:szCs w:val="20"/>
        </w:rPr>
      </w:pPr>
      <w:r w:rsidRPr="00543115">
        <w:rPr>
          <w:rFonts w:ascii="Arial" w:eastAsia="Arial" w:hAnsi="Arial" w:cs="Arial"/>
          <w:b/>
          <w:bCs/>
          <w:i/>
          <w:sz w:val="20"/>
          <w:szCs w:val="20"/>
        </w:rPr>
        <w:t>CUARTO</w:t>
      </w:r>
      <w:r w:rsidRPr="00543115">
        <w:rPr>
          <w:rFonts w:ascii="Arial" w:eastAsia="Arial" w:hAnsi="Arial" w:cs="Arial"/>
          <w:i/>
          <w:sz w:val="20"/>
          <w:szCs w:val="20"/>
        </w:rPr>
        <w:t xml:space="preserve">:(sic) </w:t>
      </w:r>
      <w:r w:rsidRPr="00543115">
        <w:rPr>
          <w:rFonts w:ascii="Arial" w:eastAsia="Arial" w:hAnsi="Arial" w:cs="Arial"/>
          <w:sz w:val="20"/>
          <w:szCs w:val="20"/>
        </w:rPr>
        <w:t xml:space="preserve">Que del análisis de las documentales presentadas por el particular y atendiendo a lo establecido por el </w:t>
      </w:r>
      <w:r w:rsidRPr="00543115">
        <w:rPr>
          <w:rFonts w:ascii="Arial" w:eastAsia="Arial" w:hAnsi="Arial" w:cs="Arial"/>
          <w:b/>
          <w:bCs/>
          <w:i/>
          <w:sz w:val="20"/>
          <w:szCs w:val="20"/>
        </w:rPr>
        <w:t>apartado I</w:t>
      </w:r>
      <w:r w:rsidRPr="00543115">
        <w:rPr>
          <w:rFonts w:ascii="Arial" w:eastAsia="Arial" w:hAnsi="Arial" w:cs="Arial"/>
          <w:i/>
          <w:sz w:val="20"/>
          <w:szCs w:val="20"/>
        </w:rPr>
        <w:t xml:space="preserve"> </w:t>
      </w:r>
      <w:r w:rsidRPr="00543115">
        <w:rPr>
          <w:rFonts w:ascii="Arial" w:eastAsia="Arial" w:hAnsi="Arial" w:cs="Arial"/>
          <w:sz w:val="20"/>
          <w:szCs w:val="20"/>
        </w:rPr>
        <w:t xml:space="preserve">denominado "LINEAMIENTOS PARA EL TRÁMITE DE SUCESIÓN DE DERECHOS" </w:t>
      </w:r>
      <w:r w:rsidRPr="00543115">
        <w:rPr>
          <w:rFonts w:ascii="Arial" w:eastAsia="Arial" w:hAnsi="Arial" w:cs="Arial"/>
          <w:b/>
          <w:bCs/>
          <w:i/>
          <w:sz w:val="20"/>
          <w:szCs w:val="20"/>
        </w:rPr>
        <w:t>de los Lineamientos para Trámites Administrativos de los Mercados Públicos, que cita textualmente lo siguiente:</w:t>
      </w:r>
    </w:p>
    <w:p w14:paraId="65DF4FF3" w14:textId="77777777" w:rsidR="009E5E91" w:rsidRPr="00543115" w:rsidRDefault="009E5E91" w:rsidP="009E5E91">
      <w:pPr>
        <w:ind w:left="284"/>
        <w:jc w:val="both"/>
        <w:rPr>
          <w:rFonts w:ascii="Arial" w:eastAsia="Arial" w:hAnsi="Arial" w:cs="Arial"/>
          <w:sz w:val="20"/>
          <w:szCs w:val="20"/>
        </w:rPr>
      </w:pPr>
    </w:p>
    <w:p w14:paraId="430B0E6B" w14:textId="77777777" w:rsidR="009E5E91" w:rsidRPr="00543115" w:rsidRDefault="009E5E91" w:rsidP="009E5E91">
      <w:pPr>
        <w:ind w:left="284"/>
        <w:jc w:val="center"/>
        <w:rPr>
          <w:rFonts w:ascii="Arial" w:eastAsia="Arial" w:hAnsi="Arial" w:cs="Arial"/>
          <w:i/>
          <w:sz w:val="20"/>
          <w:szCs w:val="20"/>
        </w:rPr>
      </w:pPr>
      <w:r w:rsidRPr="00543115">
        <w:rPr>
          <w:rFonts w:ascii="Arial" w:eastAsia="Arial" w:hAnsi="Arial" w:cs="Arial"/>
          <w:i/>
          <w:sz w:val="20"/>
          <w:szCs w:val="20"/>
        </w:rPr>
        <w:t>I.- LINEAMIENTOS PARA EL TRÁMITE DE SUCESIÓN DE DERECHOS:</w:t>
      </w:r>
    </w:p>
    <w:p w14:paraId="1A35035A" w14:textId="77777777" w:rsidR="009E5E91" w:rsidRPr="00543115" w:rsidRDefault="009E5E91" w:rsidP="009E5E91">
      <w:pPr>
        <w:ind w:left="284"/>
        <w:jc w:val="both"/>
        <w:rPr>
          <w:rFonts w:ascii="Arial" w:eastAsia="Arial" w:hAnsi="Arial" w:cs="Arial"/>
          <w:i/>
          <w:sz w:val="20"/>
          <w:szCs w:val="20"/>
        </w:rPr>
      </w:pPr>
      <w:r w:rsidRPr="00543115">
        <w:rPr>
          <w:rFonts w:ascii="Arial" w:eastAsia="Arial" w:hAnsi="Arial" w:cs="Arial"/>
          <w:i/>
          <w:sz w:val="20"/>
          <w:szCs w:val="20"/>
        </w:rPr>
        <w:t xml:space="preserve">1.- SOLICITUD DIRIGIDA AL ADMINISTRADOR DEL MERCADO CORRESPONDIENTE, PRESENTADA POR EL LEGÍTIMO BENEFICIARIO. </w:t>
      </w:r>
    </w:p>
    <w:p w14:paraId="7ECE5D6C" w14:textId="77777777" w:rsidR="009E5E91" w:rsidRPr="00543115" w:rsidRDefault="009E5E91" w:rsidP="009E5E91">
      <w:pPr>
        <w:ind w:left="284"/>
        <w:jc w:val="both"/>
        <w:rPr>
          <w:rFonts w:ascii="Arial" w:eastAsia="Arial" w:hAnsi="Arial" w:cs="Arial"/>
          <w:i/>
          <w:sz w:val="20"/>
          <w:szCs w:val="20"/>
        </w:rPr>
      </w:pPr>
      <w:r w:rsidRPr="00543115">
        <w:rPr>
          <w:rFonts w:ascii="Arial" w:eastAsia="Arial" w:hAnsi="Arial" w:cs="Arial"/>
          <w:i/>
          <w:sz w:val="20"/>
          <w:szCs w:val="20"/>
        </w:rPr>
        <w:t xml:space="preserve">2.- FORMATO ÚNICO DE MERCADOS DEBIDAMENTE REQUISITADO. </w:t>
      </w:r>
    </w:p>
    <w:p w14:paraId="4DE2EE3F" w14:textId="77777777" w:rsidR="009E5E91" w:rsidRPr="00543115" w:rsidRDefault="009E5E91" w:rsidP="009E5E91">
      <w:pPr>
        <w:ind w:left="284"/>
        <w:jc w:val="both"/>
        <w:rPr>
          <w:rFonts w:ascii="Arial" w:eastAsia="Arial" w:hAnsi="Arial" w:cs="Arial"/>
          <w:i/>
          <w:sz w:val="20"/>
          <w:szCs w:val="20"/>
        </w:rPr>
      </w:pPr>
      <w:r w:rsidRPr="00543115">
        <w:rPr>
          <w:rFonts w:ascii="Arial" w:eastAsia="Arial" w:hAnsi="Arial" w:cs="Arial"/>
          <w:i/>
          <w:sz w:val="20"/>
          <w:szCs w:val="20"/>
        </w:rPr>
        <w:t xml:space="preserve">3.- ACTA DE DEFUNCIÓN DEL CONCESIONARIO. </w:t>
      </w:r>
    </w:p>
    <w:p w14:paraId="15DAC407" w14:textId="77777777" w:rsidR="009E5E91" w:rsidRPr="00543115" w:rsidRDefault="009E5E91" w:rsidP="009E5E91">
      <w:pPr>
        <w:ind w:left="284"/>
        <w:jc w:val="both"/>
        <w:rPr>
          <w:rFonts w:ascii="Arial" w:eastAsia="Arial" w:hAnsi="Arial" w:cs="Arial"/>
          <w:i/>
          <w:sz w:val="20"/>
          <w:szCs w:val="20"/>
        </w:rPr>
      </w:pPr>
      <w:r w:rsidRPr="00543115">
        <w:rPr>
          <w:rFonts w:ascii="Arial" w:eastAsia="Arial" w:hAnsi="Arial" w:cs="Arial"/>
          <w:i/>
          <w:sz w:val="20"/>
          <w:szCs w:val="20"/>
        </w:rPr>
        <w:t xml:space="preserve">4.- ACTA DE NACIMIENTO CERTIFICADA DEL SOLICITANTE. </w:t>
      </w:r>
    </w:p>
    <w:p w14:paraId="049EEB8E" w14:textId="77777777" w:rsidR="009E5E91" w:rsidRPr="00543115" w:rsidRDefault="009E5E91" w:rsidP="009E5E91">
      <w:pPr>
        <w:ind w:left="284"/>
        <w:jc w:val="both"/>
        <w:rPr>
          <w:rFonts w:ascii="Arial" w:eastAsia="Arial" w:hAnsi="Arial" w:cs="Arial"/>
          <w:i/>
          <w:sz w:val="20"/>
          <w:szCs w:val="20"/>
        </w:rPr>
      </w:pPr>
      <w:r w:rsidRPr="00543115">
        <w:rPr>
          <w:rFonts w:ascii="Arial" w:eastAsia="Arial" w:hAnsi="Arial" w:cs="Arial"/>
          <w:i/>
          <w:sz w:val="20"/>
          <w:szCs w:val="20"/>
        </w:rPr>
        <w:t xml:space="preserve">5.- IDENTIFICACIÓN OFICIAL VIGENTE DEL SOLICITANTE. </w:t>
      </w:r>
    </w:p>
    <w:p w14:paraId="5FBF641A" w14:textId="77777777" w:rsidR="009E5E91" w:rsidRPr="00543115" w:rsidRDefault="009E5E91" w:rsidP="009E5E91">
      <w:pPr>
        <w:ind w:left="284"/>
        <w:jc w:val="both"/>
        <w:rPr>
          <w:rFonts w:ascii="Arial" w:eastAsia="Arial" w:hAnsi="Arial" w:cs="Arial"/>
          <w:i/>
          <w:sz w:val="20"/>
          <w:szCs w:val="20"/>
        </w:rPr>
      </w:pPr>
      <w:r w:rsidRPr="00543115">
        <w:rPr>
          <w:rFonts w:ascii="Arial" w:eastAsia="Arial" w:hAnsi="Arial" w:cs="Arial"/>
          <w:i/>
          <w:sz w:val="20"/>
          <w:szCs w:val="20"/>
        </w:rPr>
        <w:t xml:space="preserve">6.- COMPROBANTES DE LOS ÚLTIMOS CINCO AÑOS DE PAGO DE DERECHO DE PISO, EN CASO DE NO CONTAR CON DICHOS COMPROBANTES, SE DEBERÁ PRESENTAR CONSTANCIA DE NO ADEUDO, SUSCRITA POR LA DIRECCIÓN DE INGRESOS Y CONTROL FISCAL DEL H. AYUNTAMIENTO DE OAXACA DE JUÁREZ. </w:t>
      </w:r>
    </w:p>
    <w:p w14:paraId="4C701827" w14:textId="77777777" w:rsidR="009E5E91" w:rsidRPr="00543115" w:rsidRDefault="009E5E91" w:rsidP="009E5E91">
      <w:pPr>
        <w:ind w:left="284"/>
        <w:jc w:val="both"/>
        <w:rPr>
          <w:rFonts w:ascii="Arial" w:eastAsia="Arial" w:hAnsi="Arial" w:cs="Arial"/>
          <w:i/>
          <w:sz w:val="20"/>
          <w:szCs w:val="20"/>
        </w:rPr>
      </w:pPr>
      <w:r w:rsidRPr="00543115">
        <w:rPr>
          <w:rFonts w:ascii="Arial" w:eastAsia="Arial" w:hAnsi="Arial" w:cs="Arial"/>
          <w:i/>
          <w:sz w:val="20"/>
          <w:szCs w:val="20"/>
        </w:rPr>
        <w:lastRenderedPageBreak/>
        <w:t xml:space="preserve">7.- COMPROBANTE DE DOMICILIO RECIENTE DEL SOLICITANTE. </w:t>
      </w:r>
    </w:p>
    <w:p w14:paraId="035B80CA" w14:textId="77777777" w:rsidR="009E5E91" w:rsidRPr="00543115" w:rsidRDefault="009E5E91" w:rsidP="009E5E91">
      <w:pPr>
        <w:ind w:left="284"/>
        <w:jc w:val="both"/>
        <w:rPr>
          <w:rFonts w:ascii="Arial" w:eastAsia="Arial" w:hAnsi="Arial" w:cs="Arial"/>
          <w:i/>
          <w:sz w:val="20"/>
          <w:szCs w:val="20"/>
        </w:rPr>
      </w:pPr>
      <w:r w:rsidRPr="00543115">
        <w:rPr>
          <w:rFonts w:ascii="Arial" w:eastAsia="Arial" w:hAnsi="Arial" w:cs="Arial"/>
          <w:i/>
          <w:sz w:val="20"/>
          <w:szCs w:val="20"/>
        </w:rPr>
        <w:t xml:space="preserve">8.- CONSTANCIA DE VERIFICACIÓN Y RECONOCIMIENTO DEL LOCAL COMERCIAL(sic) PUESTO, CASETA O ESPACIO, SUSCRITA POR LA ADMINISTRACIÓN DEL MERCADO CORRESPONDIENTE. </w:t>
      </w:r>
    </w:p>
    <w:p w14:paraId="68687915" w14:textId="77777777" w:rsidR="009E5E91" w:rsidRPr="00543115" w:rsidRDefault="009E5E91" w:rsidP="009E5E91">
      <w:pPr>
        <w:ind w:left="284"/>
        <w:jc w:val="both"/>
        <w:rPr>
          <w:rFonts w:ascii="Arial" w:eastAsia="Arial" w:hAnsi="Arial" w:cs="Arial"/>
          <w:i/>
          <w:sz w:val="20"/>
          <w:szCs w:val="20"/>
        </w:rPr>
      </w:pPr>
      <w:r w:rsidRPr="00543115">
        <w:rPr>
          <w:rFonts w:ascii="Arial" w:eastAsia="Arial" w:hAnsi="Arial" w:cs="Arial"/>
          <w:i/>
          <w:sz w:val="20"/>
          <w:szCs w:val="20"/>
        </w:rPr>
        <w:t xml:space="preserve">9.- DOS TESTIGOS QUE ACREDITEN EL VÍNCULO EXISTENTE ENTRE EL CONCESIONARIO Y EL LEGÍTIMO BENEFICIARIO. </w:t>
      </w:r>
    </w:p>
    <w:p w14:paraId="0AFA0136" w14:textId="77777777" w:rsidR="009E5E91" w:rsidRPr="00543115" w:rsidRDefault="009E5E91" w:rsidP="009E5E91">
      <w:pPr>
        <w:ind w:left="284"/>
        <w:jc w:val="both"/>
        <w:rPr>
          <w:rFonts w:ascii="Arial" w:eastAsia="Arial" w:hAnsi="Arial" w:cs="Arial"/>
          <w:sz w:val="20"/>
          <w:szCs w:val="20"/>
        </w:rPr>
      </w:pPr>
      <w:r w:rsidRPr="00543115">
        <w:rPr>
          <w:rFonts w:ascii="Arial" w:eastAsia="Arial" w:hAnsi="Arial" w:cs="Arial"/>
          <w:i/>
          <w:sz w:val="20"/>
          <w:szCs w:val="20"/>
        </w:rPr>
        <w:t>10.- CONSTANCIA DE OPINIÓN EMITIDA POR LA ORGANIZACIÓN O MESA DIRECTIVA, EN CASO DE PERTENECER A ALGUNA.</w:t>
      </w:r>
    </w:p>
    <w:p w14:paraId="340D1B48" w14:textId="77777777" w:rsidR="009E5E91" w:rsidRPr="00543115" w:rsidRDefault="009E5E91" w:rsidP="009E5E91">
      <w:pPr>
        <w:widowControl/>
        <w:autoSpaceDE/>
        <w:autoSpaceDN/>
        <w:jc w:val="both"/>
        <w:rPr>
          <w:rFonts w:ascii="Arial" w:eastAsia="Arial" w:hAnsi="Arial" w:cs="Arial"/>
          <w:sz w:val="20"/>
          <w:szCs w:val="20"/>
        </w:rPr>
      </w:pPr>
    </w:p>
    <w:p w14:paraId="75DC6881" w14:textId="6F6B9B43"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Ahora bien, conforme al numeral 1, del precepto invocado, se cumplen con los requisitos formales de procedencia, entre las cuales destacan la solicitud de la C. HEIDI </w:t>
      </w:r>
      <w:proofErr w:type="spellStart"/>
      <w:r w:rsidRPr="00543115">
        <w:rPr>
          <w:rFonts w:ascii="Arial" w:eastAsia="Arial" w:hAnsi="Arial" w:cs="Arial"/>
          <w:sz w:val="20"/>
          <w:szCs w:val="20"/>
        </w:rPr>
        <w:t>CHAVEZ</w:t>
      </w:r>
      <w:proofErr w:type="spellEnd"/>
      <w:r w:rsidRPr="00543115">
        <w:rPr>
          <w:rFonts w:ascii="Arial" w:eastAsia="Arial" w:hAnsi="Arial" w:cs="Arial"/>
          <w:sz w:val="20"/>
          <w:szCs w:val="20"/>
        </w:rPr>
        <w:t xml:space="preserve">(sic) MARTÍNEZ y sus respectivos anexos que obran en autos, la ratificación de la solicitante y declaración de los testigos que testifican que la peticionaria es hija de la de cujus, que no le sobrevive el padre de la peticionaria como se acredita con el acta de defunción que obra en autos, así como el escrito de conformidad del C. JORGE HUMBERTO </w:t>
      </w:r>
      <w:proofErr w:type="spellStart"/>
      <w:r w:rsidRPr="00543115">
        <w:rPr>
          <w:rFonts w:ascii="Arial" w:eastAsia="Arial" w:hAnsi="Arial" w:cs="Arial"/>
          <w:sz w:val="20"/>
          <w:szCs w:val="20"/>
        </w:rPr>
        <w:t>CHAVEZ</w:t>
      </w:r>
      <w:proofErr w:type="spellEnd"/>
      <w:r w:rsidRPr="00543115">
        <w:rPr>
          <w:rFonts w:ascii="Arial" w:eastAsia="Arial" w:hAnsi="Arial" w:cs="Arial"/>
          <w:sz w:val="20"/>
          <w:szCs w:val="20"/>
        </w:rPr>
        <w:t xml:space="preserve">(sic) </w:t>
      </w:r>
      <w:proofErr w:type="spellStart"/>
      <w:r w:rsidRPr="00543115">
        <w:rPr>
          <w:rFonts w:ascii="Arial" w:eastAsia="Arial" w:hAnsi="Arial" w:cs="Arial"/>
          <w:sz w:val="20"/>
          <w:szCs w:val="20"/>
        </w:rPr>
        <w:t>MARTINEZ</w:t>
      </w:r>
      <w:proofErr w:type="spellEnd"/>
      <w:r w:rsidRPr="00543115">
        <w:rPr>
          <w:rFonts w:ascii="Arial" w:eastAsia="Arial" w:hAnsi="Arial" w:cs="Arial"/>
          <w:sz w:val="20"/>
          <w:szCs w:val="20"/>
        </w:rPr>
        <w:t xml:space="preserve">(sic), de fecha veintitrés de febrero del dos mil veintitrés, debidamente ratificado en la comparecencia de fecha diecinueve de septiembre del año que transcurre y además es la solicitante quien tiene la posesión del puesto fijo número 158, así mismo, está demostrado su relación de parentesco en línea en línea recta en primer grado con la extinta </w:t>
      </w:r>
      <w:proofErr w:type="spellStart"/>
      <w:r w:rsidRPr="00543115">
        <w:rPr>
          <w:rFonts w:ascii="Arial" w:eastAsia="Arial" w:hAnsi="Arial" w:cs="Arial"/>
          <w:sz w:val="20"/>
          <w:szCs w:val="20"/>
        </w:rPr>
        <w:t>MONICA</w:t>
      </w:r>
      <w:proofErr w:type="spellEnd"/>
      <w:r w:rsidRPr="00543115">
        <w:rPr>
          <w:rFonts w:ascii="Arial" w:eastAsia="Arial" w:hAnsi="Arial" w:cs="Arial"/>
          <w:sz w:val="20"/>
          <w:szCs w:val="20"/>
        </w:rPr>
        <w:t xml:space="preserve">(sic) VIOLETA </w:t>
      </w:r>
      <w:proofErr w:type="spellStart"/>
      <w:r w:rsidRPr="00543115">
        <w:rPr>
          <w:rFonts w:ascii="Arial" w:eastAsia="Arial" w:hAnsi="Arial" w:cs="Arial"/>
          <w:sz w:val="20"/>
          <w:szCs w:val="20"/>
        </w:rPr>
        <w:t>MARTINEZ</w:t>
      </w:r>
      <w:proofErr w:type="spellEnd"/>
      <w:r w:rsidRPr="00543115">
        <w:rPr>
          <w:rFonts w:ascii="Arial" w:eastAsia="Arial" w:hAnsi="Arial" w:cs="Arial"/>
          <w:sz w:val="20"/>
          <w:szCs w:val="20"/>
        </w:rPr>
        <w:t xml:space="preserve">(sic) TORRES. Las diversas documentales a las que se les concede valor y causan convicción a esta Comisión, en términos de los artículos 1 ° y 3° de la </w:t>
      </w:r>
      <w:r w:rsidRPr="00543115">
        <w:rPr>
          <w:rFonts w:ascii="Arial" w:eastAsia="Arial" w:hAnsi="Arial" w:cs="Arial"/>
          <w:b/>
          <w:i/>
          <w:sz w:val="20"/>
          <w:szCs w:val="20"/>
        </w:rPr>
        <w:t xml:space="preserve">Ley de Procedimiento y Justicia Administrativa para el Estado de Oaxaca </w:t>
      </w:r>
      <w:r w:rsidRPr="00543115">
        <w:rPr>
          <w:rFonts w:ascii="Arial" w:eastAsia="Arial" w:hAnsi="Arial" w:cs="Arial"/>
          <w:b/>
          <w:sz w:val="20"/>
          <w:szCs w:val="20"/>
        </w:rPr>
        <w:t xml:space="preserve">y </w:t>
      </w:r>
      <w:r w:rsidRPr="00543115">
        <w:rPr>
          <w:rFonts w:ascii="Arial" w:eastAsia="Arial" w:hAnsi="Arial" w:cs="Arial"/>
          <w:b/>
          <w:i/>
          <w:sz w:val="20"/>
          <w:szCs w:val="20"/>
        </w:rPr>
        <w:t xml:space="preserve">393 y 394 del Código de Procedimientos Civiles Vigente en el Estado, </w:t>
      </w:r>
      <w:r w:rsidRPr="00543115">
        <w:rPr>
          <w:rFonts w:ascii="Arial" w:eastAsia="Arial" w:hAnsi="Arial" w:cs="Arial"/>
          <w:sz w:val="20"/>
          <w:szCs w:val="20"/>
        </w:rPr>
        <w:t>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w:t>
      </w:r>
      <w:r w:rsidR="00F657C4" w:rsidRPr="00543115">
        <w:rPr>
          <w:rFonts w:ascii="Arial" w:eastAsia="Arial" w:hAnsi="Arial" w:cs="Arial"/>
          <w:sz w:val="20"/>
          <w:szCs w:val="20"/>
        </w:rPr>
        <w:t xml:space="preserve"> las testimoniales de</w:t>
      </w:r>
      <w:r w:rsidRPr="00543115">
        <w:rPr>
          <w:rFonts w:ascii="Arial" w:eastAsia="Arial" w:hAnsi="Arial" w:cs="Arial"/>
          <w:sz w:val="20"/>
          <w:szCs w:val="20"/>
        </w:rPr>
        <w:t xml:space="preserve"> referencia.</w:t>
      </w:r>
      <w:r w:rsidR="00F657C4" w:rsidRPr="00543115">
        <w:rPr>
          <w:rFonts w:ascii="Arial" w:eastAsia="Arial" w:hAnsi="Arial" w:cs="Arial"/>
          <w:sz w:val="20"/>
          <w:szCs w:val="20"/>
        </w:rPr>
        <w:t xml:space="preserve"> - - - - -</w:t>
      </w:r>
      <w:r w:rsidRPr="00543115">
        <w:rPr>
          <w:rFonts w:ascii="Arial" w:eastAsia="Arial" w:hAnsi="Arial" w:cs="Arial"/>
          <w:sz w:val="20"/>
          <w:szCs w:val="20"/>
        </w:rPr>
        <w:t xml:space="preserve"> </w:t>
      </w:r>
    </w:p>
    <w:p w14:paraId="23A2046B" w14:textId="77777777" w:rsidR="009E5E91" w:rsidRPr="00543115" w:rsidRDefault="009E5E91" w:rsidP="009E5E91">
      <w:pPr>
        <w:widowControl/>
        <w:autoSpaceDE/>
        <w:autoSpaceDN/>
        <w:jc w:val="both"/>
        <w:rPr>
          <w:rFonts w:ascii="Arial" w:eastAsia="Arial" w:hAnsi="Arial" w:cs="Arial"/>
          <w:sz w:val="20"/>
          <w:szCs w:val="20"/>
        </w:rPr>
      </w:pPr>
    </w:p>
    <w:p w14:paraId="1990318C" w14:textId="7ACEBD4A"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sz w:val="20"/>
          <w:szCs w:val="20"/>
        </w:rPr>
        <w:lastRenderedPageBreak/>
        <w:t xml:space="preserve">En consecuencia, esta Comisión dictaminadora concluye que la peticionaria cumple con los requisitos exigidos por la fracción I de los Lineamientos para Trámites Administrativos de los Mercados Públicos del Municipio de Oaxaca de Juárez, publicado en la Gaceta Municipal de Oaxaca de Juárez, el treinta y uno de agosto del año dos mil diecisiete. - - - - - - - - - - - - - - - - - - </w:t>
      </w:r>
      <w:r w:rsidR="00426859" w:rsidRPr="00543115">
        <w:rPr>
          <w:rFonts w:ascii="Arial" w:eastAsia="Arial" w:hAnsi="Arial" w:cs="Arial"/>
          <w:sz w:val="20"/>
          <w:szCs w:val="20"/>
        </w:rPr>
        <w:t xml:space="preserve">- </w:t>
      </w:r>
    </w:p>
    <w:p w14:paraId="4BC995EF" w14:textId="77777777" w:rsidR="009E5E91" w:rsidRPr="00543115" w:rsidRDefault="009E5E91" w:rsidP="009E5E91">
      <w:pPr>
        <w:widowControl/>
        <w:autoSpaceDE/>
        <w:autoSpaceDN/>
        <w:jc w:val="both"/>
        <w:rPr>
          <w:rFonts w:ascii="Arial" w:eastAsia="Arial" w:hAnsi="Arial" w:cs="Arial"/>
          <w:sz w:val="20"/>
          <w:szCs w:val="20"/>
        </w:rPr>
      </w:pPr>
    </w:p>
    <w:p w14:paraId="0F89D602" w14:textId="3C1186E6"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Ahora bien, de acuerdo al orden de prelación conforme lo establece en el artículo 42, del Reglamento de los Mercados Públicos de la Ciudad de Oaxaca, corresponde la sucesión en primer término al cónyuge supérstite o la persona con la que hubiere hecho vida marital, el cual al caso concreto, no es aplicable, en virtud de que no le sobrevive el </w:t>
      </w:r>
      <w:proofErr w:type="spellStart"/>
      <w:r w:rsidRPr="00543115">
        <w:rPr>
          <w:rFonts w:ascii="Arial" w:eastAsia="Arial" w:hAnsi="Arial" w:cs="Arial"/>
          <w:sz w:val="20"/>
          <w:szCs w:val="20"/>
        </w:rPr>
        <w:t>conyuge</w:t>
      </w:r>
      <w:proofErr w:type="spellEnd"/>
      <w:r w:rsidRPr="00543115">
        <w:rPr>
          <w:rFonts w:ascii="Arial" w:eastAsia="Arial" w:hAnsi="Arial" w:cs="Arial"/>
          <w:sz w:val="20"/>
          <w:szCs w:val="20"/>
        </w:rPr>
        <w:t xml:space="preserve">(sic) como esta debidamente acreditada con el acta de </w:t>
      </w:r>
      <w:proofErr w:type="spellStart"/>
      <w:r w:rsidRPr="00543115">
        <w:rPr>
          <w:rFonts w:ascii="Arial" w:eastAsia="Arial" w:hAnsi="Arial" w:cs="Arial"/>
          <w:sz w:val="20"/>
          <w:szCs w:val="20"/>
        </w:rPr>
        <w:t>defuncion</w:t>
      </w:r>
      <w:proofErr w:type="spellEnd"/>
      <w:r w:rsidRPr="00543115">
        <w:rPr>
          <w:rFonts w:ascii="Arial" w:eastAsia="Arial" w:hAnsi="Arial" w:cs="Arial"/>
          <w:sz w:val="20"/>
          <w:szCs w:val="20"/>
        </w:rPr>
        <w:t xml:space="preserve">(sic), en el siguiente orden, son los hijos, de los cuales el hermano de la peticionaria, manifestó que su extinta madre en vida manifestó que el puesto fijo número 158, ubicado en el mercado "20 de noviembre" se quedaría para su hermana, quien resulta ser la solicitante y además es quien tiene la posesión del puesto fijo número 158, ubicada en el interior del Mercado "20 de noviembre", del Municipio de Oaxaca de Juárez, con giro de "PAN" con número de objeto cuenta 1050000006471, debidamente acreditado con los </w:t>
      </w:r>
      <w:r w:rsidRPr="00543115">
        <w:rPr>
          <w:rFonts w:ascii="Arial" w:eastAsia="Arial" w:hAnsi="Arial" w:cs="Arial"/>
          <w:b/>
          <w:i/>
          <w:sz w:val="20"/>
          <w:szCs w:val="20"/>
        </w:rPr>
        <w:t xml:space="preserve">documentos que obran en autos y la declaración de testigos en el sentido de que es hija de la extinta </w:t>
      </w:r>
      <w:proofErr w:type="spellStart"/>
      <w:r w:rsidRPr="00543115">
        <w:rPr>
          <w:rFonts w:ascii="Arial" w:eastAsia="Arial" w:hAnsi="Arial" w:cs="Arial"/>
          <w:b/>
          <w:i/>
          <w:sz w:val="20"/>
          <w:szCs w:val="20"/>
        </w:rPr>
        <w:t>MONICA</w:t>
      </w:r>
      <w:proofErr w:type="spellEnd"/>
      <w:r w:rsidRPr="00543115">
        <w:rPr>
          <w:rFonts w:ascii="Arial" w:eastAsia="Arial" w:hAnsi="Arial" w:cs="Arial"/>
          <w:b/>
          <w:i/>
          <w:sz w:val="20"/>
          <w:szCs w:val="20"/>
        </w:rPr>
        <w:t xml:space="preserve">(sic) VIOLETA MARTÍNEZ TORRES, saben y les consta que en vida la concesionaria manifestó que la caseta referida es para la peticionaria </w:t>
      </w:r>
      <w:r w:rsidRPr="00543115">
        <w:rPr>
          <w:rFonts w:ascii="Arial" w:eastAsia="Arial" w:hAnsi="Arial" w:cs="Arial"/>
          <w:b/>
          <w:sz w:val="20"/>
          <w:szCs w:val="20"/>
        </w:rPr>
        <w:t xml:space="preserve">C. HEIDI </w:t>
      </w:r>
      <w:proofErr w:type="spellStart"/>
      <w:r w:rsidRPr="00543115">
        <w:rPr>
          <w:rFonts w:ascii="Arial" w:eastAsia="Arial" w:hAnsi="Arial" w:cs="Arial"/>
          <w:b/>
          <w:sz w:val="20"/>
          <w:szCs w:val="20"/>
        </w:rPr>
        <w:t>CHAVEZ</w:t>
      </w:r>
      <w:proofErr w:type="spellEnd"/>
      <w:r w:rsidRPr="00543115">
        <w:rPr>
          <w:rFonts w:ascii="Arial" w:eastAsia="Arial" w:hAnsi="Arial" w:cs="Arial"/>
          <w:b/>
          <w:sz w:val="20"/>
          <w:szCs w:val="20"/>
        </w:rPr>
        <w:t xml:space="preserve">(sic) MARTÍNEZ </w:t>
      </w:r>
      <w:r w:rsidRPr="00543115">
        <w:rPr>
          <w:rFonts w:ascii="Arial" w:eastAsia="Arial" w:hAnsi="Arial" w:cs="Arial"/>
          <w:b/>
          <w:i/>
          <w:sz w:val="20"/>
          <w:szCs w:val="20"/>
        </w:rPr>
        <w:t xml:space="preserve">y además es el la que tiene posesión del puesto antes citado.- - </w:t>
      </w:r>
    </w:p>
    <w:p w14:paraId="35E3B895" w14:textId="77777777" w:rsidR="009E5E91" w:rsidRPr="00543115" w:rsidRDefault="009E5E91" w:rsidP="009E5E91">
      <w:pPr>
        <w:widowControl/>
        <w:autoSpaceDE/>
        <w:autoSpaceDN/>
        <w:jc w:val="both"/>
        <w:rPr>
          <w:rFonts w:ascii="Arial" w:eastAsia="Arial" w:hAnsi="Arial" w:cs="Arial"/>
          <w:sz w:val="20"/>
          <w:szCs w:val="20"/>
        </w:rPr>
      </w:pPr>
    </w:p>
    <w:p w14:paraId="7C2D0C42" w14:textId="21D8A3DB"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Es menester mencionar, que la determinación que realiza la Regiduría de Servicios Municipales y de Mercados y Comercio en Vía Pública, de citar a comparecer a la C. HEIDI MARTÍNEZ </w:t>
      </w:r>
      <w:proofErr w:type="spellStart"/>
      <w:r w:rsidRPr="00543115">
        <w:rPr>
          <w:rFonts w:ascii="Arial" w:eastAsia="Arial" w:hAnsi="Arial" w:cs="Arial"/>
          <w:sz w:val="20"/>
          <w:szCs w:val="20"/>
        </w:rPr>
        <w:t>CHAVEZ</w:t>
      </w:r>
      <w:proofErr w:type="spellEnd"/>
      <w:r w:rsidRPr="00543115">
        <w:rPr>
          <w:rFonts w:ascii="Arial" w:eastAsia="Arial" w:hAnsi="Arial" w:cs="Arial"/>
          <w:sz w:val="20"/>
          <w:szCs w:val="20"/>
        </w:rPr>
        <w:t xml:space="preserve">(sic), en aras de sus facultades que le confiere el numeral 5, del apartado VI, de los Lineamientos para Trámites Administrativos de los Mercados Públicos, otorga certeza jurídica a esta Comisión para resolver como lo hace, dado con motivo a ello, se determina que la peticionaria cumple con los requisitos exigidos por la norma, también es innegable establecer que la promovente es descendiente en línea recta en primer grado de la extinta </w:t>
      </w:r>
      <w:proofErr w:type="spellStart"/>
      <w:r w:rsidRPr="00543115">
        <w:rPr>
          <w:rFonts w:ascii="Arial" w:eastAsia="Arial" w:hAnsi="Arial" w:cs="Arial"/>
          <w:sz w:val="20"/>
          <w:szCs w:val="20"/>
        </w:rPr>
        <w:t>MONICA</w:t>
      </w:r>
      <w:proofErr w:type="spellEnd"/>
      <w:r w:rsidRPr="00543115">
        <w:rPr>
          <w:rFonts w:ascii="Arial" w:eastAsia="Arial" w:hAnsi="Arial" w:cs="Arial"/>
          <w:sz w:val="20"/>
          <w:szCs w:val="20"/>
        </w:rPr>
        <w:t xml:space="preserve">(sic) VIOLETA </w:t>
      </w:r>
      <w:proofErr w:type="spellStart"/>
      <w:r w:rsidRPr="00543115">
        <w:rPr>
          <w:rFonts w:ascii="Arial" w:eastAsia="Arial" w:hAnsi="Arial" w:cs="Arial"/>
          <w:sz w:val="20"/>
          <w:szCs w:val="20"/>
        </w:rPr>
        <w:t>MARTINEZ</w:t>
      </w:r>
      <w:proofErr w:type="spellEnd"/>
      <w:r w:rsidRPr="00543115">
        <w:rPr>
          <w:rFonts w:ascii="Arial" w:eastAsia="Arial" w:hAnsi="Arial" w:cs="Arial"/>
          <w:sz w:val="20"/>
          <w:szCs w:val="20"/>
        </w:rPr>
        <w:t xml:space="preserve">(sic) TORRES, </w:t>
      </w:r>
      <w:r w:rsidRPr="00543115">
        <w:rPr>
          <w:rFonts w:ascii="Arial" w:eastAsia="Arial" w:hAnsi="Arial" w:cs="Arial"/>
          <w:i/>
          <w:sz w:val="20"/>
          <w:szCs w:val="20"/>
        </w:rPr>
        <w:t xml:space="preserve">por cuya razón la petición de la SUCESIÓN DE DERECHOS, respecto del puesto fijo número 158, con objeto/contrato 1050000006471, con giro de "PAN" ubicado en el interior del Mercado </w:t>
      </w:r>
      <w:r w:rsidRPr="00543115">
        <w:rPr>
          <w:rFonts w:ascii="Arial" w:eastAsia="Arial" w:hAnsi="Arial" w:cs="Arial"/>
          <w:i/>
          <w:sz w:val="20"/>
          <w:szCs w:val="20"/>
        </w:rPr>
        <w:lastRenderedPageBreak/>
        <w:t xml:space="preserve">"20 DE NOVIEMBRE", </w:t>
      </w:r>
      <w:r w:rsidRPr="00543115">
        <w:rPr>
          <w:rFonts w:ascii="Arial" w:eastAsia="Arial" w:hAnsi="Arial" w:cs="Arial"/>
          <w:sz w:val="20"/>
          <w:szCs w:val="20"/>
        </w:rPr>
        <w:t xml:space="preserve">a </w:t>
      </w:r>
      <w:r w:rsidRPr="00543115">
        <w:rPr>
          <w:rFonts w:ascii="Arial" w:eastAsia="Arial" w:hAnsi="Arial" w:cs="Arial"/>
          <w:i/>
          <w:sz w:val="20"/>
          <w:szCs w:val="20"/>
        </w:rPr>
        <w:t xml:space="preserve">nombre de la extinta </w:t>
      </w:r>
      <w:proofErr w:type="spellStart"/>
      <w:r w:rsidRPr="00543115">
        <w:rPr>
          <w:rFonts w:ascii="Arial" w:eastAsia="Arial" w:hAnsi="Arial" w:cs="Arial"/>
          <w:sz w:val="20"/>
          <w:szCs w:val="20"/>
        </w:rPr>
        <w:t>MONICA</w:t>
      </w:r>
      <w:proofErr w:type="spellEnd"/>
      <w:r w:rsidRPr="00543115">
        <w:rPr>
          <w:rFonts w:ascii="Arial" w:eastAsia="Arial" w:hAnsi="Arial" w:cs="Arial"/>
          <w:sz w:val="20"/>
          <w:szCs w:val="20"/>
        </w:rPr>
        <w:t xml:space="preserve">(sic) VIOLETA </w:t>
      </w:r>
      <w:proofErr w:type="spellStart"/>
      <w:r w:rsidRPr="00543115">
        <w:rPr>
          <w:rFonts w:ascii="Arial" w:eastAsia="Arial" w:hAnsi="Arial" w:cs="Arial"/>
          <w:sz w:val="20"/>
          <w:szCs w:val="20"/>
        </w:rPr>
        <w:t>MARTINEZ</w:t>
      </w:r>
      <w:proofErr w:type="spellEnd"/>
      <w:r w:rsidRPr="00543115">
        <w:rPr>
          <w:rFonts w:ascii="Arial" w:eastAsia="Arial" w:hAnsi="Arial" w:cs="Arial"/>
          <w:sz w:val="20"/>
          <w:szCs w:val="20"/>
        </w:rPr>
        <w:t xml:space="preserve">(sic) TORRES, </w:t>
      </w:r>
      <w:r w:rsidRPr="00543115">
        <w:rPr>
          <w:rFonts w:ascii="Arial" w:eastAsia="Arial" w:hAnsi="Arial" w:cs="Arial"/>
          <w:i/>
          <w:sz w:val="20"/>
          <w:szCs w:val="20"/>
        </w:rPr>
        <w:t xml:space="preserve">es procedente conforme </w:t>
      </w:r>
      <w:r w:rsidRPr="00543115">
        <w:rPr>
          <w:rFonts w:ascii="Arial" w:eastAsia="Arial" w:hAnsi="Arial" w:cs="Arial"/>
          <w:sz w:val="20"/>
          <w:szCs w:val="20"/>
        </w:rPr>
        <w:t xml:space="preserve">a </w:t>
      </w:r>
      <w:r w:rsidRPr="00543115">
        <w:rPr>
          <w:rFonts w:ascii="Arial" w:eastAsia="Arial" w:hAnsi="Arial" w:cs="Arial"/>
          <w:i/>
          <w:sz w:val="20"/>
          <w:szCs w:val="20"/>
        </w:rPr>
        <w:t xml:space="preserve">derecho.- - </w:t>
      </w:r>
    </w:p>
    <w:p w14:paraId="673C41E6" w14:textId="77777777" w:rsidR="009E5E91" w:rsidRPr="00543115" w:rsidRDefault="009E5E91" w:rsidP="009E5E91">
      <w:pPr>
        <w:widowControl/>
        <w:autoSpaceDE/>
        <w:autoSpaceDN/>
        <w:jc w:val="both"/>
        <w:rPr>
          <w:rFonts w:ascii="Arial" w:eastAsia="Arial" w:hAnsi="Arial" w:cs="Arial"/>
          <w:sz w:val="20"/>
          <w:szCs w:val="20"/>
        </w:rPr>
      </w:pPr>
    </w:p>
    <w:p w14:paraId="0DB91390"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En virtud de lo anteriormente expuesto, con fundamento en lo establecido por los artículos 1, 3, 5, 6 y 17 de la Ley de Procedimiento y Justicia Administrativa para el Estado de Oaxaca, esta Comisión de Mercados y Comercio en Vía Pública, emite el siguiente: - - - - - - - - - - - - - - - - </w:t>
      </w:r>
    </w:p>
    <w:p w14:paraId="10302A39" w14:textId="77777777" w:rsidR="009E5E91" w:rsidRPr="00543115" w:rsidRDefault="009E5E91" w:rsidP="009E5E91">
      <w:pPr>
        <w:widowControl/>
        <w:autoSpaceDE/>
        <w:autoSpaceDN/>
        <w:jc w:val="both"/>
        <w:rPr>
          <w:rFonts w:ascii="Arial" w:eastAsia="Arial" w:hAnsi="Arial" w:cs="Arial"/>
          <w:sz w:val="20"/>
          <w:szCs w:val="20"/>
        </w:rPr>
      </w:pPr>
    </w:p>
    <w:p w14:paraId="22D074F2" w14:textId="77777777" w:rsidR="009E5E91" w:rsidRPr="00543115" w:rsidRDefault="009E5E91" w:rsidP="009E5E91">
      <w:pPr>
        <w:widowControl/>
        <w:autoSpaceDE/>
        <w:autoSpaceDN/>
        <w:jc w:val="center"/>
        <w:rPr>
          <w:rFonts w:ascii="Arial" w:eastAsia="Arial" w:hAnsi="Arial" w:cs="Arial"/>
          <w:sz w:val="20"/>
          <w:szCs w:val="20"/>
        </w:rPr>
      </w:pPr>
      <w:r w:rsidRPr="00543115">
        <w:rPr>
          <w:rFonts w:ascii="Arial" w:eastAsia="Arial" w:hAnsi="Arial" w:cs="Arial"/>
          <w:b/>
          <w:sz w:val="20"/>
          <w:szCs w:val="20"/>
        </w:rPr>
        <w:t>D I C T A M E N</w:t>
      </w:r>
    </w:p>
    <w:p w14:paraId="32233025" w14:textId="77777777" w:rsidR="009E5E91" w:rsidRPr="00543115" w:rsidRDefault="009E5E91" w:rsidP="009E5E91">
      <w:pPr>
        <w:widowControl/>
        <w:autoSpaceDE/>
        <w:autoSpaceDN/>
        <w:jc w:val="both"/>
        <w:rPr>
          <w:rFonts w:ascii="Arial" w:eastAsia="Arial" w:hAnsi="Arial" w:cs="Arial"/>
          <w:sz w:val="20"/>
          <w:szCs w:val="20"/>
        </w:rPr>
      </w:pPr>
    </w:p>
    <w:p w14:paraId="0AFAD92E" w14:textId="2376E918" w:rsidR="009E5E91" w:rsidRPr="00543115" w:rsidRDefault="009E5E91" w:rsidP="009E5E91">
      <w:pPr>
        <w:widowControl/>
        <w:autoSpaceDE/>
        <w:autoSpaceDN/>
        <w:jc w:val="both"/>
        <w:rPr>
          <w:rFonts w:ascii="Arial" w:eastAsia="Arial" w:hAnsi="Arial" w:cs="Arial"/>
          <w:sz w:val="20"/>
          <w:szCs w:val="20"/>
        </w:rPr>
      </w:pPr>
      <w:proofErr w:type="gramStart"/>
      <w:r w:rsidRPr="00543115">
        <w:rPr>
          <w:rFonts w:ascii="Arial" w:eastAsia="Arial" w:hAnsi="Arial" w:cs="Arial"/>
          <w:b/>
          <w:i/>
          <w:sz w:val="20"/>
          <w:szCs w:val="20"/>
        </w:rPr>
        <w:t>PRIMERO.-</w:t>
      </w:r>
      <w:proofErr w:type="gramEnd"/>
      <w:r w:rsidRPr="00543115">
        <w:rPr>
          <w:rFonts w:ascii="Arial" w:eastAsia="Arial" w:hAnsi="Arial" w:cs="Arial"/>
          <w:b/>
          <w:i/>
          <w:sz w:val="20"/>
          <w:szCs w:val="20"/>
        </w:rPr>
        <w:t xml:space="preserve"> </w:t>
      </w:r>
      <w:r w:rsidRPr="00543115">
        <w:rPr>
          <w:rFonts w:ascii="Arial" w:eastAsia="Arial" w:hAnsi="Arial" w:cs="Arial"/>
          <w:sz w:val="20"/>
          <w:szCs w:val="20"/>
        </w:rPr>
        <w:t xml:space="preserve">Se </w:t>
      </w:r>
      <w:r w:rsidRPr="00543115">
        <w:rPr>
          <w:rFonts w:ascii="Arial" w:eastAsia="Arial" w:hAnsi="Arial" w:cs="Arial"/>
          <w:i/>
          <w:sz w:val="20"/>
          <w:szCs w:val="20"/>
        </w:rPr>
        <w:t xml:space="preserve">AUTORIZA la SUCESIÓN DE DERECHOS, </w:t>
      </w:r>
      <w:r w:rsidRPr="00543115">
        <w:rPr>
          <w:rFonts w:ascii="Arial" w:eastAsia="Arial" w:hAnsi="Arial" w:cs="Arial"/>
          <w:sz w:val="20"/>
          <w:szCs w:val="20"/>
        </w:rPr>
        <w:t xml:space="preserve">a </w:t>
      </w:r>
      <w:r w:rsidRPr="00543115">
        <w:rPr>
          <w:rFonts w:ascii="Arial" w:eastAsia="Arial" w:hAnsi="Arial" w:cs="Arial"/>
          <w:i/>
          <w:sz w:val="20"/>
          <w:szCs w:val="20"/>
        </w:rPr>
        <w:t xml:space="preserve">favor de la Ciudadana HEIDI </w:t>
      </w:r>
      <w:proofErr w:type="spellStart"/>
      <w:r w:rsidRPr="00543115">
        <w:rPr>
          <w:rFonts w:ascii="Arial" w:eastAsia="Arial" w:hAnsi="Arial" w:cs="Arial"/>
          <w:i/>
          <w:sz w:val="20"/>
          <w:szCs w:val="20"/>
        </w:rPr>
        <w:t>CHAVEZ</w:t>
      </w:r>
      <w:proofErr w:type="spellEnd"/>
      <w:r w:rsidRPr="00543115">
        <w:rPr>
          <w:rFonts w:ascii="Arial" w:eastAsia="Arial" w:hAnsi="Arial" w:cs="Arial"/>
          <w:i/>
          <w:sz w:val="20"/>
          <w:szCs w:val="20"/>
        </w:rPr>
        <w:t xml:space="preserve">(sic) MARTÍNEZ, respecto del puesto fijo número 158, ubicado en el interior del Mercado </w:t>
      </w:r>
      <w:r w:rsidRPr="00543115">
        <w:rPr>
          <w:rFonts w:ascii="Arial" w:eastAsia="Arial" w:hAnsi="Arial" w:cs="Arial"/>
          <w:sz w:val="20"/>
          <w:szCs w:val="20"/>
        </w:rPr>
        <w:t xml:space="preserve">"20 </w:t>
      </w:r>
      <w:r w:rsidRPr="00543115">
        <w:rPr>
          <w:rFonts w:ascii="Arial" w:eastAsia="Arial" w:hAnsi="Arial" w:cs="Arial"/>
          <w:i/>
          <w:sz w:val="20"/>
          <w:szCs w:val="20"/>
        </w:rPr>
        <w:t>DE NOVIEMBRE", con giro de "PAN", con número de objeto-contrato 1050000006471, en términos del artículo 12 inciso b) del Reglamento de los Mercados Públicos de la Ciudad de Oaxaca; previo el pago de los derechos correspondientes, tal y como lo establece la Ley de Ingresos vigente para el Municipio de Oaxaca de Juárez. - - -</w:t>
      </w:r>
      <w:r w:rsidR="00426859" w:rsidRPr="00543115">
        <w:rPr>
          <w:rFonts w:ascii="Arial" w:eastAsia="Arial" w:hAnsi="Arial" w:cs="Arial"/>
          <w:i/>
          <w:sz w:val="20"/>
          <w:szCs w:val="20"/>
        </w:rPr>
        <w:t xml:space="preserve"> - - - - - - - - - </w:t>
      </w:r>
    </w:p>
    <w:p w14:paraId="546A761A" w14:textId="77777777" w:rsidR="009E5E91" w:rsidRPr="00543115" w:rsidRDefault="009E5E91" w:rsidP="009E5E91">
      <w:pPr>
        <w:widowControl/>
        <w:autoSpaceDE/>
        <w:autoSpaceDN/>
        <w:jc w:val="both"/>
        <w:rPr>
          <w:rFonts w:ascii="Arial" w:eastAsia="Arial" w:hAnsi="Arial" w:cs="Arial"/>
          <w:sz w:val="20"/>
          <w:szCs w:val="20"/>
        </w:rPr>
      </w:pPr>
    </w:p>
    <w:p w14:paraId="1341ACB9"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SEGUNDO. - </w:t>
      </w:r>
      <w:r w:rsidRPr="00543115">
        <w:rPr>
          <w:rFonts w:ascii="Arial" w:eastAsia="Arial" w:hAnsi="Arial" w:cs="Arial"/>
          <w:i/>
          <w:sz w:val="20"/>
          <w:szCs w:val="20"/>
        </w:rPr>
        <w:t>En el otorgamiento de la presente SUCESIÓN DE DERECHOS, se le hace saber al peticionario las obligaciones que tiene como concesionario, ante el Ayuntamiento del Municipio de Oaxaca de Juárez, establecidas en el artículo 45 del Reglamento de los Mercados Públicos de la Ciudad de Oaxaca, y que a</w:t>
      </w:r>
      <w:r w:rsidRPr="00543115">
        <w:rPr>
          <w:rFonts w:ascii="Arial" w:eastAsia="Arial" w:hAnsi="Arial" w:cs="Arial"/>
          <w:sz w:val="20"/>
          <w:szCs w:val="20"/>
        </w:rPr>
        <w:t xml:space="preserve"> </w:t>
      </w:r>
      <w:r w:rsidRPr="00543115">
        <w:rPr>
          <w:rFonts w:ascii="Arial" w:eastAsia="Arial" w:hAnsi="Arial" w:cs="Arial"/>
          <w:i/>
          <w:sz w:val="20"/>
          <w:szCs w:val="20"/>
        </w:rPr>
        <w:t>continuación se transcribe:</w:t>
      </w:r>
    </w:p>
    <w:p w14:paraId="598BF08D" w14:textId="77777777" w:rsidR="009E5E91" w:rsidRPr="00543115" w:rsidRDefault="009E5E91" w:rsidP="009E5E91">
      <w:pPr>
        <w:widowControl/>
        <w:autoSpaceDE/>
        <w:autoSpaceDN/>
        <w:jc w:val="both"/>
        <w:rPr>
          <w:rFonts w:ascii="Arial" w:eastAsia="Arial" w:hAnsi="Arial" w:cs="Arial"/>
          <w:sz w:val="20"/>
          <w:szCs w:val="20"/>
        </w:rPr>
      </w:pPr>
    </w:p>
    <w:p w14:paraId="689825AA" w14:textId="77777777" w:rsidR="009E5E91" w:rsidRPr="00543115" w:rsidRDefault="009E5E91" w:rsidP="009E5E91">
      <w:pPr>
        <w:ind w:left="284"/>
        <w:jc w:val="both"/>
        <w:rPr>
          <w:rFonts w:ascii="Arial" w:eastAsia="Arial" w:hAnsi="Arial" w:cs="Arial"/>
          <w:bCs/>
          <w:i/>
          <w:sz w:val="20"/>
          <w:szCs w:val="20"/>
        </w:rPr>
      </w:pPr>
      <w:r w:rsidRPr="00543115">
        <w:rPr>
          <w:rFonts w:ascii="Arial" w:eastAsia="Arial" w:hAnsi="Arial" w:cs="Arial"/>
          <w:bCs/>
          <w:i/>
          <w:sz w:val="20"/>
          <w:szCs w:val="20"/>
        </w:rPr>
        <w:t>"ARTÍCULO 45.- Los concesionarios de los locales destinados al servicio de Mercado están obligados a:</w:t>
      </w:r>
    </w:p>
    <w:p w14:paraId="2FE9DFCC" w14:textId="77777777" w:rsidR="009E5E91" w:rsidRPr="00543115" w:rsidRDefault="009E5E91" w:rsidP="009E5E91">
      <w:pPr>
        <w:spacing w:before="120"/>
        <w:ind w:left="284"/>
        <w:jc w:val="both"/>
        <w:rPr>
          <w:rFonts w:ascii="Arial" w:eastAsia="Arial" w:hAnsi="Arial" w:cs="Arial"/>
          <w:bCs/>
          <w:i/>
          <w:sz w:val="20"/>
          <w:szCs w:val="20"/>
        </w:rPr>
      </w:pPr>
      <w:r w:rsidRPr="00543115">
        <w:rPr>
          <w:rFonts w:ascii="Arial" w:eastAsia="Arial" w:hAnsi="Arial" w:cs="Arial"/>
          <w:bCs/>
          <w:i/>
          <w:sz w:val="20"/>
          <w:szCs w:val="20"/>
        </w:rPr>
        <w:t>FRACCIÓN I.- Cuidar el mayor orden y moralidad dentro de los mismos, destinándolos exclusivamente al fin para el que fueron concesionados.</w:t>
      </w:r>
    </w:p>
    <w:p w14:paraId="3A3B644F" w14:textId="77777777" w:rsidR="009E5E91" w:rsidRPr="00543115" w:rsidRDefault="009E5E91" w:rsidP="009E5E91">
      <w:pPr>
        <w:spacing w:before="120"/>
        <w:ind w:left="284"/>
        <w:jc w:val="both"/>
        <w:rPr>
          <w:rFonts w:ascii="Arial" w:eastAsia="Arial" w:hAnsi="Arial" w:cs="Arial"/>
          <w:bCs/>
          <w:i/>
          <w:sz w:val="20"/>
          <w:szCs w:val="20"/>
        </w:rPr>
      </w:pPr>
      <w:r w:rsidRPr="00543115">
        <w:rPr>
          <w:rFonts w:ascii="Arial" w:eastAsia="Arial" w:hAnsi="Arial" w:cs="Arial"/>
          <w:bCs/>
          <w:i/>
          <w:sz w:val="20"/>
          <w:szCs w:val="20"/>
        </w:rPr>
        <w:t>FRACCIÓN II.- Respetar las áreas y espacios concesionados conforme al Artículo 17 y al plano autorizado para el efecto.</w:t>
      </w:r>
    </w:p>
    <w:p w14:paraId="13840451" w14:textId="77777777" w:rsidR="009E5E91" w:rsidRPr="00543115" w:rsidRDefault="009E5E91" w:rsidP="009E5E91">
      <w:pPr>
        <w:spacing w:before="120"/>
        <w:ind w:left="284"/>
        <w:jc w:val="both"/>
        <w:rPr>
          <w:rFonts w:ascii="Arial" w:eastAsia="Arial" w:hAnsi="Arial" w:cs="Arial"/>
          <w:bCs/>
          <w:i/>
          <w:sz w:val="20"/>
          <w:szCs w:val="20"/>
        </w:rPr>
      </w:pPr>
      <w:r w:rsidRPr="00543115">
        <w:rPr>
          <w:rFonts w:ascii="Arial" w:eastAsia="Arial" w:hAnsi="Arial" w:cs="Arial"/>
          <w:bCs/>
          <w:i/>
          <w:sz w:val="20"/>
          <w:szCs w:val="20"/>
        </w:rPr>
        <w:t xml:space="preserve">FRACCIÓN III.- Tratar al público con la consideración debida. </w:t>
      </w:r>
    </w:p>
    <w:p w14:paraId="4AA65431" w14:textId="77777777" w:rsidR="009E5E91" w:rsidRPr="00543115" w:rsidRDefault="009E5E91" w:rsidP="009E5E91">
      <w:pPr>
        <w:spacing w:before="120"/>
        <w:ind w:left="284"/>
        <w:jc w:val="both"/>
        <w:rPr>
          <w:rFonts w:ascii="Arial" w:eastAsia="Arial" w:hAnsi="Arial" w:cs="Arial"/>
          <w:bCs/>
          <w:i/>
          <w:sz w:val="20"/>
          <w:szCs w:val="20"/>
        </w:rPr>
      </w:pPr>
      <w:r w:rsidRPr="00543115">
        <w:rPr>
          <w:rFonts w:ascii="Arial" w:eastAsia="Arial" w:hAnsi="Arial" w:cs="Arial"/>
          <w:bCs/>
          <w:i/>
          <w:sz w:val="20"/>
          <w:szCs w:val="20"/>
        </w:rPr>
        <w:t>FRACCIÓN IV.- Utilizar un lenguaje decente.</w:t>
      </w:r>
    </w:p>
    <w:p w14:paraId="69F8C18D" w14:textId="77777777" w:rsidR="009E5E91" w:rsidRPr="00543115" w:rsidRDefault="009E5E91" w:rsidP="009E5E91">
      <w:pPr>
        <w:spacing w:before="120"/>
        <w:ind w:left="284"/>
        <w:jc w:val="both"/>
        <w:rPr>
          <w:rFonts w:ascii="Arial" w:eastAsia="Arial" w:hAnsi="Arial" w:cs="Arial"/>
          <w:bCs/>
          <w:i/>
          <w:sz w:val="20"/>
          <w:szCs w:val="20"/>
        </w:rPr>
      </w:pPr>
      <w:r w:rsidRPr="00543115">
        <w:rPr>
          <w:rFonts w:ascii="Arial" w:eastAsia="Arial" w:hAnsi="Arial" w:cs="Arial"/>
          <w:bCs/>
          <w:i/>
          <w:sz w:val="20"/>
          <w:szCs w:val="20"/>
        </w:rPr>
        <w:t>FRACCIÓN V.- Mantener limpieza absoluta en el interior y exterior inmediato al local concesionado.</w:t>
      </w:r>
    </w:p>
    <w:p w14:paraId="072631B1" w14:textId="77777777" w:rsidR="009E5E91" w:rsidRPr="00543115" w:rsidRDefault="009E5E91" w:rsidP="009E5E91">
      <w:pPr>
        <w:spacing w:before="120"/>
        <w:ind w:left="284"/>
        <w:jc w:val="both"/>
        <w:rPr>
          <w:rFonts w:ascii="Arial" w:eastAsia="Arial" w:hAnsi="Arial" w:cs="Arial"/>
          <w:bCs/>
          <w:i/>
          <w:sz w:val="20"/>
          <w:szCs w:val="20"/>
        </w:rPr>
      </w:pPr>
      <w:r w:rsidRPr="00543115">
        <w:rPr>
          <w:rFonts w:ascii="Arial" w:eastAsia="Arial" w:hAnsi="Arial" w:cs="Arial"/>
          <w:bCs/>
          <w:i/>
          <w:sz w:val="20"/>
          <w:szCs w:val="20"/>
        </w:rPr>
        <w:t xml:space="preserve">FRACCIÓN </w:t>
      </w:r>
      <w:proofErr w:type="gramStart"/>
      <w:r w:rsidRPr="00543115">
        <w:rPr>
          <w:rFonts w:ascii="Arial" w:eastAsia="Arial" w:hAnsi="Arial" w:cs="Arial"/>
          <w:bCs/>
          <w:i/>
          <w:sz w:val="20"/>
          <w:szCs w:val="20"/>
        </w:rPr>
        <w:t>VI.-</w:t>
      </w:r>
      <w:proofErr w:type="gramEnd"/>
      <w:r w:rsidRPr="00543115">
        <w:rPr>
          <w:rFonts w:ascii="Arial" w:eastAsia="Arial" w:hAnsi="Arial" w:cs="Arial"/>
          <w:bCs/>
          <w:i/>
          <w:sz w:val="20"/>
          <w:szCs w:val="20"/>
        </w:rPr>
        <w:t xml:space="preserve"> No acopiar ni aglomerar mercancías en los mostradores a mayor altura que la permitida (3 metros del piso).</w:t>
      </w:r>
    </w:p>
    <w:p w14:paraId="5F4D0341" w14:textId="77777777" w:rsidR="009E5E91" w:rsidRPr="00543115" w:rsidRDefault="009E5E91" w:rsidP="009E5E91">
      <w:pPr>
        <w:spacing w:before="120"/>
        <w:ind w:left="284"/>
        <w:jc w:val="both"/>
        <w:rPr>
          <w:rFonts w:ascii="Arial" w:eastAsia="Arial" w:hAnsi="Arial" w:cs="Arial"/>
          <w:bCs/>
          <w:i/>
          <w:sz w:val="20"/>
          <w:szCs w:val="20"/>
        </w:rPr>
      </w:pPr>
      <w:r w:rsidRPr="00543115">
        <w:rPr>
          <w:rFonts w:ascii="Arial" w:eastAsia="Arial" w:hAnsi="Arial" w:cs="Arial"/>
          <w:bCs/>
          <w:i/>
          <w:sz w:val="20"/>
          <w:szCs w:val="20"/>
        </w:rPr>
        <w:lastRenderedPageBreak/>
        <w:t>FRACCIÓN VII.- No utilizar fuego ni substancias inflamables con excepción de las personas que expenden alimentos.</w:t>
      </w:r>
    </w:p>
    <w:p w14:paraId="2882B80B" w14:textId="77777777" w:rsidR="009E5E91" w:rsidRPr="00543115" w:rsidRDefault="009E5E91" w:rsidP="009E5E91">
      <w:pPr>
        <w:spacing w:before="120"/>
        <w:ind w:left="284"/>
        <w:jc w:val="both"/>
        <w:rPr>
          <w:rFonts w:ascii="Arial" w:eastAsia="Arial" w:hAnsi="Arial" w:cs="Arial"/>
          <w:bCs/>
          <w:i/>
          <w:sz w:val="20"/>
          <w:szCs w:val="20"/>
        </w:rPr>
      </w:pPr>
      <w:r w:rsidRPr="00543115">
        <w:rPr>
          <w:rFonts w:ascii="Arial" w:eastAsia="Arial" w:hAnsi="Arial" w:cs="Arial"/>
          <w:bCs/>
          <w:i/>
          <w:sz w:val="20"/>
          <w:szCs w:val="20"/>
        </w:rPr>
        <w:t>FRACCIÓN VIII.- Los horarios de cierre y apertura se hará de acuerdo a las costumbres y necesidades de cada mercado.</w:t>
      </w:r>
    </w:p>
    <w:p w14:paraId="39DB5942" w14:textId="77777777" w:rsidR="009E5E91" w:rsidRPr="00543115" w:rsidRDefault="009E5E91" w:rsidP="009E5E91">
      <w:pPr>
        <w:spacing w:before="120"/>
        <w:ind w:left="284"/>
        <w:jc w:val="both"/>
        <w:rPr>
          <w:rFonts w:ascii="Arial" w:eastAsia="Arial" w:hAnsi="Arial" w:cs="Arial"/>
          <w:bCs/>
          <w:i/>
          <w:sz w:val="20"/>
          <w:szCs w:val="20"/>
        </w:rPr>
      </w:pPr>
      <w:r w:rsidRPr="00543115">
        <w:rPr>
          <w:rFonts w:ascii="Arial" w:eastAsia="Arial" w:hAnsi="Arial" w:cs="Arial"/>
          <w:bCs/>
          <w:i/>
          <w:sz w:val="20"/>
          <w:szCs w:val="20"/>
        </w:rPr>
        <w:t>FRACCIÓN IX.- Mantener abierta diariamente la caseta, local o espacio consignado a fin de que se cumplan con el destino para el cual fue designado.</w:t>
      </w:r>
    </w:p>
    <w:p w14:paraId="2EFC1BF5" w14:textId="77777777" w:rsidR="009E5E91" w:rsidRPr="00543115" w:rsidRDefault="009E5E91" w:rsidP="009E5E91">
      <w:pPr>
        <w:spacing w:before="120"/>
        <w:ind w:left="284"/>
        <w:jc w:val="both"/>
        <w:rPr>
          <w:rFonts w:ascii="Arial" w:eastAsia="Arial" w:hAnsi="Arial" w:cs="Arial"/>
          <w:bCs/>
          <w:i/>
          <w:sz w:val="20"/>
          <w:szCs w:val="20"/>
        </w:rPr>
      </w:pPr>
      <w:r w:rsidRPr="00543115">
        <w:rPr>
          <w:rFonts w:ascii="Arial" w:eastAsia="Arial" w:hAnsi="Arial" w:cs="Arial"/>
          <w:bCs/>
          <w:i/>
          <w:sz w:val="20"/>
          <w:szCs w:val="20"/>
        </w:rPr>
        <w:t xml:space="preserve">FRACCIÓN X.- No expender bebidas embriagantes en los puestos que expendan alimentos, únicamente se permitirá la venta de cerveza acompañándose de alimentos hasta tres cervezas por cada comensal. </w:t>
      </w:r>
    </w:p>
    <w:p w14:paraId="18C95DD3" w14:textId="77777777" w:rsidR="009E5E91" w:rsidRPr="00543115" w:rsidRDefault="009E5E91" w:rsidP="009E5E91">
      <w:pPr>
        <w:spacing w:before="120"/>
        <w:ind w:left="284"/>
        <w:jc w:val="both"/>
        <w:rPr>
          <w:rFonts w:ascii="Arial" w:eastAsia="Arial" w:hAnsi="Arial" w:cs="Arial"/>
          <w:bCs/>
          <w:i/>
          <w:sz w:val="20"/>
          <w:szCs w:val="20"/>
        </w:rPr>
      </w:pPr>
      <w:r w:rsidRPr="00543115">
        <w:rPr>
          <w:rFonts w:ascii="Arial" w:eastAsia="Arial" w:hAnsi="Arial" w:cs="Arial"/>
          <w:bCs/>
          <w:i/>
          <w:sz w:val="20"/>
          <w:szCs w:val="20"/>
        </w:rPr>
        <w:t>FRACCIÓN XI.- Tener en su establecimiento recipientes adecuados para depositar la basura y entregarla a sus recolectores(sic)</w:t>
      </w:r>
    </w:p>
    <w:p w14:paraId="002116A3" w14:textId="77777777" w:rsidR="009E5E91" w:rsidRPr="00543115" w:rsidRDefault="009E5E91" w:rsidP="009E5E91">
      <w:pPr>
        <w:spacing w:before="120"/>
        <w:ind w:left="284"/>
        <w:jc w:val="both"/>
        <w:rPr>
          <w:rFonts w:ascii="Arial" w:eastAsia="Arial" w:hAnsi="Arial" w:cs="Arial"/>
          <w:bCs/>
          <w:i/>
          <w:sz w:val="20"/>
          <w:szCs w:val="20"/>
        </w:rPr>
      </w:pPr>
      <w:r w:rsidRPr="00543115">
        <w:rPr>
          <w:rFonts w:ascii="Arial" w:eastAsia="Arial" w:hAnsi="Arial" w:cs="Arial"/>
          <w:bCs/>
          <w:i/>
          <w:sz w:val="20"/>
          <w:szCs w:val="20"/>
        </w:rPr>
        <w:t>FRACCIÓN XII.- No ingerir bebidas embriagantes dentro de los locales, espacios, puestos o casetas concesionadas."</w:t>
      </w:r>
    </w:p>
    <w:p w14:paraId="106E1A6C" w14:textId="77777777" w:rsidR="009E5E91" w:rsidRPr="00543115" w:rsidRDefault="009E5E91" w:rsidP="009E5E91">
      <w:pPr>
        <w:widowControl/>
        <w:autoSpaceDE/>
        <w:autoSpaceDN/>
        <w:jc w:val="both"/>
        <w:rPr>
          <w:rFonts w:ascii="Arial" w:eastAsia="Arial" w:hAnsi="Arial" w:cs="Arial"/>
          <w:sz w:val="20"/>
          <w:szCs w:val="20"/>
        </w:rPr>
      </w:pPr>
    </w:p>
    <w:p w14:paraId="6AF86558" w14:textId="77777777" w:rsidR="009E5E91" w:rsidRPr="00543115" w:rsidRDefault="009E5E91" w:rsidP="009E5E91">
      <w:pPr>
        <w:widowControl/>
        <w:autoSpaceDE/>
        <w:autoSpaceDN/>
        <w:jc w:val="both"/>
        <w:rPr>
          <w:rFonts w:ascii="Arial" w:eastAsia="Arial" w:hAnsi="Arial" w:cs="Arial"/>
          <w:i/>
          <w:sz w:val="20"/>
          <w:szCs w:val="20"/>
        </w:rPr>
      </w:pPr>
      <w:r w:rsidRPr="00543115">
        <w:rPr>
          <w:rFonts w:ascii="Arial" w:eastAsia="Arial" w:hAnsi="Arial" w:cs="Arial"/>
          <w:b/>
          <w:i/>
          <w:sz w:val="20"/>
          <w:szCs w:val="20"/>
        </w:rPr>
        <w:t xml:space="preserve">TERCERO.- </w:t>
      </w:r>
      <w:r w:rsidRPr="00543115">
        <w:rPr>
          <w:rFonts w:ascii="Arial" w:eastAsia="Arial" w:hAnsi="Arial" w:cs="Arial"/>
          <w:i/>
          <w:sz w:val="20"/>
          <w:szCs w:val="20"/>
        </w:rPr>
        <w:t xml:space="preserve">Se le hace del conocimiento al Ciudadana HEIDI </w:t>
      </w:r>
      <w:proofErr w:type="spellStart"/>
      <w:r w:rsidRPr="00543115">
        <w:rPr>
          <w:rFonts w:ascii="Arial" w:eastAsia="Arial" w:hAnsi="Arial" w:cs="Arial"/>
          <w:i/>
          <w:sz w:val="20"/>
          <w:szCs w:val="20"/>
        </w:rPr>
        <w:t>CHAVEZ</w:t>
      </w:r>
      <w:proofErr w:type="spellEnd"/>
      <w:r w:rsidRPr="00543115">
        <w:rPr>
          <w:rFonts w:ascii="Arial" w:eastAsia="Arial" w:hAnsi="Arial" w:cs="Arial"/>
          <w:i/>
          <w:sz w:val="20"/>
          <w:szCs w:val="20"/>
        </w:rPr>
        <w:t xml:space="preserve">(sic) MARTÍNEZ, </w:t>
      </w:r>
      <w:bookmarkStart w:id="0" w:name="_Hlk152019526"/>
      <w:r w:rsidRPr="00543115">
        <w:rPr>
          <w:rFonts w:ascii="Arial" w:eastAsia="Arial" w:hAnsi="Arial" w:cs="Arial"/>
          <w:i/>
          <w:sz w:val="20"/>
          <w:szCs w:val="20"/>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 - - - - - </w:t>
      </w:r>
      <w:bookmarkEnd w:id="0"/>
      <w:r w:rsidRPr="00543115">
        <w:rPr>
          <w:rFonts w:ascii="Arial" w:eastAsia="Arial" w:hAnsi="Arial" w:cs="Arial"/>
          <w:i/>
          <w:sz w:val="20"/>
          <w:szCs w:val="20"/>
        </w:rPr>
        <w:t>- - - - - - - -</w:t>
      </w:r>
    </w:p>
    <w:p w14:paraId="5654CD72" w14:textId="77777777" w:rsidR="009E5E91" w:rsidRPr="00543115" w:rsidRDefault="009E5E91" w:rsidP="009E5E91">
      <w:pPr>
        <w:widowControl/>
        <w:autoSpaceDE/>
        <w:autoSpaceDN/>
        <w:jc w:val="both"/>
        <w:rPr>
          <w:rFonts w:ascii="Arial" w:eastAsia="Arial" w:hAnsi="Arial" w:cs="Arial"/>
          <w:sz w:val="20"/>
          <w:szCs w:val="20"/>
        </w:rPr>
      </w:pPr>
    </w:p>
    <w:p w14:paraId="0E5A70CC" w14:textId="183D170A" w:rsidR="009E5E91" w:rsidRPr="00543115" w:rsidRDefault="009E5E91" w:rsidP="009E5E91">
      <w:pPr>
        <w:jc w:val="both"/>
        <w:rPr>
          <w:rFonts w:ascii="Arial" w:eastAsia="Arial" w:hAnsi="Arial" w:cs="Arial"/>
          <w:b/>
          <w:i/>
          <w:iCs/>
          <w:sz w:val="20"/>
          <w:szCs w:val="20"/>
        </w:rPr>
      </w:pPr>
      <w:proofErr w:type="gramStart"/>
      <w:r w:rsidRPr="00543115">
        <w:rPr>
          <w:rFonts w:ascii="Arial" w:eastAsia="Arial" w:hAnsi="Arial" w:cs="Arial"/>
          <w:b/>
          <w:i/>
          <w:iCs/>
          <w:sz w:val="20"/>
          <w:szCs w:val="20"/>
        </w:rPr>
        <w:t>CUARTO.-</w:t>
      </w:r>
      <w:proofErr w:type="gramEnd"/>
      <w:r w:rsidRPr="00543115">
        <w:rPr>
          <w:rFonts w:ascii="Arial" w:eastAsia="Arial" w:hAnsi="Arial" w:cs="Arial"/>
          <w:b/>
          <w:i/>
          <w:iCs/>
          <w:sz w:val="20"/>
          <w:szCs w:val="20"/>
        </w:rPr>
        <w:t xml:space="preserve"> </w:t>
      </w:r>
      <w:r w:rsidRPr="00543115">
        <w:rPr>
          <w:rFonts w:ascii="Arial" w:eastAsia="Arial" w:hAnsi="Arial" w:cs="Arial"/>
          <w:bCs/>
          <w:i/>
          <w:iCs/>
          <w:sz w:val="20"/>
          <w:szCs w:val="20"/>
        </w:rPr>
        <w:t xml:space="preserve">El Honorable Ayuntamiento de Oaxaca de Juárez, a través de la Dirección del Mercados, supervisará que el concesionario se apegue a las normas establecidas, de tal modo que, se garantice la generalidad, suficiencia, regularidad y seguridad del servicio. - - - - - - - - </w:t>
      </w:r>
      <w:r w:rsidR="00426859" w:rsidRPr="00543115">
        <w:rPr>
          <w:rFonts w:ascii="Arial" w:eastAsia="Arial" w:hAnsi="Arial" w:cs="Arial"/>
          <w:bCs/>
          <w:i/>
          <w:iCs/>
          <w:sz w:val="20"/>
          <w:szCs w:val="20"/>
        </w:rPr>
        <w:t>-</w:t>
      </w:r>
    </w:p>
    <w:p w14:paraId="3EA6088B" w14:textId="77777777" w:rsidR="009E5E91" w:rsidRPr="00543115" w:rsidRDefault="009E5E91" w:rsidP="009E5E91">
      <w:pPr>
        <w:widowControl/>
        <w:autoSpaceDE/>
        <w:autoSpaceDN/>
        <w:jc w:val="both"/>
        <w:rPr>
          <w:rFonts w:ascii="Arial" w:eastAsia="Arial" w:hAnsi="Arial" w:cs="Arial"/>
          <w:sz w:val="20"/>
          <w:szCs w:val="20"/>
        </w:rPr>
      </w:pPr>
    </w:p>
    <w:p w14:paraId="02A28C73" w14:textId="29DF294D" w:rsidR="009E5E91" w:rsidRPr="00543115" w:rsidRDefault="009E5E91" w:rsidP="009E5E91">
      <w:pPr>
        <w:jc w:val="both"/>
        <w:rPr>
          <w:rFonts w:ascii="Arial" w:eastAsia="Arial" w:hAnsi="Arial" w:cs="Arial"/>
          <w:b/>
          <w:i/>
          <w:sz w:val="20"/>
          <w:szCs w:val="20"/>
        </w:rPr>
      </w:pPr>
      <w:proofErr w:type="gramStart"/>
      <w:r w:rsidRPr="00543115">
        <w:rPr>
          <w:rFonts w:ascii="Arial" w:eastAsia="Arial" w:hAnsi="Arial" w:cs="Arial"/>
          <w:b/>
          <w:bCs/>
          <w:i/>
          <w:sz w:val="20"/>
          <w:szCs w:val="20"/>
        </w:rPr>
        <w:t>QUINTO.-</w:t>
      </w:r>
      <w:proofErr w:type="gramEnd"/>
      <w:r w:rsidRPr="00543115">
        <w:rPr>
          <w:rFonts w:ascii="Arial" w:eastAsia="Arial" w:hAnsi="Arial" w:cs="Arial"/>
          <w:b/>
          <w:bCs/>
          <w:i/>
          <w:sz w:val="20"/>
          <w:szCs w:val="20"/>
        </w:rPr>
        <w:t xml:space="preserve"> </w:t>
      </w:r>
      <w:r w:rsidRPr="00543115">
        <w:rPr>
          <w:rFonts w:ascii="Arial" w:eastAsia="Arial" w:hAnsi="Arial" w:cs="Arial"/>
          <w:bCs/>
          <w:i/>
          <w:sz w:val="20"/>
          <w:szCs w:val="20"/>
        </w:rPr>
        <w:t xml:space="preserve">Se le hace saber al concesionario que es causa de revocación de la concesión, cualquiera de las establecidas en el artículo 15 del Reglamento de los Mercados Públicos de la Ciudad de Oaxaca. - - - - - - - - - - </w:t>
      </w:r>
      <w:r w:rsidRPr="00543115">
        <w:rPr>
          <w:rFonts w:ascii="Arial" w:eastAsia="Arial" w:hAnsi="Arial" w:cs="Arial"/>
          <w:sz w:val="20"/>
          <w:szCs w:val="20"/>
        </w:rPr>
        <w:t xml:space="preserve">- - - - - - - - - - </w:t>
      </w:r>
      <w:r w:rsidR="00E2608F" w:rsidRPr="00543115">
        <w:rPr>
          <w:rFonts w:ascii="Arial" w:eastAsia="Arial" w:hAnsi="Arial" w:cs="Arial"/>
          <w:sz w:val="20"/>
          <w:szCs w:val="20"/>
        </w:rPr>
        <w:t>-</w:t>
      </w:r>
    </w:p>
    <w:p w14:paraId="30F2C3FC" w14:textId="77777777" w:rsidR="009E5E91" w:rsidRPr="00543115" w:rsidRDefault="009E5E91" w:rsidP="009E5E91">
      <w:pPr>
        <w:widowControl/>
        <w:autoSpaceDE/>
        <w:autoSpaceDN/>
        <w:jc w:val="both"/>
        <w:rPr>
          <w:rFonts w:ascii="Arial" w:eastAsia="Arial" w:hAnsi="Arial" w:cs="Arial"/>
          <w:sz w:val="20"/>
          <w:szCs w:val="20"/>
        </w:rPr>
      </w:pPr>
    </w:p>
    <w:p w14:paraId="6C557AD4" w14:textId="77777777" w:rsidR="009E5E91" w:rsidRPr="00543115" w:rsidRDefault="009E5E91" w:rsidP="009E5E91">
      <w:pPr>
        <w:jc w:val="both"/>
        <w:rPr>
          <w:rFonts w:ascii="Arial" w:eastAsia="Arial" w:hAnsi="Arial" w:cs="Arial"/>
          <w:sz w:val="20"/>
          <w:szCs w:val="20"/>
        </w:rPr>
      </w:pPr>
      <w:proofErr w:type="gramStart"/>
      <w:r w:rsidRPr="00543115">
        <w:rPr>
          <w:rFonts w:ascii="Arial" w:eastAsia="Arial" w:hAnsi="Arial" w:cs="Arial"/>
          <w:b/>
          <w:i/>
          <w:sz w:val="20"/>
          <w:szCs w:val="20"/>
        </w:rPr>
        <w:t>SEXTO.-</w:t>
      </w:r>
      <w:proofErr w:type="gramEnd"/>
      <w:r w:rsidRPr="00543115">
        <w:rPr>
          <w:rFonts w:ascii="Arial" w:eastAsia="Arial" w:hAnsi="Arial" w:cs="Arial"/>
          <w:b/>
          <w:i/>
          <w:sz w:val="20"/>
          <w:szCs w:val="20"/>
        </w:rPr>
        <w:t xml:space="preserve"> </w:t>
      </w:r>
      <w:bookmarkStart w:id="1" w:name="_Hlk152019567"/>
      <w:r w:rsidRPr="00543115">
        <w:rPr>
          <w:rFonts w:ascii="Arial" w:eastAsia="Arial" w:hAnsi="Arial" w:cs="Arial"/>
          <w:i/>
          <w:sz w:val="20"/>
          <w:szCs w:val="20"/>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 - - </w:t>
      </w:r>
      <w:r w:rsidRPr="00543115">
        <w:rPr>
          <w:rFonts w:ascii="Arial" w:eastAsia="Arial" w:hAnsi="Arial" w:cs="Arial"/>
          <w:sz w:val="20"/>
          <w:szCs w:val="20"/>
        </w:rPr>
        <w:t xml:space="preserve">- </w:t>
      </w:r>
      <w:bookmarkEnd w:id="1"/>
    </w:p>
    <w:p w14:paraId="26561785" w14:textId="77777777" w:rsidR="009E5E91" w:rsidRPr="00543115" w:rsidRDefault="009E5E91" w:rsidP="009E5E91">
      <w:pPr>
        <w:widowControl/>
        <w:autoSpaceDE/>
        <w:autoSpaceDN/>
        <w:jc w:val="both"/>
        <w:rPr>
          <w:rFonts w:ascii="Arial" w:eastAsia="Arial" w:hAnsi="Arial" w:cs="Arial"/>
          <w:sz w:val="20"/>
          <w:szCs w:val="20"/>
        </w:rPr>
      </w:pPr>
    </w:p>
    <w:p w14:paraId="4FD11093" w14:textId="77777777" w:rsidR="009E5E91" w:rsidRPr="00543115" w:rsidRDefault="009E5E91" w:rsidP="009E5E91">
      <w:pPr>
        <w:jc w:val="both"/>
        <w:rPr>
          <w:rFonts w:ascii="Arial" w:eastAsia="Arial" w:hAnsi="Arial" w:cs="Arial"/>
          <w:sz w:val="20"/>
          <w:szCs w:val="20"/>
        </w:rPr>
      </w:pPr>
      <w:proofErr w:type="gramStart"/>
      <w:r w:rsidRPr="00543115">
        <w:rPr>
          <w:rFonts w:ascii="Arial" w:eastAsia="Arial" w:hAnsi="Arial" w:cs="Arial"/>
          <w:b/>
          <w:i/>
          <w:sz w:val="20"/>
          <w:szCs w:val="20"/>
        </w:rPr>
        <w:t>SÉPTIMO.-</w:t>
      </w:r>
      <w:proofErr w:type="gramEnd"/>
      <w:r w:rsidRPr="00543115">
        <w:rPr>
          <w:rFonts w:ascii="Arial" w:eastAsia="Arial" w:hAnsi="Arial" w:cs="Arial"/>
          <w:b/>
          <w:i/>
          <w:sz w:val="20"/>
          <w:szCs w:val="20"/>
        </w:rPr>
        <w:t xml:space="preserve"> </w:t>
      </w:r>
      <w:r w:rsidRPr="00543115">
        <w:rPr>
          <w:rFonts w:ascii="Arial" w:eastAsia="Arial" w:hAnsi="Arial" w:cs="Arial"/>
          <w:i/>
          <w:sz w:val="20"/>
          <w:szCs w:val="20"/>
        </w:rPr>
        <w:t xml:space="preserve">Instrúyase al titular de la Dirección de Mercados del Municipio de Oaxaca de Juárez, para efectos de que, dentro del término de diez días hábiles, contados </w:t>
      </w:r>
      <w:r w:rsidRPr="00543115">
        <w:rPr>
          <w:rFonts w:ascii="Arial" w:eastAsia="Arial" w:hAnsi="Arial" w:cs="Arial"/>
          <w:sz w:val="20"/>
          <w:szCs w:val="20"/>
        </w:rPr>
        <w:t xml:space="preserve">a </w:t>
      </w:r>
      <w:r w:rsidRPr="00543115">
        <w:rPr>
          <w:rFonts w:ascii="Arial" w:eastAsia="Arial" w:hAnsi="Arial" w:cs="Arial"/>
          <w:i/>
          <w:sz w:val="20"/>
          <w:szCs w:val="20"/>
        </w:rPr>
        <w:t xml:space="preserve">partir de que le sea notificado el contenido del presente dictamen, genere la orden de pago por concepto de autorización de SUCESIÓN DE DERECHOS. - - </w:t>
      </w:r>
    </w:p>
    <w:p w14:paraId="2275A747" w14:textId="77777777" w:rsidR="009E5E91" w:rsidRPr="00543115" w:rsidRDefault="009E5E91" w:rsidP="009E5E91">
      <w:pPr>
        <w:widowControl/>
        <w:autoSpaceDE/>
        <w:autoSpaceDN/>
        <w:jc w:val="both"/>
        <w:rPr>
          <w:rFonts w:ascii="Arial" w:eastAsia="Arial" w:hAnsi="Arial" w:cs="Arial"/>
          <w:sz w:val="20"/>
          <w:szCs w:val="20"/>
        </w:rPr>
      </w:pPr>
    </w:p>
    <w:p w14:paraId="169F1A66" w14:textId="7F478DBF" w:rsidR="009E5E91" w:rsidRPr="00543115" w:rsidRDefault="009E5E91" w:rsidP="009E5E91">
      <w:pPr>
        <w:widowControl/>
        <w:autoSpaceDE/>
        <w:autoSpaceDN/>
        <w:jc w:val="both"/>
        <w:rPr>
          <w:rFonts w:ascii="Arial" w:eastAsia="Arial" w:hAnsi="Arial" w:cs="Arial"/>
          <w:sz w:val="20"/>
          <w:szCs w:val="20"/>
        </w:rPr>
      </w:pPr>
      <w:proofErr w:type="gramStart"/>
      <w:r w:rsidRPr="00543115">
        <w:rPr>
          <w:rFonts w:ascii="Arial" w:eastAsia="Arial" w:hAnsi="Arial" w:cs="Arial"/>
          <w:b/>
          <w:i/>
          <w:sz w:val="20"/>
          <w:szCs w:val="20"/>
        </w:rPr>
        <w:t>OCTAVO.-</w:t>
      </w:r>
      <w:proofErr w:type="gramEnd"/>
      <w:r w:rsidRPr="00543115">
        <w:rPr>
          <w:rFonts w:ascii="Arial" w:eastAsia="Arial" w:hAnsi="Arial" w:cs="Arial"/>
          <w:b/>
          <w:i/>
          <w:sz w:val="20"/>
          <w:szCs w:val="20"/>
        </w:rPr>
        <w:t xml:space="preserve"> </w:t>
      </w:r>
      <w:r w:rsidRPr="00543115">
        <w:rPr>
          <w:rFonts w:ascii="Arial" w:eastAsia="Arial" w:hAnsi="Arial" w:cs="Arial"/>
          <w:i/>
          <w:sz w:val="20"/>
          <w:szCs w:val="20"/>
        </w:rPr>
        <w:t xml:space="preserve">Notifíquese </w:t>
      </w:r>
      <w:r w:rsidRPr="00543115">
        <w:rPr>
          <w:rFonts w:ascii="Arial" w:eastAsia="Arial" w:hAnsi="Arial" w:cs="Arial"/>
          <w:sz w:val="20"/>
          <w:szCs w:val="20"/>
        </w:rPr>
        <w:t xml:space="preserve">a </w:t>
      </w:r>
      <w:r w:rsidRPr="00543115">
        <w:rPr>
          <w:rFonts w:ascii="Arial" w:eastAsia="Arial" w:hAnsi="Arial" w:cs="Arial"/>
          <w:i/>
          <w:sz w:val="20"/>
          <w:szCs w:val="20"/>
        </w:rPr>
        <w:t xml:space="preserve">la </w:t>
      </w:r>
      <w:r w:rsidRPr="00543115">
        <w:rPr>
          <w:rFonts w:ascii="Arial" w:eastAsia="Arial" w:hAnsi="Arial" w:cs="Arial"/>
          <w:sz w:val="20"/>
          <w:szCs w:val="20"/>
        </w:rPr>
        <w:t xml:space="preserve">C. </w:t>
      </w:r>
      <w:r w:rsidRPr="00543115">
        <w:rPr>
          <w:rFonts w:ascii="Arial" w:eastAsia="Arial" w:hAnsi="Arial" w:cs="Arial"/>
          <w:i/>
          <w:sz w:val="20"/>
          <w:szCs w:val="20"/>
        </w:rPr>
        <w:t xml:space="preserve">HEIDI </w:t>
      </w:r>
      <w:proofErr w:type="spellStart"/>
      <w:r w:rsidRPr="00543115">
        <w:rPr>
          <w:rFonts w:ascii="Arial" w:eastAsia="Arial" w:hAnsi="Arial" w:cs="Arial"/>
          <w:i/>
          <w:sz w:val="20"/>
          <w:szCs w:val="20"/>
        </w:rPr>
        <w:t>CHAVEZ</w:t>
      </w:r>
      <w:proofErr w:type="spellEnd"/>
      <w:r w:rsidRPr="00543115">
        <w:rPr>
          <w:rFonts w:ascii="Arial" w:eastAsia="Arial" w:hAnsi="Arial" w:cs="Arial"/>
          <w:i/>
          <w:sz w:val="20"/>
          <w:szCs w:val="20"/>
        </w:rPr>
        <w:t xml:space="preserve">(sic) MARTÍNEZ, </w:t>
      </w:r>
      <w:bookmarkStart w:id="2" w:name="_Hlk152019591"/>
      <w:r w:rsidRPr="00543115">
        <w:rPr>
          <w:rFonts w:ascii="Arial" w:eastAsia="Arial" w:hAnsi="Arial" w:cs="Arial"/>
          <w:i/>
          <w:sz w:val="20"/>
          <w:szCs w:val="20"/>
        </w:rPr>
        <w:t xml:space="preserve">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w:t>
      </w:r>
      <w:r w:rsidR="00426859" w:rsidRPr="00543115">
        <w:rPr>
          <w:rFonts w:ascii="Arial" w:eastAsia="Arial" w:hAnsi="Arial" w:cs="Arial"/>
          <w:i/>
          <w:sz w:val="20"/>
          <w:szCs w:val="20"/>
        </w:rPr>
        <w:t xml:space="preserve">- </w:t>
      </w:r>
    </w:p>
    <w:p w14:paraId="70C47918" w14:textId="77777777" w:rsidR="009E5E91" w:rsidRPr="00543115" w:rsidRDefault="009E5E91" w:rsidP="009E5E91">
      <w:pPr>
        <w:jc w:val="both"/>
        <w:rPr>
          <w:rFonts w:ascii="Arial" w:eastAsia="Arial" w:hAnsi="Arial" w:cs="Arial"/>
          <w:sz w:val="20"/>
          <w:szCs w:val="20"/>
        </w:rPr>
      </w:pPr>
    </w:p>
    <w:p w14:paraId="3C6676D8" w14:textId="77777777" w:rsidR="009E5E91" w:rsidRPr="00543115" w:rsidRDefault="009E5E91" w:rsidP="009E5E91">
      <w:pPr>
        <w:jc w:val="both"/>
        <w:rPr>
          <w:rFonts w:ascii="Arial" w:eastAsia="Arial" w:hAnsi="Arial" w:cs="Arial"/>
          <w:sz w:val="20"/>
          <w:szCs w:val="20"/>
        </w:rPr>
      </w:pPr>
      <w:r w:rsidRPr="00543115">
        <w:rPr>
          <w:rFonts w:ascii="Arial" w:eastAsia="Arial" w:hAnsi="Arial" w:cs="Arial"/>
          <w:b/>
          <w:i/>
          <w:sz w:val="20"/>
          <w:szCs w:val="20"/>
        </w:rPr>
        <w:t xml:space="preserve">NOVENO. - </w:t>
      </w:r>
      <w:r w:rsidRPr="00543115">
        <w:rPr>
          <w:rFonts w:ascii="Arial" w:eastAsia="Arial" w:hAnsi="Arial" w:cs="Arial"/>
          <w:i/>
          <w:sz w:val="20"/>
          <w:szCs w:val="20"/>
        </w:rPr>
        <w:t xml:space="preserve">NOTIFÍQUESE </w:t>
      </w:r>
      <w:r w:rsidRPr="00543115">
        <w:rPr>
          <w:rFonts w:ascii="Arial" w:eastAsia="Arial" w:hAnsi="Arial" w:cs="Arial"/>
          <w:sz w:val="20"/>
          <w:szCs w:val="20"/>
        </w:rPr>
        <w:t xml:space="preserve">Y </w:t>
      </w:r>
      <w:r w:rsidRPr="00543115">
        <w:rPr>
          <w:rFonts w:ascii="Arial" w:eastAsia="Arial" w:hAnsi="Arial" w:cs="Arial"/>
          <w:i/>
          <w:sz w:val="20"/>
          <w:szCs w:val="20"/>
        </w:rPr>
        <w:t xml:space="preserve">CÚMPLASE. - - - </w:t>
      </w:r>
      <w:bookmarkEnd w:id="2"/>
    </w:p>
    <w:p w14:paraId="6AC9F4F6" w14:textId="77777777" w:rsidR="009E5E91" w:rsidRPr="00543115" w:rsidRDefault="009E5E91" w:rsidP="009E5E91">
      <w:pPr>
        <w:widowControl/>
        <w:autoSpaceDE/>
        <w:jc w:val="both"/>
        <w:rPr>
          <w:rFonts w:ascii="Arial" w:eastAsia="Arial" w:hAnsi="Arial" w:cs="Arial"/>
          <w:sz w:val="20"/>
          <w:szCs w:val="20"/>
        </w:rPr>
      </w:pPr>
    </w:p>
    <w:p w14:paraId="60C77DAC" w14:textId="77777777" w:rsidR="009E5E91" w:rsidRPr="00543115" w:rsidRDefault="009E5E91" w:rsidP="009E5E91">
      <w:pPr>
        <w:jc w:val="both"/>
        <w:rPr>
          <w:rFonts w:ascii="Arial" w:hAnsi="Arial" w:cs="Arial"/>
          <w:sz w:val="20"/>
          <w:szCs w:val="20"/>
        </w:rPr>
      </w:pPr>
      <w:r w:rsidRPr="00543115">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602D1682" w14:textId="77777777" w:rsidR="009E5E91" w:rsidRPr="00543115" w:rsidRDefault="009E5E91" w:rsidP="009E5E91">
      <w:pPr>
        <w:pStyle w:val="Textoindependiente"/>
        <w:jc w:val="both"/>
        <w:rPr>
          <w:rFonts w:ascii="Arial" w:hAnsi="Arial" w:cs="Arial"/>
          <w:b/>
          <w:bCs/>
        </w:rPr>
      </w:pPr>
    </w:p>
    <w:p w14:paraId="3CC57010" w14:textId="3C087C71" w:rsidR="009E5E91" w:rsidRPr="00543115" w:rsidRDefault="009E5E91" w:rsidP="009E5E91">
      <w:pPr>
        <w:jc w:val="both"/>
        <w:rPr>
          <w:rFonts w:ascii="Arial" w:hAnsi="Arial" w:cs="Arial"/>
          <w:b/>
          <w:bCs/>
          <w:sz w:val="20"/>
          <w:szCs w:val="20"/>
        </w:rPr>
      </w:pPr>
      <w:r w:rsidRPr="00543115">
        <w:rPr>
          <w:rFonts w:ascii="Arial" w:hAnsi="Arial" w:cs="Arial"/>
          <w:b/>
          <w:bCs/>
          <w:sz w:val="20"/>
          <w:szCs w:val="20"/>
        </w:rPr>
        <w:t>DADO EN EL SALÓN DE CABILDO “PORFIRIO DÍAZ MORI” DEL HONORABLE AYUNTAMIENTO DEL MUNICIP</w:t>
      </w:r>
      <w:r w:rsidR="009F12C3" w:rsidRPr="00543115">
        <w:rPr>
          <w:rFonts w:ascii="Arial" w:hAnsi="Arial" w:cs="Arial"/>
          <w:b/>
          <w:bCs/>
          <w:sz w:val="20"/>
          <w:szCs w:val="20"/>
        </w:rPr>
        <w:t>IO DE OAXACA DE JUÁREZ, EL DÍA DOS</w:t>
      </w:r>
      <w:r w:rsidRPr="00543115">
        <w:rPr>
          <w:rFonts w:ascii="Arial" w:hAnsi="Arial" w:cs="Arial"/>
          <w:b/>
          <w:bCs/>
          <w:sz w:val="20"/>
          <w:szCs w:val="20"/>
        </w:rPr>
        <w:t xml:space="preserve"> DE MAYO DEL AÑO DOS MIL VEINTICUATRO. </w:t>
      </w:r>
      <w:r w:rsidR="007756D7" w:rsidRPr="00543115">
        <w:rPr>
          <w:rFonts w:ascii="Arial" w:hAnsi="Arial" w:cs="Arial"/>
          <w:b/>
          <w:bCs/>
          <w:sz w:val="20"/>
          <w:szCs w:val="20"/>
        </w:rPr>
        <w:t>ENCARGADA DE DESPACHO DE LA PRESIDENCIA MUNICIPAL, JUDITH CARREÑO HERNÁNDEZ.</w:t>
      </w:r>
      <w:r w:rsidRPr="00543115">
        <w:rPr>
          <w:rFonts w:ascii="Arial" w:hAnsi="Arial" w:cs="Arial"/>
          <w:b/>
          <w:bCs/>
          <w:sz w:val="20"/>
          <w:szCs w:val="20"/>
        </w:rPr>
        <w:t xml:space="preserve"> SECRETARIA MUNICIPAL DE OAXACA DE JUÁREZ, EDITH ELENA RODRÍGUEZ ESCOBAR.</w:t>
      </w:r>
    </w:p>
    <w:p w14:paraId="7D68F2CC" w14:textId="5D8C170C" w:rsidR="009E5E91" w:rsidRPr="00543115" w:rsidRDefault="009E5E91" w:rsidP="009E5E91">
      <w:pPr>
        <w:jc w:val="both"/>
        <w:rPr>
          <w:rFonts w:ascii="Arial" w:eastAsia="Arial" w:hAnsi="Arial" w:cs="Arial"/>
          <w:b/>
          <w:sz w:val="20"/>
          <w:szCs w:val="20"/>
          <w:lang w:val="es-ES"/>
        </w:rPr>
      </w:pPr>
    </w:p>
    <w:p w14:paraId="4BDAD459" w14:textId="19AAC31B" w:rsidR="00723CB6" w:rsidRPr="00543115" w:rsidRDefault="009E5E91" w:rsidP="00E71321">
      <w:pPr>
        <w:jc w:val="both"/>
        <w:rPr>
          <w:noProof/>
          <w:sz w:val="20"/>
          <w:szCs w:val="20"/>
          <w:lang w:eastAsia="es-MX"/>
        </w:rPr>
      </w:pPr>
      <w:r w:rsidRPr="00543115">
        <w:rPr>
          <w:noProof/>
          <w:lang w:eastAsia="es-MX"/>
        </w:rPr>
        <w:drawing>
          <wp:anchor distT="0" distB="0" distL="114300" distR="114300" simplePos="0" relativeHeight="251653632" behindDoc="1" locked="0" layoutInCell="1" allowOverlap="1" wp14:anchorId="470BA20C" wp14:editId="28C6C87E">
            <wp:simplePos x="0" y="0"/>
            <wp:positionH relativeFrom="column">
              <wp:posOffset>-3175</wp:posOffset>
            </wp:positionH>
            <wp:positionV relativeFrom="paragraph">
              <wp:posOffset>4445</wp:posOffset>
            </wp:positionV>
            <wp:extent cx="2735580" cy="265430"/>
            <wp:effectExtent l="0" t="0" r="7620" b="127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35580" cy="265430"/>
                    </a:xfrm>
                    <a:prstGeom prst="rect">
                      <a:avLst/>
                    </a:prstGeom>
                  </pic:spPr>
                </pic:pic>
              </a:graphicData>
            </a:graphic>
          </wp:anchor>
        </w:drawing>
      </w:r>
    </w:p>
    <w:p w14:paraId="15B9CE3A" w14:textId="77777777" w:rsidR="00381D63" w:rsidRPr="00543115" w:rsidRDefault="00381D63" w:rsidP="00381D63">
      <w:pPr>
        <w:jc w:val="both"/>
        <w:rPr>
          <w:rFonts w:ascii="Arial" w:eastAsia="Arial" w:hAnsi="Arial" w:cs="Arial"/>
          <w:sz w:val="20"/>
          <w:szCs w:val="20"/>
          <w:lang w:val="es-ES"/>
        </w:rPr>
      </w:pPr>
      <w:r w:rsidRPr="00543115">
        <w:rPr>
          <w:rFonts w:ascii="Arial" w:eastAsia="Arial" w:hAnsi="Arial" w:cs="Arial"/>
          <w:b/>
          <w:sz w:val="20"/>
          <w:szCs w:val="20"/>
          <w:lang w:val="es-ES"/>
        </w:rPr>
        <w:t>JUDITH CARREÑO HERNÁNDEZ</w:t>
      </w:r>
      <w:r w:rsidRPr="0054311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14293E4C" w14:textId="77777777" w:rsidR="00381D63" w:rsidRPr="00543115" w:rsidRDefault="00381D63" w:rsidP="00381D63">
      <w:pPr>
        <w:jc w:val="both"/>
        <w:rPr>
          <w:rFonts w:ascii="Arial" w:eastAsia="Arial" w:hAnsi="Arial" w:cs="Arial"/>
          <w:sz w:val="10"/>
          <w:szCs w:val="10"/>
          <w:lang w:val="es-ES"/>
        </w:rPr>
      </w:pPr>
    </w:p>
    <w:p w14:paraId="725D800C" w14:textId="0D479811" w:rsidR="009E5E91" w:rsidRPr="00543115" w:rsidRDefault="00381D63" w:rsidP="00381D63">
      <w:pPr>
        <w:jc w:val="both"/>
        <w:rPr>
          <w:rFonts w:ascii="Arial" w:hAnsi="Arial" w:cs="Arial"/>
          <w:sz w:val="20"/>
          <w:szCs w:val="20"/>
        </w:rPr>
      </w:pPr>
      <w:r w:rsidRPr="00543115">
        <w:rPr>
          <w:rFonts w:ascii="Arial" w:eastAsia="Arial" w:hAnsi="Arial" w:cs="Arial"/>
          <w:sz w:val="20"/>
          <w:szCs w:val="20"/>
          <w:lang w:val="es-ES"/>
        </w:rPr>
        <w:t xml:space="preserve">Que el </w:t>
      </w:r>
      <w:r w:rsidRPr="00543115">
        <w:rPr>
          <w:rFonts w:ascii="Arial" w:eastAsia="Calibri" w:hAnsi="Arial" w:cs="Arial"/>
          <w:sz w:val="20"/>
          <w:szCs w:val="20"/>
          <w:lang w:val="es-ES"/>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w:t>
      </w:r>
      <w:r w:rsidRPr="00543115">
        <w:rPr>
          <w:rFonts w:ascii="Arial" w:eastAsia="Calibri" w:hAnsi="Arial" w:cs="Arial"/>
          <w:sz w:val="20"/>
          <w:szCs w:val="20"/>
          <w:lang w:val="es-ES"/>
        </w:rPr>
        <w:lastRenderedPageBreak/>
        <w:t>I, 136, 137 y 138 de la Ley Orgánica Municipal; 54 fracción IV y 242 del Bando de Policía y Gobierno del Municipio de Oaxaca de Juárez; y 3, 4 y 5 del Reglamento de la Gaceta del Municipio de Oaxaca de Juárez</w:t>
      </w:r>
      <w:r w:rsidR="009E5E91" w:rsidRPr="00543115">
        <w:rPr>
          <w:rFonts w:ascii="Arial" w:hAnsi="Arial" w:cs="Arial"/>
          <w:sz w:val="20"/>
          <w:szCs w:val="20"/>
        </w:rPr>
        <w:t xml:space="preserve">; en sesión </w:t>
      </w:r>
      <w:r w:rsidR="009F12C3" w:rsidRPr="00543115">
        <w:rPr>
          <w:rFonts w:ascii="Arial" w:hAnsi="Arial" w:cs="Arial"/>
          <w:sz w:val="20"/>
          <w:szCs w:val="20"/>
        </w:rPr>
        <w:t>Ordinaria de Cabildo de fecha dos</w:t>
      </w:r>
      <w:r w:rsidR="009E5E91" w:rsidRPr="00543115">
        <w:rPr>
          <w:rFonts w:ascii="Arial" w:hAnsi="Arial" w:cs="Arial"/>
          <w:sz w:val="20"/>
          <w:szCs w:val="20"/>
        </w:rPr>
        <w:t xml:space="preserve"> de mayo de dos mil veinticuatro, tuvo a bien aprobar y expedir el siguiente:</w:t>
      </w:r>
    </w:p>
    <w:p w14:paraId="080642C0" w14:textId="77777777" w:rsidR="009E5E91" w:rsidRPr="00543115" w:rsidRDefault="009E5E91" w:rsidP="009E5E91">
      <w:pPr>
        <w:rPr>
          <w:rFonts w:ascii="Arial" w:hAnsi="Arial" w:cs="Arial"/>
          <w:sz w:val="20"/>
          <w:szCs w:val="20"/>
        </w:rPr>
      </w:pPr>
    </w:p>
    <w:p w14:paraId="733B72EC" w14:textId="4DED465C" w:rsidR="009E5E91" w:rsidRPr="00543115" w:rsidRDefault="009E5E91" w:rsidP="009E5E91">
      <w:pPr>
        <w:pStyle w:val="Textoindependiente"/>
        <w:jc w:val="center"/>
        <w:outlineLvl w:val="0"/>
        <w:rPr>
          <w:rFonts w:ascii="Arial" w:hAnsi="Arial" w:cs="Arial"/>
          <w:b/>
        </w:rPr>
      </w:pPr>
      <w:r w:rsidRPr="00543115">
        <w:rPr>
          <w:rFonts w:ascii="Arial" w:hAnsi="Arial" w:cs="Arial"/>
          <w:b/>
        </w:rPr>
        <w:t xml:space="preserve">DICTAMEN </w:t>
      </w:r>
      <w:r w:rsidR="00E2608F" w:rsidRPr="00543115">
        <w:rPr>
          <w:rFonts w:ascii="Arial" w:hAnsi="Arial" w:cs="Arial"/>
          <w:b/>
        </w:rPr>
        <w:t>CDEyMR/153/2024</w:t>
      </w:r>
    </w:p>
    <w:p w14:paraId="1750D946" w14:textId="77D9359A" w:rsidR="009E5E91" w:rsidRPr="00543115" w:rsidRDefault="009E5E91" w:rsidP="009E5E91">
      <w:pPr>
        <w:widowControl/>
        <w:autoSpaceDE/>
        <w:jc w:val="both"/>
        <w:rPr>
          <w:rFonts w:ascii="Arial" w:hAnsi="Arial" w:cs="Arial"/>
          <w:sz w:val="20"/>
          <w:szCs w:val="20"/>
        </w:rPr>
      </w:pPr>
    </w:p>
    <w:p w14:paraId="6EE1DCCE" w14:textId="77777777" w:rsidR="009E5E91" w:rsidRPr="00543115" w:rsidRDefault="009E5E91" w:rsidP="009E5E91">
      <w:pPr>
        <w:widowControl/>
        <w:autoSpaceDE/>
        <w:autoSpaceDN/>
        <w:jc w:val="center"/>
        <w:rPr>
          <w:rFonts w:ascii="Arial" w:eastAsia="Arial" w:hAnsi="Arial" w:cs="Arial"/>
          <w:b/>
          <w:sz w:val="20"/>
          <w:szCs w:val="20"/>
        </w:rPr>
      </w:pPr>
      <w:r w:rsidRPr="00543115">
        <w:rPr>
          <w:rFonts w:ascii="Arial" w:eastAsia="Arial" w:hAnsi="Arial" w:cs="Arial"/>
          <w:b/>
          <w:sz w:val="20"/>
          <w:szCs w:val="20"/>
        </w:rPr>
        <w:t>C O N S I D E R A N D O</w:t>
      </w:r>
    </w:p>
    <w:p w14:paraId="69E0C8B7" w14:textId="77777777" w:rsidR="009E5E91" w:rsidRPr="00543115" w:rsidRDefault="009E5E91" w:rsidP="009E5E91">
      <w:pPr>
        <w:widowControl/>
        <w:autoSpaceDE/>
        <w:autoSpaceDN/>
        <w:jc w:val="both"/>
        <w:rPr>
          <w:rFonts w:ascii="Arial" w:eastAsia="Arial" w:hAnsi="Arial" w:cs="Arial"/>
          <w:sz w:val="20"/>
          <w:szCs w:val="20"/>
        </w:rPr>
      </w:pPr>
    </w:p>
    <w:p w14:paraId="6F80F450"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PRIMERO.- </w:t>
      </w:r>
      <w:r w:rsidRPr="00543115">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Reglamento de Establecimientos Comerciales, Industriales y de Servicios del Municipio de Oaxaca de Juárez.</w:t>
      </w:r>
    </w:p>
    <w:p w14:paraId="4129871D" w14:textId="77777777" w:rsidR="009E5E91" w:rsidRPr="00543115" w:rsidRDefault="009E5E91" w:rsidP="009E5E91">
      <w:pPr>
        <w:widowControl/>
        <w:autoSpaceDE/>
        <w:autoSpaceDN/>
        <w:jc w:val="both"/>
        <w:rPr>
          <w:rFonts w:ascii="Arial" w:eastAsia="Arial" w:hAnsi="Arial" w:cs="Arial"/>
          <w:sz w:val="20"/>
          <w:szCs w:val="20"/>
        </w:rPr>
      </w:pPr>
    </w:p>
    <w:p w14:paraId="71314CA8"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SEGUNDO. - </w:t>
      </w:r>
      <w:r w:rsidRPr="00543115">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0B56C32B" w14:textId="77777777" w:rsidR="009E5E91" w:rsidRPr="00543115" w:rsidRDefault="009E5E91" w:rsidP="009E5E91">
      <w:pPr>
        <w:widowControl/>
        <w:autoSpaceDE/>
        <w:autoSpaceDN/>
        <w:jc w:val="both"/>
        <w:rPr>
          <w:rFonts w:ascii="Arial" w:eastAsia="Arial" w:hAnsi="Arial" w:cs="Arial"/>
          <w:sz w:val="20"/>
          <w:szCs w:val="20"/>
        </w:rPr>
      </w:pPr>
    </w:p>
    <w:p w14:paraId="1A89FF19" w14:textId="77777777" w:rsidR="009E5E91" w:rsidRPr="00543115" w:rsidRDefault="009E5E91" w:rsidP="009E5E91">
      <w:pPr>
        <w:widowControl/>
        <w:autoSpaceDE/>
        <w:autoSpaceDN/>
        <w:ind w:left="284"/>
        <w:jc w:val="both"/>
        <w:rPr>
          <w:rFonts w:ascii="Arial" w:eastAsia="Arial" w:hAnsi="Arial" w:cs="Arial"/>
          <w:sz w:val="20"/>
          <w:szCs w:val="20"/>
        </w:rPr>
      </w:pPr>
      <w:r w:rsidRPr="00543115">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3B0C1795" w14:textId="77777777" w:rsidR="009E5E91" w:rsidRPr="00543115" w:rsidRDefault="009E5E91" w:rsidP="009E5E91">
      <w:pPr>
        <w:widowControl/>
        <w:autoSpaceDE/>
        <w:autoSpaceDN/>
        <w:jc w:val="both"/>
        <w:rPr>
          <w:rFonts w:ascii="Arial" w:eastAsia="Arial" w:hAnsi="Arial" w:cs="Arial"/>
          <w:sz w:val="20"/>
          <w:szCs w:val="20"/>
        </w:rPr>
      </w:pPr>
    </w:p>
    <w:p w14:paraId="59F17D21"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Respecto de la solicitud de la persona moral </w:t>
      </w:r>
      <w:proofErr w:type="spellStart"/>
      <w:r w:rsidRPr="00543115">
        <w:rPr>
          <w:rFonts w:ascii="Arial" w:eastAsia="Arial" w:hAnsi="Arial" w:cs="Arial"/>
          <w:b/>
          <w:sz w:val="20"/>
          <w:szCs w:val="20"/>
        </w:rPr>
        <w:t>PITIONA</w:t>
      </w:r>
      <w:proofErr w:type="spellEnd"/>
      <w:r w:rsidRPr="00543115">
        <w:rPr>
          <w:rFonts w:ascii="Arial" w:eastAsia="Arial" w:hAnsi="Arial" w:cs="Arial"/>
          <w:b/>
          <w:sz w:val="20"/>
          <w:szCs w:val="20"/>
        </w:rPr>
        <w:t xml:space="preserve"> COCINA DE AUTOR S.A. DE C.V. </w:t>
      </w:r>
      <w:r w:rsidRPr="00543115">
        <w:rPr>
          <w:rFonts w:ascii="Arial" w:eastAsia="Arial" w:hAnsi="Arial" w:cs="Arial"/>
          <w:sz w:val="20"/>
          <w:szCs w:val="20"/>
        </w:rPr>
        <w:t xml:space="preserve">recibida en la Unidad de Trámites Empresariales con fecha veinticuatro de octubre de dos mil veintitrés por la que tramita cambio de propietario de una licencia con giro comercial de </w:t>
      </w:r>
      <w:r w:rsidRPr="00543115">
        <w:rPr>
          <w:rFonts w:ascii="Arial" w:eastAsia="Arial" w:hAnsi="Arial" w:cs="Arial"/>
          <w:b/>
          <w:sz w:val="20"/>
          <w:szCs w:val="20"/>
        </w:rPr>
        <w:t xml:space="preserve">RESTAURANTE CON VENTA DE CERVEZA, VINOS Y LICORES SOLO CON ALIMENTOS, </w:t>
      </w:r>
      <w:r w:rsidRPr="00543115">
        <w:rPr>
          <w:rFonts w:ascii="Arial" w:eastAsia="Arial" w:hAnsi="Arial" w:cs="Arial"/>
          <w:sz w:val="20"/>
          <w:szCs w:val="20"/>
        </w:rPr>
        <w:t>esta Comisión precisa que de conformidad con el artículo 93 y 95 del Reglamento de Establecimientos Comerciales, Industriales y de Servicios del Municipio de Oaxaca de Juárez, el trámite correspondiente es el Traspaso.</w:t>
      </w:r>
    </w:p>
    <w:p w14:paraId="205A3834" w14:textId="77777777" w:rsidR="009E5E91" w:rsidRPr="00543115" w:rsidRDefault="009E5E91" w:rsidP="009E5E91">
      <w:pPr>
        <w:widowControl/>
        <w:autoSpaceDE/>
        <w:autoSpaceDN/>
        <w:jc w:val="both"/>
        <w:rPr>
          <w:rFonts w:ascii="Arial" w:eastAsia="Arial" w:hAnsi="Arial" w:cs="Arial"/>
          <w:sz w:val="20"/>
          <w:szCs w:val="20"/>
        </w:rPr>
      </w:pPr>
    </w:p>
    <w:p w14:paraId="402AD4DE"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En relación al giro comercial de </w:t>
      </w:r>
      <w:r w:rsidRPr="00543115">
        <w:rPr>
          <w:rFonts w:ascii="Arial" w:eastAsia="Arial" w:hAnsi="Arial" w:cs="Arial"/>
          <w:b/>
          <w:sz w:val="20"/>
          <w:szCs w:val="20"/>
        </w:rPr>
        <w:t xml:space="preserve">RESTAURANTE CON VENTA DE CERVEZA, VINOS Y LICORES SOLO CON ALIMENTOS, </w:t>
      </w:r>
      <w:r w:rsidRPr="00543115">
        <w:rPr>
          <w:rFonts w:ascii="Arial" w:eastAsia="Arial" w:hAnsi="Arial" w:cs="Arial"/>
          <w:sz w:val="20"/>
          <w:szCs w:val="20"/>
        </w:rPr>
        <w:t xml:space="preserve">es una actividad de control especial, de conformidad con el Catálogo de Giros Comerciales, Industriales y de Servicios </w:t>
      </w:r>
      <w:r w:rsidRPr="00543115">
        <w:rPr>
          <w:rFonts w:ascii="Arial" w:eastAsia="Arial" w:hAnsi="Arial" w:cs="Arial"/>
          <w:sz w:val="20"/>
          <w:szCs w:val="20"/>
        </w:rPr>
        <w:lastRenderedPageBreak/>
        <w:t>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46352868" w14:textId="77777777" w:rsidR="009E5E91" w:rsidRPr="00543115" w:rsidRDefault="009E5E91" w:rsidP="009E5E91">
      <w:pPr>
        <w:widowControl/>
        <w:autoSpaceDE/>
        <w:autoSpaceDN/>
        <w:jc w:val="both"/>
        <w:rPr>
          <w:rFonts w:ascii="Arial" w:eastAsia="Arial" w:hAnsi="Arial" w:cs="Arial"/>
          <w:sz w:val="20"/>
          <w:szCs w:val="20"/>
        </w:rPr>
      </w:pPr>
    </w:p>
    <w:p w14:paraId="005BFCDF"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sz w:val="20"/>
          <w:szCs w:val="20"/>
        </w:rPr>
        <w:t>Por tanto, la solicitud en comento es asunto que requiere análisis y emisión del dictamen correspondiente por parte de esta Comisión.</w:t>
      </w:r>
    </w:p>
    <w:p w14:paraId="64009761" w14:textId="77777777" w:rsidR="009E5E91" w:rsidRPr="00543115" w:rsidRDefault="009E5E91" w:rsidP="009E5E91">
      <w:pPr>
        <w:widowControl/>
        <w:autoSpaceDE/>
        <w:autoSpaceDN/>
        <w:jc w:val="both"/>
        <w:rPr>
          <w:rFonts w:ascii="Arial" w:eastAsia="Arial" w:hAnsi="Arial" w:cs="Arial"/>
          <w:sz w:val="20"/>
          <w:szCs w:val="20"/>
        </w:rPr>
      </w:pPr>
    </w:p>
    <w:p w14:paraId="05BC5011"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TERCERO. - </w:t>
      </w:r>
      <w:r w:rsidRPr="00543115">
        <w:rPr>
          <w:rFonts w:ascii="Arial" w:eastAsia="Arial" w:hAnsi="Arial" w:cs="Arial"/>
          <w:sz w:val="20"/>
          <w:szCs w:val="20"/>
        </w:rPr>
        <w:t>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2458464A" w14:textId="77777777" w:rsidR="009E5E91" w:rsidRPr="00543115" w:rsidRDefault="009E5E91" w:rsidP="009E5E91">
      <w:pPr>
        <w:widowControl/>
        <w:autoSpaceDE/>
        <w:autoSpaceDN/>
        <w:jc w:val="both"/>
        <w:rPr>
          <w:rFonts w:ascii="Arial" w:eastAsia="Arial" w:hAnsi="Arial" w:cs="Arial"/>
          <w:sz w:val="20"/>
          <w:szCs w:val="20"/>
        </w:rPr>
      </w:pPr>
    </w:p>
    <w:p w14:paraId="698D3B81" w14:textId="77777777" w:rsidR="009E5E91" w:rsidRPr="00543115" w:rsidRDefault="009E5E91" w:rsidP="009E5E91">
      <w:pPr>
        <w:widowControl/>
        <w:autoSpaceDE/>
        <w:autoSpaceDN/>
        <w:ind w:left="284"/>
        <w:jc w:val="both"/>
        <w:rPr>
          <w:rFonts w:ascii="Arial" w:eastAsia="Arial" w:hAnsi="Arial" w:cs="Arial"/>
          <w:sz w:val="20"/>
          <w:szCs w:val="20"/>
        </w:rPr>
      </w:pPr>
      <w:r w:rsidRPr="00543115">
        <w:rPr>
          <w:rFonts w:ascii="Arial" w:eastAsia="Arial" w:hAnsi="Arial" w:cs="Arial"/>
          <w:sz w:val="20"/>
          <w:szCs w:val="20"/>
        </w:rPr>
        <w:t>• Se da cumplimiento con el Formato Único, recibido en la Unidad de Trámites Empresariales con fecha veinticuatro de octubre de dos mil veintitrés encontrándose visible en la foja 47 del expediente en estudio.</w:t>
      </w:r>
    </w:p>
    <w:p w14:paraId="6A30ADA9" w14:textId="77777777" w:rsidR="009E5E91" w:rsidRPr="00543115" w:rsidRDefault="009E5E91" w:rsidP="009E5E91">
      <w:pPr>
        <w:widowControl/>
        <w:autoSpaceDE/>
        <w:autoSpaceDN/>
        <w:jc w:val="both"/>
        <w:rPr>
          <w:rFonts w:ascii="Arial" w:eastAsia="Arial" w:hAnsi="Arial" w:cs="Arial"/>
          <w:sz w:val="20"/>
          <w:szCs w:val="20"/>
        </w:rPr>
      </w:pPr>
    </w:p>
    <w:p w14:paraId="68831884" w14:textId="77777777" w:rsidR="009E5E91" w:rsidRPr="00543115" w:rsidRDefault="009E5E91" w:rsidP="009E5E91">
      <w:pPr>
        <w:widowControl/>
        <w:autoSpaceDE/>
        <w:autoSpaceDN/>
        <w:ind w:left="284"/>
        <w:jc w:val="both"/>
        <w:rPr>
          <w:rFonts w:ascii="Arial" w:eastAsia="Arial" w:hAnsi="Arial" w:cs="Arial"/>
          <w:sz w:val="20"/>
          <w:szCs w:val="20"/>
        </w:rPr>
      </w:pPr>
      <w:r w:rsidRPr="00543115">
        <w:rPr>
          <w:rFonts w:ascii="Arial" w:eastAsia="Arial" w:hAnsi="Arial" w:cs="Arial"/>
          <w:sz w:val="20"/>
          <w:szCs w:val="20"/>
        </w:rPr>
        <w:t>• Original de la licencia y/o cédula de revalidación al padrón fiscal municipal vigente.</w:t>
      </w:r>
    </w:p>
    <w:p w14:paraId="08505DEB" w14:textId="77777777" w:rsidR="009E5E91" w:rsidRPr="00543115" w:rsidRDefault="009E5E91" w:rsidP="009E5E91">
      <w:pPr>
        <w:widowControl/>
        <w:autoSpaceDE/>
        <w:autoSpaceDN/>
        <w:ind w:left="284"/>
        <w:jc w:val="both"/>
        <w:rPr>
          <w:rFonts w:ascii="Arial" w:eastAsia="Arial" w:hAnsi="Arial" w:cs="Arial"/>
          <w:sz w:val="20"/>
          <w:szCs w:val="20"/>
        </w:rPr>
      </w:pPr>
      <w:r w:rsidRPr="00543115">
        <w:rPr>
          <w:rFonts w:ascii="Arial" w:eastAsia="Arial" w:hAnsi="Arial" w:cs="Arial"/>
          <w:sz w:val="20"/>
          <w:szCs w:val="20"/>
        </w:rPr>
        <w:t xml:space="preserve">El promovente exhibe cédula de registro, actualización y revalidación al padrón fiscal municipal 2023 a favor del </w:t>
      </w:r>
      <w:r w:rsidRPr="00543115">
        <w:rPr>
          <w:rFonts w:ascii="Arial" w:eastAsia="Arial" w:hAnsi="Arial" w:cs="Arial"/>
          <w:b/>
          <w:sz w:val="20"/>
          <w:szCs w:val="20"/>
        </w:rPr>
        <w:t xml:space="preserve">C. RODRIGO URIEL MENESES RUIZ, </w:t>
      </w:r>
      <w:r w:rsidRPr="00543115">
        <w:rPr>
          <w:rFonts w:ascii="Arial" w:eastAsia="Arial" w:hAnsi="Arial" w:cs="Arial"/>
          <w:sz w:val="20"/>
          <w:szCs w:val="20"/>
        </w:rPr>
        <w:t xml:space="preserve">que autoriza el funcionamiento de un establecimiento comercial que expende bebidas alcohólicas con giro de </w:t>
      </w:r>
      <w:r w:rsidRPr="00543115">
        <w:rPr>
          <w:rFonts w:ascii="Arial" w:eastAsia="Arial" w:hAnsi="Arial" w:cs="Arial"/>
          <w:b/>
          <w:sz w:val="20"/>
          <w:szCs w:val="20"/>
        </w:rPr>
        <w:t xml:space="preserve">RESTAURANTE CON VENTA DE CERVEZA, VINOS Y LICORES SOLO CON ALIMENTOS, </w:t>
      </w:r>
      <w:r w:rsidRPr="00543115">
        <w:rPr>
          <w:rFonts w:ascii="Arial" w:eastAsia="Arial" w:hAnsi="Arial" w:cs="Arial"/>
          <w:sz w:val="20"/>
          <w:szCs w:val="20"/>
        </w:rPr>
        <w:t xml:space="preserve">denominado </w:t>
      </w:r>
      <w:r w:rsidRPr="00543115">
        <w:rPr>
          <w:rFonts w:ascii="Arial" w:eastAsia="Arial" w:hAnsi="Arial" w:cs="Arial"/>
          <w:b/>
          <w:sz w:val="20"/>
          <w:szCs w:val="20"/>
        </w:rPr>
        <w:t>"</w:t>
      </w:r>
      <w:proofErr w:type="spellStart"/>
      <w:r w:rsidRPr="00543115">
        <w:rPr>
          <w:rFonts w:ascii="Arial" w:eastAsia="Arial" w:hAnsi="Arial" w:cs="Arial"/>
          <w:b/>
          <w:sz w:val="20"/>
          <w:szCs w:val="20"/>
        </w:rPr>
        <w:t>PITIONA</w:t>
      </w:r>
      <w:proofErr w:type="spellEnd"/>
      <w:r w:rsidRPr="00543115">
        <w:rPr>
          <w:rFonts w:ascii="Arial" w:eastAsia="Arial" w:hAnsi="Arial" w:cs="Arial"/>
          <w:b/>
          <w:sz w:val="20"/>
          <w:szCs w:val="20"/>
        </w:rPr>
        <w:t xml:space="preserve"> COCINA DE AUTOR" </w:t>
      </w:r>
      <w:r w:rsidRPr="00543115">
        <w:rPr>
          <w:rFonts w:ascii="Arial" w:eastAsia="Arial" w:hAnsi="Arial" w:cs="Arial"/>
          <w:sz w:val="20"/>
          <w:szCs w:val="20"/>
        </w:rPr>
        <w:t xml:space="preserve">y con domicilio en calle </w:t>
      </w:r>
      <w:r w:rsidRPr="00543115">
        <w:rPr>
          <w:rFonts w:ascii="Arial" w:eastAsia="Arial" w:hAnsi="Arial" w:cs="Arial"/>
          <w:b/>
          <w:sz w:val="20"/>
          <w:szCs w:val="20"/>
        </w:rPr>
        <w:t xml:space="preserve">ALLENDE, NÚMERO EXTERIOR 108, COLONIA CENTRO, OAXACA DE JUÁREZ, OAXACA. </w:t>
      </w:r>
      <w:r w:rsidRPr="00543115">
        <w:rPr>
          <w:rFonts w:ascii="Arial" w:eastAsia="Arial" w:hAnsi="Arial" w:cs="Arial"/>
          <w:sz w:val="20"/>
          <w:szCs w:val="20"/>
        </w:rPr>
        <w:t>Visible en la foja 39 del expediente.</w:t>
      </w:r>
    </w:p>
    <w:p w14:paraId="0E2FAB4F" w14:textId="77777777" w:rsidR="009E5E91" w:rsidRPr="00543115" w:rsidRDefault="009E5E91" w:rsidP="009E5E91">
      <w:pPr>
        <w:widowControl/>
        <w:autoSpaceDE/>
        <w:autoSpaceDN/>
        <w:jc w:val="both"/>
        <w:rPr>
          <w:rFonts w:ascii="Arial" w:eastAsia="Arial" w:hAnsi="Arial" w:cs="Arial"/>
          <w:sz w:val="20"/>
          <w:szCs w:val="20"/>
        </w:rPr>
      </w:pPr>
    </w:p>
    <w:p w14:paraId="55CBAC3F" w14:textId="77777777" w:rsidR="009E5E91" w:rsidRPr="00543115" w:rsidRDefault="009E5E91" w:rsidP="009E5E91">
      <w:pPr>
        <w:widowControl/>
        <w:autoSpaceDE/>
        <w:autoSpaceDN/>
        <w:ind w:left="284"/>
        <w:jc w:val="both"/>
        <w:rPr>
          <w:rFonts w:ascii="Arial" w:eastAsia="Arial" w:hAnsi="Arial" w:cs="Arial"/>
          <w:sz w:val="20"/>
          <w:szCs w:val="20"/>
        </w:rPr>
      </w:pPr>
      <w:r w:rsidRPr="00543115">
        <w:rPr>
          <w:rFonts w:ascii="Arial" w:eastAsia="Arial" w:hAnsi="Arial" w:cs="Arial"/>
          <w:b/>
          <w:sz w:val="20"/>
          <w:szCs w:val="20"/>
        </w:rPr>
        <w:t xml:space="preserve">• </w:t>
      </w:r>
      <w:r w:rsidRPr="00543115">
        <w:rPr>
          <w:rFonts w:ascii="Arial" w:eastAsia="Arial" w:hAnsi="Arial" w:cs="Arial"/>
          <w:sz w:val="20"/>
          <w:szCs w:val="20"/>
        </w:rPr>
        <w:t>El</w:t>
      </w:r>
      <w:r w:rsidRPr="00543115">
        <w:rPr>
          <w:rFonts w:ascii="Arial" w:eastAsia="Arial" w:hAnsi="Arial" w:cs="Arial"/>
          <w:b/>
          <w:sz w:val="20"/>
          <w:szCs w:val="20"/>
        </w:rPr>
        <w:t xml:space="preserve"> </w:t>
      </w:r>
      <w:r w:rsidRPr="00543115">
        <w:rPr>
          <w:rFonts w:ascii="Arial" w:eastAsia="Arial" w:hAnsi="Arial" w:cs="Arial"/>
          <w:sz w:val="20"/>
          <w:szCs w:val="20"/>
        </w:rPr>
        <w:t xml:space="preserve">promovente exhibe el contrato de cesión de derechos a título gratuito que celebran por una parte el </w:t>
      </w:r>
      <w:r w:rsidRPr="00543115">
        <w:rPr>
          <w:rFonts w:ascii="Arial" w:eastAsia="Arial" w:hAnsi="Arial" w:cs="Arial"/>
          <w:b/>
          <w:sz w:val="20"/>
          <w:szCs w:val="20"/>
        </w:rPr>
        <w:t xml:space="preserve">C. RODRIGO URIEL MENESES RUIZ </w:t>
      </w:r>
      <w:r w:rsidRPr="00543115">
        <w:rPr>
          <w:rFonts w:ascii="Arial" w:eastAsia="Arial" w:hAnsi="Arial" w:cs="Arial"/>
          <w:sz w:val="20"/>
          <w:szCs w:val="20"/>
        </w:rPr>
        <w:t xml:space="preserve">como "CEDENTE" a la persona moral </w:t>
      </w:r>
      <w:proofErr w:type="spellStart"/>
      <w:r w:rsidRPr="00543115">
        <w:rPr>
          <w:rFonts w:ascii="Arial" w:eastAsia="Arial" w:hAnsi="Arial" w:cs="Arial"/>
          <w:b/>
          <w:sz w:val="20"/>
          <w:szCs w:val="20"/>
        </w:rPr>
        <w:t>PITIONA</w:t>
      </w:r>
      <w:proofErr w:type="spellEnd"/>
      <w:r w:rsidRPr="00543115">
        <w:rPr>
          <w:rFonts w:ascii="Arial" w:eastAsia="Arial" w:hAnsi="Arial" w:cs="Arial"/>
          <w:b/>
          <w:sz w:val="20"/>
          <w:szCs w:val="20"/>
        </w:rPr>
        <w:t xml:space="preserve"> COCINA DE AUTOR S.A. DE C.V., </w:t>
      </w:r>
      <w:r w:rsidRPr="00543115">
        <w:rPr>
          <w:rFonts w:ascii="Arial" w:eastAsia="Arial" w:hAnsi="Arial" w:cs="Arial"/>
          <w:sz w:val="20"/>
          <w:szCs w:val="20"/>
        </w:rPr>
        <w:t xml:space="preserve">representada por el ciudadano </w:t>
      </w:r>
      <w:proofErr w:type="spellStart"/>
      <w:r w:rsidRPr="00543115">
        <w:rPr>
          <w:rFonts w:ascii="Arial" w:eastAsia="Arial" w:hAnsi="Arial" w:cs="Arial"/>
          <w:b/>
          <w:sz w:val="20"/>
          <w:szCs w:val="20"/>
        </w:rPr>
        <w:t>JOSE</w:t>
      </w:r>
      <w:proofErr w:type="spellEnd"/>
      <w:r w:rsidRPr="00543115">
        <w:rPr>
          <w:rFonts w:ascii="Arial" w:eastAsia="Arial" w:hAnsi="Arial" w:cs="Arial"/>
          <w:b/>
          <w:sz w:val="20"/>
          <w:szCs w:val="20"/>
        </w:rPr>
        <w:t xml:space="preserve">(sic) MANUEL BAÑOS </w:t>
      </w:r>
      <w:proofErr w:type="spellStart"/>
      <w:r w:rsidRPr="00543115">
        <w:rPr>
          <w:rFonts w:ascii="Arial" w:eastAsia="Arial" w:hAnsi="Arial" w:cs="Arial"/>
          <w:b/>
          <w:sz w:val="20"/>
          <w:szCs w:val="20"/>
        </w:rPr>
        <w:t>RODRIGUEZ</w:t>
      </w:r>
      <w:proofErr w:type="spellEnd"/>
      <w:r w:rsidRPr="00543115">
        <w:rPr>
          <w:rFonts w:ascii="Arial" w:eastAsia="Arial" w:hAnsi="Arial" w:cs="Arial"/>
          <w:b/>
          <w:sz w:val="20"/>
          <w:szCs w:val="20"/>
        </w:rPr>
        <w:t xml:space="preserve">(sic) </w:t>
      </w:r>
      <w:r w:rsidRPr="00543115">
        <w:rPr>
          <w:rFonts w:ascii="Arial" w:eastAsia="Arial" w:hAnsi="Arial" w:cs="Arial"/>
          <w:sz w:val="20"/>
          <w:szCs w:val="20"/>
        </w:rPr>
        <w:t xml:space="preserve">como "CESIONARIA" en el que señala que cede de manera gratuita en forma definitiva, los derechos sobre la licencia con giro comercial de </w:t>
      </w:r>
      <w:r w:rsidRPr="00543115">
        <w:rPr>
          <w:rFonts w:ascii="Arial" w:eastAsia="Arial" w:hAnsi="Arial" w:cs="Arial"/>
          <w:b/>
          <w:sz w:val="20"/>
          <w:szCs w:val="20"/>
        </w:rPr>
        <w:t xml:space="preserve">RESTAURANTE CON VENTA DE CERVEZA, VINOS Y LICORES SOLO CON ALIMENTOS, </w:t>
      </w:r>
      <w:r w:rsidRPr="00543115">
        <w:rPr>
          <w:rFonts w:ascii="Arial" w:eastAsia="Arial" w:hAnsi="Arial" w:cs="Arial"/>
          <w:sz w:val="20"/>
          <w:szCs w:val="20"/>
        </w:rPr>
        <w:t xml:space="preserve">ubicado en calle </w:t>
      </w:r>
      <w:r w:rsidRPr="00543115">
        <w:rPr>
          <w:rFonts w:ascii="Arial" w:eastAsia="Arial" w:hAnsi="Arial" w:cs="Arial"/>
          <w:b/>
          <w:sz w:val="20"/>
          <w:szCs w:val="20"/>
        </w:rPr>
        <w:t xml:space="preserve">ALLENDE, NÚMERO EXTERIOR 108, COLONIA </w:t>
      </w:r>
      <w:r w:rsidRPr="00543115">
        <w:rPr>
          <w:rFonts w:ascii="Arial" w:eastAsia="Arial" w:hAnsi="Arial" w:cs="Arial"/>
          <w:b/>
          <w:sz w:val="20"/>
          <w:szCs w:val="20"/>
        </w:rPr>
        <w:lastRenderedPageBreak/>
        <w:t xml:space="preserve">CENTRO, OAXACA DE JUÁREZ, OAXACA; </w:t>
      </w:r>
      <w:r w:rsidRPr="00543115">
        <w:rPr>
          <w:rFonts w:ascii="Arial" w:eastAsia="Arial" w:hAnsi="Arial" w:cs="Arial"/>
          <w:sz w:val="20"/>
          <w:szCs w:val="20"/>
        </w:rPr>
        <w:t xml:space="preserve">mismo que fue ratificado ante el Licenciado Carlos Salomón Velásquez </w:t>
      </w:r>
      <w:proofErr w:type="spellStart"/>
      <w:r w:rsidRPr="00543115">
        <w:rPr>
          <w:rFonts w:ascii="Arial" w:eastAsia="Arial" w:hAnsi="Arial" w:cs="Arial"/>
          <w:sz w:val="20"/>
          <w:szCs w:val="20"/>
        </w:rPr>
        <w:t>Chagoya</w:t>
      </w:r>
      <w:proofErr w:type="spellEnd"/>
      <w:r w:rsidRPr="00543115">
        <w:rPr>
          <w:rFonts w:ascii="Arial" w:eastAsia="Arial" w:hAnsi="Arial" w:cs="Arial"/>
          <w:sz w:val="20"/>
          <w:szCs w:val="20"/>
        </w:rPr>
        <w:t>, Notario Público número Ciento Cuatro del Estado de Oaxaca, lo que consta en el acta número 22296, volumen número 1013 fecha veintitrés de octubre de dos mil veintitrés, el cual es visible en las fojas 42 a la 44 del expediente.</w:t>
      </w:r>
    </w:p>
    <w:p w14:paraId="019BCFB9" w14:textId="77777777" w:rsidR="009E5E91" w:rsidRPr="00543115" w:rsidRDefault="009E5E91" w:rsidP="009E5E91">
      <w:pPr>
        <w:widowControl/>
        <w:autoSpaceDE/>
        <w:autoSpaceDN/>
        <w:jc w:val="both"/>
        <w:rPr>
          <w:rFonts w:ascii="Arial" w:eastAsia="Arial" w:hAnsi="Arial" w:cs="Arial"/>
          <w:sz w:val="20"/>
          <w:szCs w:val="20"/>
        </w:rPr>
      </w:pPr>
    </w:p>
    <w:p w14:paraId="517C8FB9" w14:textId="77777777" w:rsidR="009E5E91" w:rsidRPr="00543115" w:rsidRDefault="009E5E91" w:rsidP="009E5E91">
      <w:pPr>
        <w:widowControl/>
        <w:autoSpaceDE/>
        <w:autoSpaceDN/>
        <w:ind w:left="284"/>
        <w:jc w:val="both"/>
        <w:rPr>
          <w:rFonts w:ascii="Arial" w:eastAsia="Arial" w:hAnsi="Arial" w:cs="Arial"/>
          <w:sz w:val="20"/>
          <w:szCs w:val="20"/>
        </w:rPr>
      </w:pPr>
      <w:r w:rsidRPr="00543115">
        <w:rPr>
          <w:rFonts w:ascii="Arial" w:eastAsia="Arial" w:hAnsi="Arial" w:cs="Arial"/>
          <w:sz w:val="20"/>
          <w:szCs w:val="20"/>
        </w:rPr>
        <w:t xml:space="preserve">• Integra también el expediente copia de la constancia de situación fiscal emitida por el Servicio de Administración Tributaria a favor de la persona moral </w:t>
      </w:r>
      <w:proofErr w:type="spellStart"/>
      <w:r w:rsidRPr="00543115">
        <w:rPr>
          <w:rFonts w:ascii="Arial" w:eastAsia="Arial" w:hAnsi="Arial" w:cs="Arial"/>
          <w:b/>
          <w:sz w:val="20"/>
          <w:szCs w:val="20"/>
        </w:rPr>
        <w:t>PITIONA</w:t>
      </w:r>
      <w:proofErr w:type="spellEnd"/>
      <w:r w:rsidRPr="00543115">
        <w:rPr>
          <w:rFonts w:ascii="Arial" w:eastAsia="Arial" w:hAnsi="Arial" w:cs="Arial"/>
          <w:b/>
          <w:sz w:val="20"/>
          <w:szCs w:val="20"/>
        </w:rPr>
        <w:t xml:space="preserve"> COCINA DE AUTOR S.A. DE C.V., </w:t>
      </w:r>
      <w:r w:rsidRPr="00543115">
        <w:rPr>
          <w:rFonts w:ascii="Arial" w:eastAsia="Arial" w:hAnsi="Arial" w:cs="Arial"/>
          <w:sz w:val="20"/>
          <w:szCs w:val="20"/>
        </w:rPr>
        <w:t xml:space="preserve">con lo que da cumplimiento a lo establecido en el artículo 68 fracción XIX de la Ley Orgánica Municipal del Estado de Oaxaca; visibles en la(sic) fojas 37 y 38 del expediente. </w:t>
      </w:r>
    </w:p>
    <w:p w14:paraId="32A289CB" w14:textId="77777777" w:rsidR="009E5E91" w:rsidRPr="00543115" w:rsidRDefault="009E5E91" w:rsidP="009E5E91">
      <w:pPr>
        <w:widowControl/>
        <w:autoSpaceDE/>
        <w:autoSpaceDN/>
        <w:jc w:val="both"/>
        <w:rPr>
          <w:rFonts w:ascii="Arial" w:eastAsia="Arial" w:hAnsi="Arial" w:cs="Arial"/>
          <w:sz w:val="20"/>
          <w:szCs w:val="20"/>
        </w:rPr>
      </w:pPr>
    </w:p>
    <w:p w14:paraId="208D1108" w14:textId="77777777" w:rsidR="009E5E91" w:rsidRPr="00543115" w:rsidRDefault="009E5E91" w:rsidP="009E5E91">
      <w:pPr>
        <w:widowControl/>
        <w:autoSpaceDE/>
        <w:autoSpaceDN/>
        <w:ind w:left="284"/>
        <w:jc w:val="both"/>
        <w:rPr>
          <w:rFonts w:ascii="Arial" w:eastAsia="Arial" w:hAnsi="Arial" w:cs="Arial"/>
          <w:sz w:val="20"/>
          <w:szCs w:val="20"/>
        </w:rPr>
      </w:pPr>
      <w:r w:rsidRPr="00543115">
        <w:rPr>
          <w:rFonts w:ascii="Arial" w:eastAsia="Arial" w:hAnsi="Arial" w:cs="Arial"/>
          <w:sz w:val="20"/>
          <w:szCs w:val="20"/>
        </w:rPr>
        <w:t xml:space="preserve">• Se da cumplimiento con la identificación oficial con fotografía del cedente encontrándose visible en la foja 46 del expediente a nombre del </w:t>
      </w:r>
      <w:r w:rsidRPr="00543115">
        <w:rPr>
          <w:rFonts w:ascii="Arial" w:eastAsia="Arial" w:hAnsi="Arial" w:cs="Arial"/>
          <w:b/>
          <w:sz w:val="20"/>
          <w:szCs w:val="20"/>
        </w:rPr>
        <w:t>C. RODRIGO URIEL MENESES RUIZ.</w:t>
      </w:r>
    </w:p>
    <w:p w14:paraId="5ED3230A" w14:textId="77777777" w:rsidR="009E5E91" w:rsidRPr="00543115" w:rsidRDefault="009E5E91" w:rsidP="009E5E91">
      <w:pPr>
        <w:widowControl/>
        <w:autoSpaceDE/>
        <w:autoSpaceDN/>
        <w:jc w:val="both"/>
        <w:rPr>
          <w:rFonts w:ascii="Arial" w:eastAsia="Arial" w:hAnsi="Arial" w:cs="Arial"/>
          <w:sz w:val="20"/>
          <w:szCs w:val="20"/>
        </w:rPr>
      </w:pPr>
    </w:p>
    <w:p w14:paraId="64F42D3E" w14:textId="77777777" w:rsidR="009E5E91" w:rsidRPr="00543115" w:rsidRDefault="009E5E91" w:rsidP="009E5E91">
      <w:pPr>
        <w:widowControl/>
        <w:autoSpaceDE/>
        <w:autoSpaceDN/>
        <w:ind w:left="284"/>
        <w:jc w:val="both"/>
        <w:rPr>
          <w:rFonts w:ascii="Arial" w:eastAsia="Arial" w:hAnsi="Arial" w:cs="Arial"/>
          <w:sz w:val="20"/>
          <w:szCs w:val="20"/>
        </w:rPr>
      </w:pPr>
      <w:r w:rsidRPr="00543115">
        <w:rPr>
          <w:rFonts w:ascii="Arial" w:eastAsia="Arial" w:hAnsi="Arial" w:cs="Arial"/>
          <w:sz w:val="20"/>
          <w:szCs w:val="20"/>
        </w:rPr>
        <w:t>Así también el solicitante exhibe el instrumento notarial número nueve mil ciento veintisiete, volumen ciento diecinueve, de fecha diez de mayo de dos mil diez, ante el Licenciado Aquilino López Mateos, Notario Público número Sesenta y Tres, con sede en la ciudad de Oaxaca, en la que hace constar la constitución de la sociedad mercantil denominada "</w:t>
      </w:r>
      <w:proofErr w:type="spellStart"/>
      <w:r w:rsidRPr="00543115">
        <w:rPr>
          <w:rFonts w:ascii="Arial" w:eastAsia="Arial" w:hAnsi="Arial" w:cs="Arial"/>
          <w:sz w:val="20"/>
          <w:szCs w:val="20"/>
        </w:rPr>
        <w:t>PITIONA</w:t>
      </w:r>
      <w:proofErr w:type="spellEnd"/>
      <w:r w:rsidRPr="00543115">
        <w:rPr>
          <w:rFonts w:ascii="Arial" w:eastAsia="Arial" w:hAnsi="Arial" w:cs="Arial"/>
          <w:sz w:val="20"/>
          <w:szCs w:val="20"/>
        </w:rPr>
        <w:t xml:space="preserve"> COCINA DE AUTOR" SOCIEDAD </w:t>
      </w:r>
      <w:proofErr w:type="spellStart"/>
      <w:r w:rsidRPr="00543115">
        <w:rPr>
          <w:rFonts w:ascii="Arial" w:eastAsia="Arial" w:hAnsi="Arial" w:cs="Arial"/>
          <w:sz w:val="20"/>
          <w:szCs w:val="20"/>
        </w:rPr>
        <w:t>ANONIMA</w:t>
      </w:r>
      <w:proofErr w:type="spellEnd"/>
      <w:r w:rsidRPr="00543115">
        <w:rPr>
          <w:rFonts w:ascii="Arial" w:eastAsia="Arial" w:hAnsi="Arial" w:cs="Arial"/>
          <w:sz w:val="20"/>
          <w:szCs w:val="20"/>
        </w:rPr>
        <w:t xml:space="preserve">(sic) DE CAPITAL VARIABLE, así también en la </w:t>
      </w:r>
      <w:proofErr w:type="spellStart"/>
      <w:r w:rsidRPr="00543115">
        <w:rPr>
          <w:rFonts w:ascii="Arial" w:eastAsia="Arial" w:hAnsi="Arial" w:cs="Arial"/>
          <w:sz w:val="20"/>
          <w:szCs w:val="20"/>
        </w:rPr>
        <w:t>claúsula</w:t>
      </w:r>
      <w:proofErr w:type="spellEnd"/>
      <w:r w:rsidRPr="00543115">
        <w:rPr>
          <w:rFonts w:ascii="Arial" w:eastAsia="Arial" w:hAnsi="Arial" w:cs="Arial"/>
          <w:sz w:val="20"/>
          <w:szCs w:val="20"/>
        </w:rPr>
        <w:t xml:space="preserve">(sic) transitoria primera se designa como administrador único al ciudadano </w:t>
      </w:r>
      <w:proofErr w:type="spellStart"/>
      <w:r w:rsidRPr="00543115">
        <w:rPr>
          <w:rFonts w:ascii="Arial" w:eastAsia="Arial" w:hAnsi="Arial" w:cs="Arial"/>
          <w:b/>
          <w:sz w:val="20"/>
          <w:szCs w:val="20"/>
        </w:rPr>
        <w:t>JOSE</w:t>
      </w:r>
      <w:proofErr w:type="spellEnd"/>
      <w:r w:rsidRPr="00543115">
        <w:rPr>
          <w:rFonts w:ascii="Arial" w:eastAsia="Arial" w:hAnsi="Arial" w:cs="Arial"/>
          <w:b/>
          <w:sz w:val="20"/>
          <w:szCs w:val="20"/>
        </w:rPr>
        <w:t xml:space="preserve">(sic) MANUEL BAÑOS </w:t>
      </w:r>
      <w:proofErr w:type="spellStart"/>
      <w:r w:rsidRPr="00543115">
        <w:rPr>
          <w:rFonts w:ascii="Arial" w:eastAsia="Arial" w:hAnsi="Arial" w:cs="Arial"/>
          <w:b/>
          <w:sz w:val="20"/>
          <w:szCs w:val="20"/>
        </w:rPr>
        <w:t>RODRIGUEZ</w:t>
      </w:r>
      <w:proofErr w:type="spellEnd"/>
      <w:r w:rsidRPr="00543115">
        <w:rPr>
          <w:rFonts w:ascii="Arial" w:eastAsia="Arial" w:hAnsi="Arial" w:cs="Arial"/>
          <w:b/>
          <w:sz w:val="20"/>
          <w:szCs w:val="20"/>
        </w:rPr>
        <w:t xml:space="preserve">(sic) </w:t>
      </w:r>
      <w:r w:rsidRPr="00543115">
        <w:rPr>
          <w:rFonts w:ascii="Arial" w:eastAsia="Arial" w:hAnsi="Arial" w:cs="Arial"/>
          <w:sz w:val="20"/>
          <w:szCs w:val="20"/>
        </w:rPr>
        <w:t>quien tendrá las facultades señaladas en la cláusula vigésima quinta del acta constitutiva, misma cualidad que fue ratificada en el instrumento notarial diez mil trescientos sesenta, volumen número ciento treinta y ocho, de fecha siete de agosto de dos mil doce, ante la fe del licenciado Aquilino López Mateos, Notario Público número Sesenta y Tres en el Estado de Oaxaca, en la cual ratifican como administrador único al ciudadano antes citado, lo anterior consta en las fojas 1 a la 14 del expediente.</w:t>
      </w:r>
    </w:p>
    <w:p w14:paraId="067891F9" w14:textId="77777777" w:rsidR="009E5E91" w:rsidRPr="00543115" w:rsidRDefault="009E5E91" w:rsidP="009E5E91">
      <w:pPr>
        <w:widowControl/>
        <w:autoSpaceDE/>
        <w:autoSpaceDN/>
        <w:jc w:val="both"/>
        <w:rPr>
          <w:rFonts w:ascii="Arial" w:eastAsia="Arial" w:hAnsi="Arial" w:cs="Arial"/>
          <w:sz w:val="20"/>
          <w:szCs w:val="20"/>
        </w:rPr>
      </w:pPr>
    </w:p>
    <w:p w14:paraId="5A84A6E4"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Así como el Reporte de Inspección mediante oficio </w:t>
      </w:r>
      <w:proofErr w:type="spellStart"/>
      <w:r w:rsidRPr="00543115">
        <w:rPr>
          <w:rFonts w:ascii="Arial" w:eastAsia="Arial" w:hAnsi="Arial" w:cs="Arial"/>
          <w:sz w:val="20"/>
          <w:szCs w:val="20"/>
        </w:rPr>
        <w:t>SDE</w:t>
      </w:r>
      <w:proofErr w:type="spellEnd"/>
      <w:r w:rsidRPr="00543115">
        <w:rPr>
          <w:rFonts w:ascii="Arial" w:eastAsia="Arial" w:hAnsi="Arial" w:cs="Arial"/>
          <w:sz w:val="20"/>
          <w:szCs w:val="20"/>
        </w:rPr>
        <w:t>/</w:t>
      </w:r>
      <w:proofErr w:type="spellStart"/>
      <w:r w:rsidRPr="00543115">
        <w:rPr>
          <w:rFonts w:ascii="Arial" w:eastAsia="Arial" w:hAnsi="Arial" w:cs="Arial"/>
          <w:sz w:val="20"/>
          <w:szCs w:val="20"/>
        </w:rPr>
        <w:t>DRAC</w:t>
      </w:r>
      <w:proofErr w:type="spellEnd"/>
      <w:r w:rsidRPr="00543115">
        <w:rPr>
          <w:rFonts w:ascii="Arial" w:eastAsia="Arial" w:hAnsi="Arial" w:cs="Arial"/>
          <w:sz w:val="20"/>
          <w:szCs w:val="20"/>
        </w:rPr>
        <w:t xml:space="preserve">/1782/2023 por parte de la Dirección de Regulación de la Actividad Comercial, donde se hace constar que el establecimiento comercial ubicado en calle </w:t>
      </w:r>
      <w:r w:rsidRPr="00543115">
        <w:rPr>
          <w:rFonts w:ascii="Arial" w:eastAsia="Arial" w:hAnsi="Arial" w:cs="Arial"/>
          <w:b/>
          <w:sz w:val="20"/>
          <w:szCs w:val="20"/>
        </w:rPr>
        <w:t xml:space="preserve">ALLENDE, NÚMERO EXTERIOR 108, </w:t>
      </w:r>
      <w:r w:rsidRPr="00543115">
        <w:rPr>
          <w:rFonts w:ascii="Arial" w:eastAsia="Arial" w:hAnsi="Arial" w:cs="Arial"/>
          <w:b/>
          <w:sz w:val="20"/>
          <w:szCs w:val="20"/>
        </w:rPr>
        <w:lastRenderedPageBreak/>
        <w:t xml:space="preserve">COLONIA CENTRO, OAXACA DE JUÁREZ, OAXACA </w:t>
      </w:r>
      <w:r w:rsidRPr="00543115">
        <w:rPr>
          <w:rFonts w:ascii="Arial" w:eastAsia="Arial" w:hAnsi="Arial" w:cs="Arial"/>
          <w:sz w:val="20"/>
          <w:szCs w:val="20"/>
        </w:rPr>
        <w:t>se encuentra listo para funcionar, con una anuencia vecinal de siete personas a favor y ninguna en contra respecto al funcionamiento del mismo, visible en las fojas 60 a la 69 del expediente.</w:t>
      </w:r>
    </w:p>
    <w:p w14:paraId="2E0363D4" w14:textId="77777777" w:rsidR="009E5E91" w:rsidRPr="00543115" w:rsidRDefault="009E5E91" w:rsidP="009E5E91">
      <w:pPr>
        <w:widowControl/>
        <w:autoSpaceDE/>
        <w:autoSpaceDN/>
        <w:jc w:val="both"/>
        <w:rPr>
          <w:rFonts w:ascii="Arial" w:eastAsia="Arial" w:hAnsi="Arial" w:cs="Arial"/>
          <w:sz w:val="20"/>
          <w:szCs w:val="20"/>
        </w:rPr>
      </w:pPr>
    </w:p>
    <w:p w14:paraId="53197E2D" w14:textId="77777777" w:rsidR="009E5E91" w:rsidRPr="00543115" w:rsidRDefault="009E5E91" w:rsidP="009E5E91">
      <w:pPr>
        <w:widowControl/>
        <w:autoSpaceDE/>
        <w:autoSpaceDN/>
        <w:jc w:val="both"/>
        <w:rPr>
          <w:rFonts w:ascii="Arial" w:eastAsia="Arial" w:hAnsi="Arial" w:cs="Arial"/>
          <w:sz w:val="20"/>
          <w:szCs w:val="20"/>
        </w:rPr>
      </w:pPr>
      <w:proofErr w:type="gramStart"/>
      <w:r w:rsidRPr="00543115">
        <w:rPr>
          <w:rFonts w:ascii="Arial" w:eastAsia="Arial" w:hAnsi="Arial" w:cs="Arial"/>
          <w:b/>
          <w:sz w:val="20"/>
          <w:szCs w:val="20"/>
        </w:rPr>
        <w:t>CUARTO.-</w:t>
      </w:r>
      <w:proofErr w:type="gramEnd"/>
      <w:r w:rsidRPr="00543115">
        <w:rPr>
          <w:rFonts w:ascii="Arial" w:eastAsia="Arial" w:hAnsi="Arial" w:cs="Arial"/>
          <w:b/>
          <w:sz w:val="20"/>
          <w:szCs w:val="20"/>
        </w:rPr>
        <w:t xml:space="preserve"> </w:t>
      </w:r>
      <w:r w:rsidRPr="00543115">
        <w:rPr>
          <w:rFonts w:ascii="Arial" w:eastAsia="Arial" w:hAnsi="Arial" w:cs="Arial"/>
          <w:sz w:val="20"/>
          <w:szCs w:val="20"/>
        </w:rPr>
        <w:t xml:space="preserve">Por lo anterior, esta Comisión de Desarrollo Económico y Mejora Regulatoria considera que la solicitud de la persona moral </w:t>
      </w:r>
      <w:proofErr w:type="spellStart"/>
      <w:r w:rsidRPr="00543115">
        <w:rPr>
          <w:rFonts w:ascii="Arial" w:eastAsia="Arial" w:hAnsi="Arial" w:cs="Arial"/>
          <w:b/>
          <w:sz w:val="20"/>
          <w:szCs w:val="20"/>
        </w:rPr>
        <w:t>PITIONA</w:t>
      </w:r>
      <w:proofErr w:type="spellEnd"/>
      <w:r w:rsidRPr="00543115">
        <w:rPr>
          <w:rFonts w:ascii="Arial" w:eastAsia="Arial" w:hAnsi="Arial" w:cs="Arial"/>
          <w:b/>
          <w:sz w:val="20"/>
          <w:szCs w:val="20"/>
        </w:rPr>
        <w:t xml:space="preserve"> COCINA DE AUTOR S.A. DE C.V. </w:t>
      </w:r>
      <w:r w:rsidRPr="00543115">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140A6D1A" w14:textId="77777777" w:rsidR="009E5E91" w:rsidRPr="00543115" w:rsidRDefault="009E5E91" w:rsidP="009E5E91">
      <w:pPr>
        <w:widowControl/>
        <w:autoSpaceDE/>
        <w:autoSpaceDN/>
        <w:jc w:val="both"/>
        <w:rPr>
          <w:rFonts w:ascii="Arial" w:eastAsia="Arial" w:hAnsi="Arial" w:cs="Arial"/>
          <w:sz w:val="20"/>
          <w:szCs w:val="20"/>
        </w:rPr>
      </w:pPr>
    </w:p>
    <w:p w14:paraId="6F082F5F" w14:textId="77777777" w:rsidR="009E5E91" w:rsidRPr="00543115" w:rsidRDefault="009E5E91" w:rsidP="009E5E91">
      <w:pPr>
        <w:widowControl/>
        <w:autoSpaceDE/>
        <w:autoSpaceDN/>
        <w:jc w:val="center"/>
        <w:rPr>
          <w:rFonts w:ascii="Arial" w:eastAsia="Arial" w:hAnsi="Arial" w:cs="Arial"/>
          <w:sz w:val="20"/>
          <w:szCs w:val="20"/>
        </w:rPr>
      </w:pPr>
      <w:r w:rsidRPr="00543115">
        <w:rPr>
          <w:rFonts w:ascii="Arial" w:eastAsia="Arial" w:hAnsi="Arial" w:cs="Arial"/>
          <w:b/>
          <w:sz w:val="20"/>
          <w:szCs w:val="20"/>
        </w:rPr>
        <w:t>D I C T A M E N</w:t>
      </w:r>
    </w:p>
    <w:p w14:paraId="280E40CE" w14:textId="77777777" w:rsidR="009E5E91" w:rsidRPr="00543115" w:rsidRDefault="009E5E91" w:rsidP="009E5E91">
      <w:pPr>
        <w:widowControl/>
        <w:autoSpaceDE/>
        <w:autoSpaceDN/>
        <w:jc w:val="both"/>
        <w:rPr>
          <w:rFonts w:ascii="Arial" w:eastAsia="Arial" w:hAnsi="Arial" w:cs="Arial"/>
          <w:sz w:val="20"/>
          <w:szCs w:val="20"/>
        </w:rPr>
      </w:pPr>
    </w:p>
    <w:p w14:paraId="45D8EAE3" w14:textId="77777777" w:rsidR="009E5E91" w:rsidRPr="00543115" w:rsidRDefault="009E5E91" w:rsidP="009E5E91">
      <w:pPr>
        <w:widowControl/>
        <w:autoSpaceDE/>
        <w:autoSpaceDN/>
        <w:jc w:val="both"/>
        <w:rPr>
          <w:rFonts w:ascii="Arial" w:eastAsia="Arial" w:hAnsi="Arial" w:cs="Arial"/>
          <w:sz w:val="20"/>
          <w:szCs w:val="20"/>
        </w:rPr>
      </w:pPr>
      <w:proofErr w:type="gramStart"/>
      <w:r w:rsidRPr="00543115">
        <w:rPr>
          <w:rFonts w:ascii="Arial" w:eastAsia="Arial" w:hAnsi="Arial" w:cs="Arial"/>
          <w:b/>
          <w:sz w:val="20"/>
          <w:szCs w:val="20"/>
        </w:rPr>
        <w:t>PRIMERO.-</w:t>
      </w:r>
      <w:proofErr w:type="gramEnd"/>
      <w:r w:rsidRPr="00543115">
        <w:rPr>
          <w:rFonts w:ascii="Arial" w:eastAsia="Arial" w:hAnsi="Arial" w:cs="Arial"/>
          <w:b/>
          <w:sz w:val="20"/>
          <w:szCs w:val="20"/>
        </w:rPr>
        <w:t xml:space="preserve"> </w:t>
      </w:r>
      <w:r w:rsidRPr="00543115">
        <w:rPr>
          <w:rFonts w:ascii="Arial" w:eastAsia="Arial" w:hAnsi="Arial" w:cs="Arial"/>
          <w:sz w:val="20"/>
          <w:szCs w:val="20"/>
        </w:rPr>
        <w:t xml:space="preserve">Es </w:t>
      </w:r>
      <w:r w:rsidRPr="00543115">
        <w:rPr>
          <w:rFonts w:ascii="Arial" w:eastAsia="Arial" w:hAnsi="Arial" w:cs="Arial"/>
          <w:b/>
          <w:sz w:val="20"/>
          <w:szCs w:val="20"/>
        </w:rPr>
        <w:t xml:space="preserve">PROCEDENTE </w:t>
      </w:r>
      <w:r w:rsidRPr="00543115">
        <w:rPr>
          <w:rFonts w:ascii="Arial" w:eastAsia="Arial" w:hAnsi="Arial" w:cs="Arial"/>
          <w:sz w:val="20"/>
          <w:szCs w:val="20"/>
        </w:rPr>
        <w:t xml:space="preserve">autorizar el </w:t>
      </w:r>
      <w:r w:rsidRPr="00543115">
        <w:rPr>
          <w:rFonts w:ascii="Arial" w:eastAsia="Arial" w:hAnsi="Arial" w:cs="Arial"/>
          <w:b/>
          <w:sz w:val="20"/>
          <w:szCs w:val="20"/>
        </w:rPr>
        <w:t xml:space="preserve">TRASPASO DE LA LICENCIA </w:t>
      </w:r>
      <w:r w:rsidRPr="00543115">
        <w:rPr>
          <w:rFonts w:ascii="Arial" w:eastAsia="Arial" w:hAnsi="Arial" w:cs="Arial"/>
          <w:sz w:val="20"/>
          <w:szCs w:val="20"/>
        </w:rPr>
        <w:t xml:space="preserve">actualmente registrada a nombre del </w:t>
      </w:r>
      <w:r w:rsidRPr="00543115">
        <w:rPr>
          <w:rFonts w:ascii="Arial" w:eastAsia="Arial" w:hAnsi="Arial" w:cs="Arial"/>
          <w:b/>
          <w:sz w:val="20"/>
          <w:szCs w:val="20"/>
        </w:rPr>
        <w:t xml:space="preserve">C. RODRIGO URIEL MENESES RUIZ </w:t>
      </w:r>
      <w:r w:rsidRPr="00543115">
        <w:rPr>
          <w:rFonts w:ascii="Arial" w:eastAsia="Arial" w:hAnsi="Arial" w:cs="Arial"/>
          <w:sz w:val="20"/>
          <w:szCs w:val="20"/>
        </w:rPr>
        <w:t xml:space="preserve">a favor de la persona moral </w:t>
      </w:r>
      <w:proofErr w:type="spellStart"/>
      <w:r w:rsidRPr="00543115">
        <w:rPr>
          <w:rFonts w:ascii="Arial" w:eastAsia="Arial" w:hAnsi="Arial" w:cs="Arial"/>
          <w:b/>
          <w:sz w:val="20"/>
          <w:szCs w:val="20"/>
        </w:rPr>
        <w:t>PITIONA</w:t>
      </w:r>
      <w:proofErr w:type="spellEnd"/>
      <w:r w:rsidRPr="00543115">
        <w:rPr>
          <w:rFonts w:ascii="Arial" w:eastAsia="Arial" w:hAnsi="Arial" w:cs="Arial"/>
          <w:b/>
          <w:sz w:val="20"/>
          <w:szCs w:val="20"/>
        </w:rPr>
        <w:t xml:space="preserve"> COCINA DE AUTOR S.A. DE C.V. </w:t>
      </w:r>
      <w:r w:rsidRPr="00543115">
        <w:rPr>
          <w:rFonts w:ascii="Arial" w:eastAsia="Arial" w:hAnsi="Arial" w:cs="Arial"/>
          <w:sz w:val="20"/>
          <w:szCs w:val="20"/>
        </w:rPr>
        <w:t xml:space="preserve">para un establecimiento comercial con giro de </w:t>
      </w:r>
      <w:r w:rsidRPr="00543115">
        <w:rPr>
          <w:rFonts w:ascii="Arial" w:eastAsia="Arial" w:hAnsi="Arial" w:cs="Arial"/>
          <w:b/>
          <w:sz w:val="20"/>
          <w:szCs w:val="20"/>
        </w:rPr>
        <w:t xml:space="preserve">RESTAURANTE CON VENTA DE CERVEZA, VINOS Y LICORES SOLO CON ALIMENTOS </w:t>
      </w:r>
      <w:r w:rsidRPr="00543115">
        <w:rPr>
          <w:rFonts w:ascii="Arial" w:eastAsia="Arial" w:hAnsi="Arial" w:cs="Arial"/>
          <w:sz w:val="20"/>
          <w:szCs w:val="20"/>
        </w:rPr>
        <w:t xml:space="preserve">denominado </w:t>
      </w:r>
      <w:r w:rsidRPr="00543115">
        <w:rPr>
          <w:rFonts w:ascii="Arial" w:eastAsia="Arial" w:hAnsi="Arial" w:cs="Arial"/>
          <w:b/>
          <w:sz w:val="20"/>
          <w:szCs w:val="20"/>
        </w:rPr>
        <w:t>"</w:t>
      </w:r>
      <w:proofErr w:type="spellStart"/>
      <w:r w:rsidRPr="00543115">
        <w:rPr>
          <w:rFonts w:ascii="Arial" w:eastAsia="Arial" w:hAnsi="Arial" w:cs="Arial"/>
          <w:b/>
          <w:sz w:val="20"/>
          <w:szCs w:val="20"/>
        </w:rPr>
        <w:t>PITIONA</w:t>
      </w:r>
      <w:proofErr w:type="spellEnd"/>
      <w:r w:rsidRPr="00543115">
        <w:rPr>
          <w:rFonts w:ascii="Arial" w:eastAsia="Arial" w:hAnsi="Arial" w:cs="Arial"/>
          <w:b/>
          <w:sz w:val="20"/>
          <w:szCs w:val="20"/>
        </w:rPr>
        <w:t xml:space="preserve"> COCINA DE AUTOR" </w:t>
      </w:r>
      <w:r w:rsidRPr="00543115">
        <w:rPr>
          <w:rFonts w:ascii="Arial" w:eastAsia="Arial" w:hAnsi="Arial" w:cs="Arial"/>
          <w:sz w:val="20"/>
          <w:szCs w:val="20"/>
        </w:rPr>
        <w:t xml:space="preserve">y con domicilio ubicado en </w:t>
      </w:r>
      <w:r w:rsidRPr="00543115">
        <w:rPr>
          <w:rFonts w:ascii="Arial" w:eastAsia="Arial" w:hAnsi="Arial" w:cs="Arial"/>
          <w:b/>
          <w:sz w:val="20"/>
          <w:szCs w:val="20"/>
        </w:rPr>
        <w:t>ALLENDE, NÚMERO EXTERIOR 108, COLONIA CENTRO, OAXACA DE JUÁREZ, OAXACA.</w:t>
      </w:r>
    </w:p>
    <w:p w14:paraId="2DB7EE51" w14:textId="77777777" w:rsidR="009E5E91" w:rsidRPr="00543115" w:rsidRDefault="009E5E91" w:rsidP="009E5E91">
      <w:pPr>
        <w:widowControl/>
        <w:autoSpaceDE/>
        <w:autoSpaceDN/>
        <w:jc w:val="both"/>
        <w:rPr>
          <w:rFonts w:ascii="Arial" w:eastAsia="Arial" w:hAnsi="Arial" w:cs="Arial"/>
          <w:sz w:val="20"/>
          <w:szCs w:val="20"/>
        </w:rPr>
      </w:pPr>
    </w:p>
    <w:p w14:paraId="043E69D4"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SEGUNDO. - </w:t>
      </w:r>
      <w:r w:rsidRPr="00543115">
        <w:rPr>
          <w:rFonts w:ascii="Arial" w:eastAsia="Arial" w:hAnsi="Arial" w:cs="Arial"/>
          <w:sz w:val="20"/>
          <w:szCs w:val="20"/>
        </w:rPr>
        <w:t xml:space="preserve">Gírese atento oficio a la Dirección de Ingresos a efecto de que se realice el cambio de propietario en el Padrón Fiscal Municipal, incorporando a la persona moral </w:t>
      </w:r>
      <w:proofErr w:type="spellStart"/>
      <w:r w:rsidRPr="00543115">
        <w:rPr>
          <w:rFonts w:ascii="Arial" w:eastAsia="Arial" w:hAnsi="Arial" w:cs="Arial"/>
          <w:b/>
          <w:sz w:val="20"/>
          <w:szCs w:val="20"/>
        </w:rPr>
        <w:t>PITIONA</w:t>
      </w:r>
      <w:proofErr w:type="spellEnd"/>
      <w:r w:rsidRPr="00543115">
        <w:rPr>
          <w:rFonts w:ascii="Arial" w:eastAsia="Arial" w:hAnsi="Arial" w:cs="Arial"/>
          <w:b/>
          <w:sz w:val="20"/>
          <w:szCs w:val="20"/>
        </w:rPr>
        <w:t xml:space="preserve"> COCINA DE AUTOR S.A. DE C.V. </w:t>
      </w:r>
      <w:r w:rsidRPr="00543115">
        <w:rPr>
          <w:rFonts w:ascii="Arial" w:eastAsia="Arial" w:hAnsi="Arial" w:cs="Arial"/>
          <w:sz w:val="20"/>
          <w:szCs w:val="20"/>
        </w:rPr>
        <w:t>previo pago del costo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696E99AB" w14:textId="77777777" w:rsidR="009E5E91" w:rsidRPr="00543115" w:rsidRDefault="009E5E91" w:rsidP="009E5E91">
      <w:pPr>
        <w:widowControl/>
        <w:autoSpaceDE/>
        <w:autoSpaceDN/>
        <w:jc w:val="both"/>
        <w:rPr>
          <w:rFonts w:ascii="Arial" w:eastAsia="Arial" w:hAnsi="Arial" w:cs="Arial"/>
          <w:sz w:val="20"/>
          <w:szCs w:val="20"/>
        </w:rPr>
      </w:pPr>
    </w:p>
    <w:p w14:paraId="530A230A"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TERCERO. - </w:t>
      </w:r>
      <w:r w:rsidRPr="00543115">
        <w:rPr>
          <w:rFonts w:ascii="Arial" w:eastAsia="Arial" w:hAnsi="Arial" w:cs="Arial"/>
          <w:sz w:val="20"/>
          <w:szCs w:val="20"/>
        </w:rPr>
        <w:t>Gírese atento oficio a la Dirección de Regulación de la Actividad Comercial a efecto de dar cumplimiento de sus atribuciones.</w:t>
      </w:r>
    </w:p>
    <w:p w14:paraId="46EF2261" w14:textId="77777777" w:rsidR="009E5E91" w:rsidRPr="00543115" w:rsidRDefault="009E5E91" w:rsidP="009E5E91">
      <w:pPr>
        <w:widowControl/>
        <w:autoSpaceDE/>
        <w:autoSpaceDN/>
        <w:jc w:val="both"/>
        <w:rPr>
          <w:rFonts w:ascii="Arial" w:eastAsia="Arial" w:hAnsi="Arial" w:cs="Arial"/>
          <w:sz w:val="20"/>
          <w:szCs w:val="20"/>
        </w:rPr>
      </w:pPr>
    </w:p>
    <w:p w14:paraId="5F06C4B8"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CUARTO. - </w:t>
      </w:r>
      <w:r w:rsidRPr="00543115">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w:t>
      </w:r>
      <w:r w:rsidRPr="00543115">
        <w:rPr>
          <w:rFonts w:ascii="Arial" w:eastAsia="Arial" w:hAnsi="Arial" w:cs="Arial"/>
          <w:sz w:val="20"/>
          <w:szCs w:val="20"/>
        </w:rPr>
        <w:lastRenderedPageBreak/>
        <w:t>cumplir las obligaciones de los diferentes reglamentos de este Municipio, ya que su incumplimiento dará lugar a la aplicación de las sanciones que prevé el mismo.</w:t>
      </w:r>
    </w:p>
    <w:p w14:paraId="21B5ACC0" w14:textId="77777777" w:rsidR="009E5E91" w:rsidRPr="00543115" w:rsidRDefault="009E5E91" w:rsidP="009E5E91">
      <w:pPr>
        <w:widowControl/>
        <w:autoSpaceDE/>
        <w:autoSpaceDN/>
        <w:jc w:val="both"/>
        <w:rPr>
          <w:rFonts w:ascii="Arial" w:eastAsia="Arial" w:hAnsi="Arial" w:cs="Arial"/>
          <w:sz w:val="20"/>
          <w:szCs w:val="20"/>
        </w:rPr>
      </w:pPr>
    </w:p>
    <w:p w14:paraId="51B0F66D"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QUINTO.- </w:t>
      </w:r>
      <w:r w:rsidRPr="00543115">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543115">
        <w:rPr>
          <w:rFonts w:ascii="Arial" w:eastAsia="Arial" w:hAnsi="Arial" w:cs="Arial"/>
          <w:b/>
          <w:sz w:val="20"/>
          <w:szCs w:val="20"/>
        </w:rPr>
        <w:t xml:space="preserve">cancelación de dicha licencia, </w:t>
      </w:r>
      <w:r w:rsidRPr="00543115">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0CEA81AD" w14:textId="77777777" w:rsidR="009E5E91" w:rsidRPr="00543115" w:rsidRDefault="009E5E91" w:rsidP="009E5E91">
      <w:pPr>
        <w:widowControl/>
        <w:autoSpaceDE/>
        <w:autoSpaceDN/>
        <w:jc w:val="both"/>
        <w:rPr>
          <w:rFonts w:ascii="Arial" w:eastAsia="Arial" w:hAnsi="Arial" w:cs="Arial"/>
          <w:sz w:val="20"/>
          <w:szCs w:val="20"/>
        </w:rPr>
      </w:pPr>
    </w:p>
    <w:p w14:paraId="1B7D87AB"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SEXTO.- </w:t>
      </w:r>
      <w:r w:rsidRPr="00543115">
        <w:rPr>
          <w:rFonts w:ascii="Arial" w:eastAsia="Arial" w:hAnsi="Arial" w:cs="Arial"/>
          <w:sz w:val="20"/>
          <w:szCs w:val="20"/>
        </w:rPr>
        <w:t xml:space="preserve">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w:t>
      </w:r>
      <w:r w:rsidRPr="00543115">
        <w:rPr>
          <w:rFonts w:ascii="Arial" w:eastAsia="Arial" w:hAnsi="Arial" w:cs="Arial"/>
          <w:sz w:val="20"/>
          <w:szCs w:val="20"/>
        </w:rPr>
        <w:lastRenderedPageBreak/>
        <w:t>en envase abierto o al copeo para su consumo en el exterior del establecimiento; tener dentro del establecimiento a personas que se dediquen al trabajo sexual sin la autorización correspondiente y sin el carnet médico vigente.</w:t>
      </w:r>
    </w:p>
    <w:p w14:paraId="39CA58FA" w14:textId="77777777" w:rsidR="009E5E91" w:rsidRPr="00543115" w:rsidRDefault="009E5E91" w:rsidP="009E5E91">
      <w:pPr>
        <w:widowControl/>
        <w:autoSpaceDE/>
        <w:autoSpaceDN/>
        <w:jc w:val="both"/>
        <w:rPr>
          <w:rFonts w:ascii="Arial" w:eastAsia="Arial" w:hAnsi="Arial" w:cs="Arial"/>
          <w:sz w:val="20"/>
          <w:szCs w:val="20"/>
        </w:rPr>
      </w:pPr>
    </w:p>
    <w:p w14:paraId="22C44EF5"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SÉPTIMO.- </w:t>
      </w:r>
      <w:r w:rsidRPr="00543115">
        <w:rPr>
          <w:rFonts w:ascii="Arial" w:eastAsia="Arial" w:hAnsi="Arial" w:cs="Arial"/>
          <w:sz w:val="20"/>
          <w:szCs w:val="20"/>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w:t>
      </w:r>
      <w:r w:rsidRPr="00543115">
        <w:rPr>
          <w:rFonts w:ascii="Arial" w:eastAsia="Arial" w:hAnsi="Arial" w:cs="Arial"/>
          <w:noProof/>
          <w:sz w:val="20"/>
          <w:szCs w:val="20"/>
          <w:lang w:eastAsia="es-MX"/>
        </w:rPr>
        <mc:AlternateContent>
          <mc:Choice Requires="wps">
            <w:drawing>
              <wp:anchor distT="0" distB="0" distL="114300" distR="114300" simplePos="0" relativeHeight="251654656" behindDoc="1" locked="0" layoutInCell="1" allowOverlap="1" wp14:anchorId="404EB7AB" wp14:editId="26E8FD6E">
                <wp:simplePos x="0" y="0"/>
                <wp:positionH relativeFrom="page">
                  <wp:posOffset>2709545</wp:posOffset>
                </wp:positionH>
                <wp:positionV relativeFrom="paragraph">
                  <wp:posOffset>31750</wp:posOffset>
                </wp:positionV>
                <wp:extent cx="553085" cy="177800"/>
                <wp:effectExtent l="4445" t="3175" r="4445" b="0"/>
                <wp:wrapNone/>
                <wp:docPr id="19" name="Cuadro de texto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0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B5828" w14:textId="77777777" w:rsidR="00A431F8" w:rsidRDefault="00A431F8" w:rsidP="009E5E91">
                            <w:pPr>
                              <w:spacing w:line="280" w:lineRule="exact"/>
                              <w:ind w:right="-62"/>
                              <w:rPr>
                                <w:rFonts w:ascii="Arial" w:eastAsia="Arial" w:hAnsi="Arial" w:cs="Arial"/>
                              </w:rPr>
                            </w:pPr>
                            <w:r>
                              <w:rPr>
                                <w:rFonts w:ascii="Arial" w:eastAsia="Arial" w:hAnsi="Arial" w:cs="Arial"/>
                                <w:color w:val="9E9E9E"/>
                                <w:w w:val="31"/>
                                <w:sz w:val="28"/>
                                <w:szCs w:val="28"/>
                              </w:rPr>
                              <w:t>·</w:t>
                            </w:r>
                            <w:r>
                              <w:rPr>
                                <w:rFonts w:ascii="Arial" w:eastAsia="Arial" w:hAnsi="Arial" w:cs="Arial"/>
                                <w:color w:val="B1B1B1"/>
                                <w:w w:val="37"/>
                                <w:sz w:val="28"/>
                                <w:szCs w:val="28"/>
                              </w:rPr>
                              <w:t>·</w:t>
                            </w:r>
                            <w:r>
                              <w:rPr>
                                <w:rFonts w:ascii="Arial" w:eastAsia="Arial" w:hAnsi="Arial" w:cs="Arial"/>
                                <w:color w:val="B1B1B1"/>
                                <w:sz w:val="28"/>
                                <w:szCs w:val="28"/>
                              </w:rPr>
                              <w:t xml:space="preserve"> </w:t>
                            </w:r>
                            <w:r>
                              <w:rPr>
                                <w:color w:val="9E9E9E"/>
                                <w:w w:val="54"/>
                              </w:rPr>
                              <w:t>-</w:t>
                            </w:r>
                            <w:r>
                              <w:rPr>
                                <w:color w:val="B1B1B1"/>
                                <w:w w:val="82"/>
                              </w:rPr>
                              <w:t>.</w:t>
                            </w:r>
                            <w:r>
                              <w:rPr>
                                <w:color w:val="9E9E9E"/>
                                <w:w w:val="54"/>
                              </w:rPr>
                              <w:t>~</w:t>
                            </w:r>
                            <w:r>
                              <w:rPr>
                                <w:color w:val="B1B1B1"/>
                                <w:w w:val="82"/>
                              </w:rPr>
                              <w:t>.</w:t>
                            </w:r>
                            <w:r>
                              <w:rPr>
                                <w:color w:val="B1B1B1"/>
                              </w:rPr>
                              <w:t xml:space="preserve">        </w:t>
                            </w:r>
                            <w:r>
                              <w:rPr>
                                <w:rFonts w:ascii="Arial" w:eastAsia="Arial" w:hAnsi="Arial" w:cs="Arial"/>
                                <w:color w:val="9E9E9E"/>
                                <w:w w:val="54"/>
                              </w:rPr>
                              <w:t>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4EB7AB" id="_x0000_t202" coordsize="21600,21600" o:spt="202" path="m,l,21600r21600,l21600,xe">
                <v:stroke joinstyle="miter"/>
                <v:path gradientshapeok="t" o:connecttype="rect"/>
              </v:shapetype>
              <v:shape id="Cuadro de texto 19" o:spid="_x0000_s1026" type="#_x0000_t202" style="position:absolute;left:0;text-align:left;margin-left:213.35pt;margin-top:2.5pt;width:43.55pt;height:14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" filled="f" stroked="f">
                <v:textbox inset="0,0,0,0">
                  <w:txbxContent>
                    <w:p w14:paraId="592B5828" w14:textId="77777777" w:rsidR="00A431F8" w:rsidRDefault="00A431F8" w:rsidP="009E5E91">
                      <w:pPr>
                        <w:spacing w:line="280" w:lineRule="exact"/>
                        <w:ind w:right="-62"/>
                        <w:rPr>
                          <w:rFonts w:ascii="Arial" w:eastAsia="Arial" w:hAnsi="Arial" w:cs="Arial"/>
                        </w:rPr>
                      </w:pPr>
                      <w:r>
                        <w:rPr>
                          <w:rFonts w:ascii="Arial" w:eastAsia="Arial" w:hAnsi="Arial" w:cs="Arial"/>
                          <w:color w:val="9E9E9E"/>
                          <w:w w:val="31"/>
                          <w:sz w:val="28"/>
                          <w:szCs w:val="28"/>
                        </w:rPr>
                        <w:t>·</w:t>
                      </w:r>
                      <w:r>
                        <w:rPr>
                          <w:rFonts w:ascii="Arial" w:eastAsia="Arial" w:hAnsi="Arial" w:cs="Arial"/>
                          <w:color w:val="B1B1B1"/>
                          <w:w w:val="37"/>
                          <w:sz w:val="28"/>
                          <w:szCs w:val="28"/>
                        </w:rPr>
                        <w:t>·</w:t>
                      </w:r>
                      <w:r>
                        <w:rPr>
                          <w:rFonts w:ascii="Arial" w:eastAsia="Arial" w:hAnsi="Arial" w:cs="Arial"/>
                          <w:color w:val="B1B1B1"/>
                          <w:sz w:val="28"/>
                          <w:szCs w:val="28"/>
                        </w:rPr>
                        <w:t xml:space="preserve"> </w:t>
                      </w:r>
                      <w:r>
                        <w:rPr>
                          <w:color w:val="9E9E9E"/>
                          <w:w w:val="54"/>
                        </w:rPr>
                        <w:t>-</w:t>
                      </w:r>
                      <w:r>
                        <w:rPr>
                          <w:color w:val="B1B1B1"/>
                          <w:w w:val="82"/>
                        </w:rPr>
                        <w:t>.</w:t>
                      </w:r>
                      <w:r>
                        <w:rPr>
                          <w:color w:val="9E9E9E"/>
                          <w:w w:val="54"/>
                        </w:rPr>
                        <w:t>~</w:t>
                      </w:r>
                      <w:r>
                        <w:rPr>
                          <w:color w:val="B1B1B1"/>
                          <w:w w:val="82"/>
                        </w:rPr>
                        <w:t>.</w:t>
                      </w:r>
                      <w:r>
                        <w:rPr>
                          <w:color w:val="B1B1B1"/>
                        </w:rPr>
                        <w:t xml:space="preserve">        </w:t>
                      </w:r>
                      <w:r>
                        <w:rPr>
                          <w:rFonts w:ascii="Arial" w:eastAsia="Arial" w:hAnsi="Arial" w:cs="Arial"/>
                          <w:color w:val="9E9E9E"/>
                          <w:w w:val="54"/>
                        </w:rPr>
                        <w:t>_</w:t>
                      </w:r>
                    </w:p>
                  </w:txbxContent>
                </v:textbox>
                <w10:wrap anchorx="page"/>
              </v:shape>
            </w:pict>
          </mc:Fallback>
        </mc:AlternateContent>
      </w:r>
      <w:r w:rsidRPr="00543115">
        <w:rPr>
          <w:rFonts w:ascii="Arial" w:eastAsia="Arial" w:hAnsi="Arial" w:cs="Arial"/>
          <w:sz w:val="20"/>
          <w:szCs w:val="20"/>
        </w:rPr>
        <w:t>exista contravención al Reglamento o a otras disposiciones legales, sin derecho a devolución de pago alguno.</w:t>
      </w:r>
    </w:p>
    <w:p w14:paraId="6015C234" w14:textId="77777777" w:rsidR="009E5E91" w:rsidRPr="00543115" w:rsidRDefault="009E5E91" w:rsidP="009E5E91">
      <w:pPr>
        <w:widowControl/>
        <w:autoSpaceDE/>
        <w:autoSpaceDN/>
        <w:jc w:val="both"/>
        <w:rPr>
          <w:rFonts w:ascii="Arial" w:eastAsia="Arial" w:hAnsi="Arial" w:cs="Arial"/>
          <w:sz w:val="20"/>
          <w:szCs w:val="20"/>
        </w:rPr>
      </w:pPr>
    </w:p>
    <w:p w14:paraId="3DC81D62"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OCTAVO.- </w:t>
      </w:r>
      <w:r w:rsidRPr="00543115">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Secretaria(sic)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411BFFEF" w14:textId="77777777" w:rsidR="009E5E91" w:rsidRPr="00543115" w:rsidRDefault="009E5E91" w:rsidP="009E5E91">
      <w:pPr>
        <w:widowControl/>
        <w:autoSpaceDE/>
        <w:autoSpaceDN/>
        <w:jc w:val="both"/>
        <w:rPr>
          <w:rFonts w:ascii="Arial" w:eastAsia="Arial" w:hAnsi="Arial" w:cs="Arial"/>
          <w:sz w:val="20"/>
          <w:szCs w:val="20"/>
        </w:rPr>
      </w:pPr>
    </w:p>
    <w:p w14:paraId="6A364AAA"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NOVENO. - </w:t>
      </w:r>
      <w:r w:rsidRPr="00543115">
        <w:rPr>
          <w:rFonts w:ascii="Arial" w:eastAsia="Arial" w:hAnsi="Arial" w:cs="Arial"/>
          <w:sz w:val="20"/>
          <w:szCs w:val="20"/>
        </w:rPr>
        <w:t xml:space="preserve">Notifíquese la resolución del Cabildo y túrnese el dictamen con su respectivo </w:t>
      </w:r>
      <w:r w:rsidRPr="00543115">
        <w:rPr>
          <w:rFonts w:ascii="Arial" w:eastAsia="Arial" w:hAnsi="Arial" w:cs="Arial"/>
          <w:sz w:val="20"/>
          <w:szCs w:val="20"/>
        </w:rPr>
        <w:lastRenderedPageBreak/>
        <w:t>expediente a la Unidad de Trámites Empresariales para el cumplimiento de los asuntos de su competencia.</w:t>
      </w:r>
    </w:p>
    <w:p w14:paraId="3FDB499A" w14:textId="77777777" w:rsidR="009E5E91" w:rsidRPr="00543115" w:rsidRDefault="009E5E91" w:rsidP="009E5E91">
      <w:pPr>
        <w:widowControl/>
        <w:autoSpaceDE/>
        <w:autoSpaceDN/>
        <w:jc w:val="both"/>
        <w:rPr>
          <w:rFonts w:ascii="Arial" w:eastAsia="Arial" w:hAnsi="Arial" w:cs="Arial"/>
          <w:sz w:val="20"/>
          <w:szCs w:val="20"/>
        </w:rPr>
      </w:pPr>
    </w:p>
    <w:p w14:paraId="5AA37DB9"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DÉCIMO. - </w:t>
      </w:r>
      <w:r w:rsidRPr="00543115">
        <w:rPr>
          <w:rFonts w:ascii="Arial" w:eastAsia="Arial" w:hAnsi="Arial" w:cs="Arial"/>
          <w:sz w:val="20"/>
          <w:szCs w:val="20"/>
        </w:rPr>
        <w:t>Remítase dicho acuerdo a la Secretaría Municipal, para que por su conducto se le dé el trámite correspondiente.</w:t>
      </w:r>
    </w:p>
    <w:p w14:paraId="4D1B07CF" w14:textId="77777777" w:rsidR="009E5E91" w:rsidRPr="00543115" w:rsidRDefault="009E5E91" w:rsidP="009E5E91">
      <w:pPr>
        <w:widowControl/>
        <w:autoSpaceDE/>
        <w:autoSpaceDN/>
        <w:jc w:val="both"/>
        <w:rPr>
          <w:rFonts w:ascii="Arial" w:eastAsia="Arial" w:hAnsi="Arial" w:cs="Arial"/>
          <w:sz w:val="20"/>
          <w:szCs w:val="20"/>
        </w:rPr>
      </w:pPr>
    </w:p>
    <w:p w14:paraId="210775BB"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UNDÉCIMO. - </w:t>
      </w:r>
      <w:r w:rsidRPr="00543115">
        <w:rPr>
          <w:rFonts w:ascii="Arial" w:eastAsia="Arial" w:hAnsi="Arial" w:cs="Arial"/>
          <w:sz w:val="20"/>
          <w:szCs w:val="20"/>
        </w:rPr>
        <w:t>Notifíquese y cúmplase.</w:t>
      </w:r>
    </w:p>
    <w:p w14:paraId="363C3F21" w14:textId="77777777" w:rsidR="009E5E91" w:rsidRPr="00543115" w:rsidRDefault="009E5E91" w:rsidP="009E5E91">
      <w:pPr>
        <w:widowControl/>
        <w:autoSpaceDE/>
        <w:autoSpaceDN/>
        <w:jc w:val="both"/>
        <w:rPr>
          <w:rFonts w:ascii="Arial" w:eastAsia="Arial" w:hAnsi="Arial" w:cs="Arial"/>
          <w:sz w:val="20"/>
          <w:szCs w:val="20"/>
        </w:rPr>
      </w:pPr>
    </w:p>
    <w:p w14:paraId="13AC0622" w14:textId="77777777" w:rsidR="009E5E91" w:rsidRPr="00543115" w:rsidRDefault="009E5E91" w:rsidP="009E5E91">
      <w:pPr>
        <w:jc w:val="both"/>
        <w:rPr>
          <w:rFonts w:ascii="Arial" w:hAnsi="Arial" w:cs="Arial"/>
          <w:sz w:val="20"/>
          <w:szCs w:val="20"/>
        </w:rPr>
      </w:pPr>
      <w:r w:rsidRPr="00543115">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49740691" w14:textId="77777777" w:rsidR="009E5E91" w:rsidRPr="00543115" w:rsidRDefault="009E5E91" w:rsidP="009E5E91">
      <w:pPr>
        <w:pStyle w:val="Textoindependiente"/>
        <w:jc w:val="both"/>
        <w:rPr>
          <w:rFonts w:ascii="Arial" w:hAnsi="Arial" w:cs="Arial"/>
          <w:b/>
          <w:bCs/>
        </w:rPr>
      </w:pPr>
    </w:p>
    <w:p w14:paraId="032CB5B5" w14:textId="4A22894B" w:rsidR="009E5E91" w:rsidRPr="00543115" w:rsidRDefault="009E5E91" w:rsidP="009E5E91">
      <w:pPr>
        <w:jc w:val="both"/>
        <w:rPr>
          <w:rFonts w:ascii="Arial" w:hAnsi="Arial" w:cs="Arial"/>
          <w:b/>
          <w:bCs/>
          <w:sz w:val="20"/>
          <w:szCs w:val="20"/>
        </w:rPr>
      </w:pPr>
      <w:r w:rsidRPr="00543115">
        <w:rPr>
          <w:rFonts w:ascii="Arial" w:hAnsi="Arial" w:cs="Arial"/>
          <w:b/>
          <w:bCs/>
          <w:sz w:val="20"/>
          <w:szCs w:val="20"/>
        </w:rPr>
        <w:t>DADO EN EL SALÓN DE CABILDO “PORFIRIO DÍAZ MORI” DEL HONORABLE AYUNTAMIENTO DEL MUNICIP</w:t>
      </w:r>
      <w:r w:rsidR="009F12C3" w:rsidRPr="00543115">
        <w:rPr>
          <w:rFonts w:ascii="Arial" w:hAnsi="Arial" w:cs="Arial"/>
          <w:b/>
          <w:bCs/>
          <w:sz w:val="20"/>
          <w:szCs w:val="20"/>
        </w:rPr>
        <w:t>IO DE OAXACA DE JUÁREZ, EL DÍA DOS</w:t>
      </w:r>
      <w:r w:rsidRPr="00543115">
        <w:rPr>
          <w:rFonts w:ascii="Arial" w:hAnsi="Arial" w:cs="Arial"/>
          <w:b/>
          <w:bCs/>
          <w:sz w:val="20"/>
          <w:szCs w:val="20"/>
        </w:rPr>
        <w:t xml:space="preserve"> DE MAYO DEL AÑO DOS MIL VEINTICUATRO. </w:t>
      </w:r>
      <w:r w:rsidR="007756D7" w:rsidRPr="00543115">
        <w:rPr>
          <w:rFonts w:ascii="Arial" w:hAnsi="Arial" w:cs="Arial"/>
          <w:b/>
          <w:bCs/>
          <w:sz w:val="20"/>
          <w:szCs w:val="20"/>
        </w:rPr>
        <w:t>ENCARGADA DE DESPACHO DE LA PRESIDENCIA MUNICIPAL, JUDITH CARREÑO HERNÁNDEZ.</w:t>
      </w:r>
      <w:r w:rsidRPr="00543115">
        <w:rPr>
          <w:rFonts w:ascii="Arial" w:hAnsi="Arial" w:cs="Arial"/>
          <w:b/>
          <w:bCs/>
          <w:sz w:val="20"/>
          <w:szCs w:val="20"/>
        </w:rPr>
        <w:t xml:space="preserve"> SECRETARIA MUNICIPAL DE OAXACA DE JUÁREZ, EDITH ELENA RODRÍGUEZ ESCOBAR.</w:t>
      </w:r>
    </w:p>
    <w:p w14:paraId="654389BD" w14:textId="541B4626" w:rsidR="009E5E91" w:rsidRPr="00543115" w:rsidRDefault="009E5E91" w:rsidP="009E5E91">
      <w:pPr>
        <w:jc w:val="both"/>
        <w:rPr>
          <w:rFonts w:ascii="Arial" w:eastAsia="Arial" w:hAnsi="Arial" w:cs="Arial"/>
          <w:b/>
          <w:sz w:val="20"/>
          <w:szCs w:val="20"/>
          <w:lang w:val="es-ES"/>
        </w:rPr>
      </w:pPr>
    </w:p>
    <w:p w14:paraId="54046E65" w14:textId="5E515055" w:rsidR="00723CB6" w:rsidRPr="00543115" w:rsidRDefault="009E5E91" w:rsidP="00E71321">
      <w:pPr>
        <w:jc w:val="both"/>
        <w:rPr>
          <w:noProof/>
          <w:sz w:val="20"/>
          <w:szCs w:val="20"/>
          <w:lang w:eastAsia="es-MX"/>
        </w:rPr>
      </w:pPr>
      <w:r w:rsidRPr="00543115">
        <w:rPr>
          <w:noProof/>
          <w:lang w:eastAsia="es-MX"/>
        </w:rPr>
        <w:drawing>
          <wp:anchor distT="0" distB="0" distL="114300" distR="114300" simplePos="0" relativeHeight="251655680" behindDoc="1" locked="0" layoutInCell="1" allowOverlap="1" wp14:anchorId="7083ADC2" wp14:editId="52294CFD">
            <wp:simplePos x="0" y="0"/>
            <wp:positionH relativeFrom="column">
              <wp:posOffset>4445</wp:posOffset>
            </wp:positionH>
            <wp:positionV relativeFrom="paragraph">
              <wp:posOffset>3810</wp:posOffset>
            </wp:positionV>
            <wp:extent cx="2735580" cy="265430"/>
            <wp:effectExtent l="0" t="0" r="7620" b="1270"/>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35580" cy="265430"/>
                    </a:xfrm>
                    <a:prstGeom prst="rect">
                      <a:avLst/>
                    </a:prstGeom>
                  </pic:spPr>
                </pic:pic>
              </a:graphicData>
            </a:graphic>
          </wp:anchor>
        </w:drawing>
      </w:r>
    </w:p>
    <w:p w14:paraId="4EDF8029" w14:textId="77777777" w:rsidR="00381D63" w:rsidRPr="00543115" w:rsidRDefault="00381D63" w:rsidP="00381D63">
      <w:pPr>
        <w:jc w:val="both"/>
        <w:rPr>
          <w:rFonts w:ascii="Arial" w:eastAsia="Arial" w:hAnsi="Arial" w:cs="Arial"/>
          <w:sz w:val="20"/>
          <w:szCs w:val="20"/>
          <w:lang w:val="es-ES"/>
        </w:rPr>
      </w:pPr>
      <w:r w:rsidRPr="00543115">
        <w:rPr>
          <w:rFonts w:ascii="Arial" w:eastAsia="Arial" w:hAnsi="Arial" w:cs="Arial"/>
          <w:b/>
          <w:sz w:val="20"/>
          <w:szCs w:val="20"/>
          <w:lang w:val="es-ES"/>
        </w:rPr>
        <w:t>JUDITH CARREÑO HERNÁNDEZ</w:t>
      </w:r>
      <w:r w:rsidRPr="0054311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6F449210" w14:textId="77777777" w:rsidR="00381D63" w:rsidRPr="00543115" w:rsidRDefault="00381D63" w:rsidP="00381D63">
      <w:pPr>
        <w:jc w:val="both"/>
        <w:rPr>
          <w:rFonts w:ascii="Arial" w:eastAsia="Arial" w:hAnsi="Arial" w:cs="Arial"/>
          <w:sz w:val="10"/>
          <w:szCs w:val="10"/>
          <w:lang w:val="es-ES"/>
        </w:rPr>
      </w:pPr>
    </w:p>
    <w:p w14:paraId="5A768391" w14:textId="07D15D07" w:rsidR="009E5E91" w:rsidRPr="00543115" w:rsidRDefault="00381D63" w:rsidP="00381D63">
      <w:pPr>
        <w:jc w:val="both"/>
        <w:rPr>
          <w:rFonts w:ascii="Arial" w:hAnsi="Arial" w:cs="Arial"/>
          <w:sz w:val="20"/>
          <w:szCs w:val="20"/>
        </w:rPr>
      </w:pPr>
      <w:r w:rsidRPr="00543115">
        <w:rPr>
          <w:rFonts w:ascii="Arial" w:eastAsia="Arial" w:hAnsi="Arial" w:cs="Arial"/>
          <w:sz w:val="20"/>
          <w:szCs w:val="20"/>
          <w:lang w:val="es-ES"/>
        </w:rPr>
        <w:t xml:space="preserve">Que el </w:t>
      </w:r>
      <w:r w:rsidRPr="00543115">
        <w:rPr>
          <w:rFonts w:ascii="Arial" w:eastAsia="Calibri" w:hAnsi="Arial" w:cs="Arial"/>
          <w:sz w:val="20"/>
          <w:szCs w:val="20"/>
          <w:lang w:val="es-ES"/>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009E5E91" w:rsidRPr="00543115">
        <w:rPr>
          <w:rFonts w:ascii="Arial" w:hAnsi="Arial" w:cs="Arial"/>
          <w:sz w:val="20"/>
          <w:szCs w:val="20"/>
        </w:rPr>
        <w:t>; en sesión</w:t>
      </w:r>
      <w:r w:rsidR="00DA3003" w:rsidRPr="00543115">
        <w:rPr>
          <w:rFonts w:ascii="Arial" w:hAnsi="Arial" w:cs="Arial"/>
          <w:sz w:val="20"/>
          <w:szCs w:val="20"/>
        </w:rPr>
        <w:t xml:space="preserve"> Ordinaria de Cabildo de fecha nueve</w:t>
      </w:r>
      <w:r w:rsidR="009E5E91" w:rsidRPr="00543115">
        <w:rPr>
          <w:rFonts w:ascii="Arial" w:hAnsi="Arial" w:cs="Arial"/>
          <w:sz w:val="20"/>
          <w:szCs w:val="20"/>
        </w:rPr>
        <w:t xml:space="preserve"> de mayo de dos mil vein</w:t>
      </w:r>
      <w:r w:rsidR="006B2BB9" w:rsidRPr="00543115">
        <w:rPr>
          <w:rFonts w:ascii="Arial" w:hAnsi="Arial" w:cs="Arial"/>
          <w:sz w:val="20"/>
          <w:szCs w:val="20"/>
        </w:rPr>
        <w:t xml:space="preserve">ticuatro, tuvo a bien aprobar </w:t>
      </w:r>
      <w:r w:rsidR="009E5E91" w:rsidRPr="00543115">
        <w:rPr>
          <w:rFonts w:ascii="Arial" w:hAnsi="Arial" w:cs="Arial"/>
          <w:sz w:val="20"/>
          <w:szCs w:val="20"/>
        </w:rPr>
        <w:t>el siguiente:</w:t>
      </w:r>
    </w:p>
    <w:p w14:paraId="0FA23183" w14:textId="77777777" w:rsidR="009E5E91" w:rsidRPr="00543115" w:rsidRDefault="009E5E91" w:rsidP="009E5E91">
      <w:pPr>
        <w:jc w:val="both"/>
        <w:rPr>
          <w:rFonts w:ascii="Arial" w:hAnsi="Arial" w:cs="Arial"/>
          <w:sz w:val="20"/>
          <w:szCs w:val="20"/>
        </w:rPr>
      </w:pPr>
    </w:p>
    <w:p w14:paraId="5C522E47" w14:textId="3D9339B3" w:rsidR="009E5E91" w:rsidRPr="00543115" w:rsidRDefault="00C666EB" w:rsidP="009E5E91">
      <w:pPr>
        <w:jc w:val="center"/>
        <w:outlineLvl w:val="0"/>
        <w:rPr>
          <w:rFonts w:ascii="Arial" w:hAnsi="Arial" w:cs="Arial"/>
          <w:b/>
          <w:bCs/>
          <w:sz w:val="20"/>
          <w:szCs w:val="20"/>
        </w:rPr>
      </w:pPr>
      <w:r w:rsidRPr="00543115">
        <w:rPr>
          <w:rFonts w:ascii="Arial" w:hAnsi="Arial" w:cs="Arial"/>
          <w:b/>
          <w:sz w:val="20"/>
          <w:szCs w:val="20"/>
        </w:rPr>
        <w:t>OFICIO</w:t>
      </w:r>
      <w:r w:rsidR="009E5E91" w:rsidRPr="00543115">
        <w:rPr>
          <w:rFonts w:ascii="Arial" w:hAnsi="Arial" w:cs="Arial"/>
          <w:b/>
          <w:sz w:val="20"/>
          <w:szCs w:val="20"/>
        </w:rPr>
        <w:t xml:space="preserve"> </w:t>
      </w:r>
      <w:proofErr w:type="spellStart"/>
      <w:r w:rsidR="009E5E91" w:rsidRPr="00543115">
        <w:rPr>
          <w:rFonts w:ascii="Arial" w:hAnsi="Arial" w:cs="Arial"/>
          <w:b/>
          <w:sz w:val="20"/>
          <w:szCs w:val="20"/>
        </w:rPr>
        <w:t>RJyDyAGSV</w:t>
      </w:r>
      <w:proofErr w:type="spellEnd"/>
      <w:r w:rsidR="009E5E91" w:rsidRPr="00543115">
        <w:rPr>
          <w:rFonts w:ascii="Arial" w:hAnsi="Arial" w:cs="Arial"/>
          <w:b/>
          <w:sz w:val="20"/>
          <w:szCs w:val="20"/>
        </w:rPr>
        <w:t>/054/2024</w:t>
      </w:r>
    </w:p>
    <w:p w14:paraId="57C642C4" w14:textId="77777777" w:rsidR="009E5E91" w:rsidRPr="00543115" w:rsidRDefault="009E5E91" w:rsidP="009E5E91">
      <w:pPr>
        <w:jc w:val="both"/>
        <w:rPr>
          <w:rFonts w:ascii="Arial" w:hAnsi="Arial" w:cs="Arial"/>
          <w:sz w:val="20"/>
          <w:szCs w:val="20"/>
        </w:rPr>
      </w:pPr>
    </w:p>
    <w:p w14:paraId="53939F86" w14:textId="3100AAFC" w:rsidR="009E5E91" w:rsidRPr="00543115" w:rsidRDefault="009E5E91" w:rsidP="009E5E91">
      <w:pPr>
        <w:jc w:val="both"/>
        <w:rPr>
          <w:rFonts w:ascii="Arial" w:hAnsi="Arial" w:cs="Arial"/>
          <w:sz w:val="20"/>
          <w:szCs w:val="20"/>
        </w:rPr>
      </w:pPr>
    </w:p>
    <w:p w14:paraId="01AC42B1" w14:textId="77777777" w:rsidR="009E5E91" w:rsidRPr="00543115" w:rsidRDefault="009E5E91">
      <w:pPr>
        <w:rPr>
          <w:rFonts w:ascii="Arial" w:hAnsi="Arial" w:cs="Arial"/>
          <w:sz w:val="20"/>
          <w:szCs w:val="20"/>
        </w:rPr>
      </w:pPr>
      <w:r w:rsidRPr="00543115">
        <w:rPr>
          <w:rFonts w:ascii="Arial" w:hAnsi="Arial" w:cs="Arial"/>
          <w:sz w:val="20"/>
          <w:szCs w:val="20"/>
        </w:rPr>
        <w:lastRenderedPageBreak/>
        <w:br w:type="page"/>
      </w:r>
    </w:p>
    <w:p w14:paraId="2B8539A1" w14:textId="174EB2C9" w:rsidR="009E5E91" w:rsidRPr="00543115" w:rsidRDefault="00A431F8" w:rsidP="009E5E91">
      <w:pPr>
        <w:jc w:val="both"/>
        <w:rPr>
          <w:rFonts w:ascii="Arial" w:hAnsi="Arial" w:cs="Arial"/>
          <w:sz w:val="20"/>
          <w:szCs w:val="20"/>
        </w:rPr>
      </w:pPr>
      <w:r>
        <w:rPr>
          <w:rFonts w:ascii="Arial" w:hAnsi="Arial" w:cs="Arial"/>
          <w:noProof/>
          <w:sz w:val="20"/>
          <w:szCs w:val="20"/>
          <w:lang w:eastAsia="es-MX"/>
        </w:rPr>
        <w:lastRenderedPageBreak/>
        <w:pict w14:anchorId="412D84D0">
          <v:shape id="_x0000_s1035" type="#_x0000_t75" style="position:absolute;left:0;text-align:left;margin-left:0;margin-top:0;width:497.6pt;height:643.95pt;z-index:-251651584;mso-position-horizontal-relative:text;mso-position-vertical-relative:text">
            <v:imagedata r:id="rId18" o:title="RJyDyAGSV-054-2024_001"/>
          </v:shape>
        </w:pict>
      </w:r>
    </w:p>
    <w:p w14:paraId="0F282E62" w14:textId="77777777" w:rsidR="009E5E91" w:rsidRPr="00543115" w:rsidRDefault="009E5E91">
      <w:pPr>
        <w:rPr>
          <w:rFonts w:ascii="Arial" w:hAnsi="Arial" w:cs="Arial"/>
          <w:sz w:val="20"/>
          <w:szCs w:val="20"/>
        </w:rPr>
      </w:pPr>
      <w:r w:rsidRPr="00543115">
        <w:rPr>
          <w:rFonts w:ascii="Arial" w:hAnsi="Arial" w:cs="Arial"/>
          <w:sz w:val="20"/>
          <w:szCs w:val="20"/>
        </w:rPr>
        <w:br w:type="page"/>
      </w:r>
    </w:p>
    <w:p w14:paraId="163D26EA" w14:textId="5895CB3A" w:rsidR="009E5E91" w:rsidRPr="00543115" w:rsidRDefault="009E5E91" w:rsidP="009E5E91">
      <w:pPr>
        <w:jc w:val="both"/>
        <w:rPr>
          <w:rFonts w:ascii="Arial" w:hAnsi="Arial" w:cs="Arial"/>
          <w:sz w:val="20"/>
          <w:szCs w:val="20"/>
        </w:rPr>
      </w:pPr>
      <w:r w:rsidRPr="00543115">
        <w:rPr>
          <w:rFonts w:ascii="Arial" w:hAnsi="Arial" w:cs="Arial"/>
          <w:sz w:val="20"/>
          <w:szCs w:val="20"/>
        </w:rPr>
        <w:lastRenderedPageBreak/>
        <w:t xml:space="preserve">En cumplimiento a lo dispuesto por los artículos 68 fracción V de la Ley Orgánica Municipal; 5 del Reglamento de la Gaceta del Municipio de Oaxaca de Juárez; y para su debida publicación y observancia, se promulga el anterior </w:t>
      </w:r>
      <w:r w:rsidR="00C666EB" w:rsidRPr="00543115">
        <w:rPr>
          <w:rFonts w:ascii="Arial" w:hAnsi="Arial" w:cs="Arial"/>
          <w:sz w:val="20"/>
          <w:szCs w:val="20"/>
        </w:rPr>
        <w:t>oficio</w:t>
      </w:r>
      <w:r w:rsidRPr="00543115">
        <w:rPr>
          <w:rFonts w:ascii="Arial" w:hAnsi="Arial" w:cs="Arial"/>
          <w:sz w:val="20"/>
          <w:szCs w:val="20"/>
        </w:rPr>
        <w:t xml:space="preserve"> en el Palacio Municipal de este Municipio de Oaxaca de Juárez. </w:t>
      </w:r>
    </w:p>
    <w:p w14:paraId="430A9029" w14:textId="77777777" w:rsidR="009E5E91" w:rsidRPr="00543115" w:rsidRDefault="009E5E91" w:rsidP="009E5E91">
      <w:pPr>
        <w:jc w:val="both"/>
        <w:rPr>
          <w:rFonts w:ascii="Arial" w:eastAsia="Arial" w:hAnsi="Arial" w:cs="Arial"/>
          <w:b/>
          <w:sz w:val="20"/>
          <w:szCs w:val="20"/>
          <w:lang w:val="es-ES"/>
        </w:rPr>
      </w:pPr>
    </w:p>
    <w:p w14:paraId="074954BB" w14:textId="732C3643" w:rsidR="009E5E91" w:rsidRPr="00543115" w:rsidRDefault="009E5E91" w:rsidP="009E5E91">
      <w:pPr>
        <w:jc w:val="both"/>
        <w:rPr>
          <w:rFonts w:ascii="Arial" w:hAnsi="Arial" w:cs="Arial"/>
          <w:b/>
          <w:bCs/>
          <w:sz w:val="20"/>
          <w:szCs w:val="20"/>
        </w:rPr>
      </w:pPr>
      <w:r w:rsidRPr="00543115">
        <w:rPr>
          <w:rFonts w:ascii="Arial" w:hAnsi="Arial" w:cs="Arial"/>
          <w:b/>
          <w:bCs/>
          <w:sz w:val="20"/>
          <w:szCs w:val="20"/>
        </w:rPr>
        <w:t>DADO EN EL SALÓN DE CABILDO “PORFIRIO DÍAZ MORI” DEL HONORABLE AYUNTAMIENTO DEL MUNICIP</w:t>
      </w:r>
      <w:r w:rsidR="00DA3003" w:rsidRPr="00543115">
        <w:rPr>
          <w:rFonts w:ascii="Arial" w:hAnsi="Arial" w:cs="Arial"/>
          <w:b/>
          <w:bCs/>
          <w:sz w:val="20"/>
          <w:szCs w:val="20"/>
        </w:rPr>
        <w:t>IO DE OAXACA DE JUÁREZ, EL DÍA NUEVE</w:t>
      </w:r>
      <w:r w:rsidRPr="00543115">
        <w:rPr>
          <w:rFonts w:ascii="Arial" w:hAnsi="Arial" w:cs="Arial"/>
          <w:b/>
          <w:bCs/>
          <w:sz w:val="20"/>
          <w:szCs w:val="20"/>
        </w:rPr>
        <w:t xml:space="preserve"> DE MAYO DEL AÑO DOS MIL VEINTICUATRO. </w:t>
      </w:r>
      <w:r w:rsidR="007756D7" w:rsidRPr="00543115">
        <w:rPr>
          <w:rFonts w:ascii="Arial" w:hAnsi="Arial" w:cs="Arial"/>
          <w:b/>
          <w:bCs/>
          <w:sz w:val="20"/>
          <w:szCs w:val="20"/>
        </w:rPr>
        <w:t>ENCARGADA DE DESPACHO DE LA PRESIDENCIA MUNICIPAL, JUDITH CARREÑO HERNÁNDEZ.</w:t>
      </w:r>
      <w:r w:rsidRPr="00543115">
        <w:rPr>
          <w:rFonts w:ascii="Arial" w:hAnsi="Arial" w:cs="Arial"/>
          <w:b/>
          <w:bCs/>
          <w:sz w:val="20"/>
          <w:szCs w:val="20"/>
        </w:rPr>
        <w:t xml:space="preserve"> SECRETARIA MUNICIPAL DE OAXACA DE JUÁREZ, EDITH ELENA RODRÍGUEZ ESCOBAR.</w:t>
      </w:r>
    </w:p>
    <w:p w14:paraId="234449A0" w14:textId="355F1585" w:rsidR="009E5E91" w:rsidRPr="00543115" w:rsidRDefault="009E5E91" w:rsidP="009E5E91">
      <w:pPr>
        <w:jc w:val="both"/>
        <w:rPr>
          <w:rFonts w:ascii="Arial" w:eastAsia="Arial" w:hAnsi="Arial" w:cs="Arial"/>
          <w:b/>
          <w:sz w:val="20"/>
          <w:szCs w:val="20"/>
          <w:lang w:val="es-ES"/>
        </w:rPr>
      </w:pPr>
      <w:r w:rsidRPr="00543115">
        <w:rPr>
          <w:noProof/>
          <w:lang w:eastAsia="es-MX"/>
        </w:rPr>
        <w:drawing>
          <wp:anchor distT="0" distB="0" distL="114300" distR="114300" simplePos="0" relativeHeight="251656704" behindDoc="1" locked="0" layoutInCell="1" allowOverlap="1" wp14:anchorId="11CCC75B" wp14:editId="72ECFF40">
            <wp:simplePos x="0" y="0"/>
            <wp:positionH relativeFrom="column">
              <wp:posOffset>66675</wp:posOffset>
            </wp:positionH>
            <wp:positionV relativeFrom="paragraph">
              <wp:posOffset>196215</wp:posOffset>
            </wp:positionV>
            <wp:extent cx="2735580" cy="265430"/>
            <wp:effectExtent l="0" t="0" r="7620" b="127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35580" cy="265430"/>
                    </a:xfrm>
                    <a:prstGeom prst="rect">
                      <a:avLst/>
                    </a:prstGeom>
                  </pic:spPr>
                </pic:pic>
              </a:graphicData>
            </a:graphic>
          </wp:anchor>
        </w:drawing>
      </w:r>
    </w:p>
    <w:p w14:paraId="4A392A34" w14:textId="38D89900" w:rsidR="009E5E91" w:rsidRPr="00543115" w:rsidRDefault="009E5E91" w:rsidP="009E5E91">
      <w:pPr>
        <w:jc w:val="both"/>
        <w:rPr>
          <w:rFonts w:ascii="Arial" w:eastAsia="Arial" w:hAnsi="Arial" w:cs="Arial"/>
          <w:b/>
          <w:sz w:val="20"/>
          <w:szCs w:val="20"/>
          <w:lang w:val="es-ES"/>
        </w:rPr>
      </w:pPr>
    </w:p>
    <w:p w14:paraId="75A30BAF" w14:textId="511E439B" w:rsidR="009E5E91" w:rsidRPr="00543115" w:rsidRDefault="009E5E91" w:rsidP="009E5E91">
      <w:pPr>
        <w:jc w:val="both"/>
        <w:rPr>
          <w:rFonts w:ascii="Arial" w:eastAsia="Arial" w:hAnsi="Arial" w:cs="Arial"/>
          <w:b/>
          <w:sz w:val="20"/>
          <w:szCs w:val="20"/>
          <w:lang w:val="es-ES"/>
        </w:rPr>
      </w:pPr>
    </w:p>
    <w:p w14:paraId="700B95AB" w14:textId="77777777" w:rsidR="00AD6A5F" w:rsidRPr="00543115" w:rsidRDefault="00AD6A5F" w:rsidP="00AD6A5F">
      <w:pPr>
        <w:jc w:val="both"/>
        <w:rPr>
          <w:rFonts w:ascii="Arial" w:eastAsia="Arial" w:hAnsi="Arial" w:cs="Arial"/>
          <w:sz w:val="20"/>
          <w:szCs w:val="20"/>
          <w:lang w:val="es-ES"/>
        </w:rPr>
      </w:pPr>
      <w:r w:rsidRPr="00543115">
        <w:rPr>
          <w:rFonts w:ascii="Arial" w:eastAsia="Arial" w:hAnsi="Arial" w:cs="Arial"/>
          <w:b/>
          <w:sz w:val="20"/>
          <w:szCs w:val="20"/>
          <w:lang w:val="es-ES"/>
        </w:rPr>
        <w:t>JUDITH CARREÑO HERNÁNDEZ</w:t>
      </w:r>
      <w:r w:rsidRPr="0054311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0779AB86" w14:textId="77777777" w:rsidR="00AD6A5F" w:rsidRPr="00543115" w:rsidRDefault="00AD6A5F" w:rsidP="00AD6A5F">
      <w:pPr>
        <w:jc w:val="both"/>
        <w:rPr>
          <w:rFonts w:ascii="Arial" w:eastAsia="Arial" w:hAnsi="Arial" w:cs="Arial"/>
          <w:sz w:val="10"/>
          <w:szCs w:val="10"/>
          <w:lang w:val="es-ES"/>
        </w:rPr>
      </w:pPr>
    </w:p>
    <w:p w14:paraId="64085A85" w14:textId="6642B45B" w:rsidR="009E5E91" w:rsidRPr="00543115" w:rsidRDefault="00AD6A5F" w:rsidP="00AD6A5F">
      <w:pPr>
        <w:jc w:val="both"/>
        <w:rPr>
          <w:rFonts w:ascii="Arial" w:hAnsi="Arial" w:cs="Arial"/>
          <w:sz w:val="20"/>
          <w:szCs w:val="20"/>
        </w:rPr>
      </w:pPr>
      <w:r w:rsidRPr="00543115">
        <w:rPr>
          <w:rFonts w:ascii="Arial" w:eastAsia="Arial" w:hAnsi="Arial" w:cs="Arial"/>
          <w:sz w:val="20"/>
          <w:szCs w:val="20"/>
          <w:lang w:val="es-ES"/>
        </w:rPr>
        <w:t xml:space="preserve">Que el </w:t>
      </w:r>
      <w:r w:rsidRPr="00543115">
        <w:rPr>
          <w:rFonts w:ascii="Arial" w:eastAsia="Calibri" w:hAnsi="Arial" w:cs="Arial"/>
          <w:sz w:val="20"/>
          <w:szCs w:val="20"/>
          <w:lang w:val="es-ES"/>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009E5E91" w:rsidRPr="00543115">
        <w:rPr>
          <w:rFonts w:ascii="Arial" w:hAnsi="Arial" w:cs="Arial"/>
          <w:sz w:val="20"/>
          <w:szCs w:val="20"/>
        </w:rPr>
        <w:t xml:space="preserve">; en sesión </w:t>
      </w:r>
      <w:r w:rsidR="00DA3003" w:rsidRPr="00543115">
        <w:rPr>
          <w:rFonts w:ascii="Arial" w:hAnsi="Arial" w:cs="Arial"/>
          <w:sz w:val="20"/>
          <w:szCs w:val="20"/>
        </w:rPr>
        <w:t>Ordinaria de Cabildo de fecha  nueve</w:t>
      </w:r>
      <w:r w:rsidR="009E5E91" w:rsidRPr="00543115">
        <w:rPr>
          <w:rFonts w:ascii="Arial" w:hAnsi="Arial" w:cs="Arial"/>
          <w:sz w:val="20"/>
          <w:szCs w:val="20"/>
        </w:rPr>
        <w:t xml:space="preserve"> de mayo de dos mil veinticuatro, tuvo a bien aprobar y expedir el siguiente:</w:t>
      </w:r>
    </w:p>
    <w:p w14:paraId="2F858A91" w14:textId="77777777" w:rsidR="009E5E91" w:rsidRPr="00543115" w:rsidRDefault="009E5E91" w:rsidP="009E5E91">
      <w:pPr>
        <w:rPr>
          <w:rFonts w:ascii="Arial" w:hAnsi="Arial" w:cs="Arial"/>
          <w:sz w:val="20"/>
          <w:szCs w:val="20"/>
        </w:rPr>
      </w:pPr>
    </w:p>
    <w:p w14:paraId="3121A5E2" w14:textId="5214FFF4" w:rsidR="009E5E91" w:rsidRPr="00543115" w:rsidRDefault="009E5E91" w:rsidP="009E5E91">
      <w:pPr>
        <w:pStyle w:val="Textoindependiente"/>
        <w:jc w:val="center"/>
        <w:outlineLvl w:val="0"/>
        <w:rPr>
          <w:rFonts w:ascii="Arial" w:hAnsi="Arial" w:cs="Arial"/>
          <w:b/>
        </w:rPr>
      </w:pPr>
      <w:r w:rsidRPr="00543115">
        <w:rPr>
          <w:rFonts w:ascii="Arial" w:hAnsi="Arial" w:cs="Arial"/>
          <w:b/>
        </w:rPr>
        <w:t xml:space="preserve">DICTAMEN </w:t>
      </w:r>
      <w:r w:rsidR="00E2608F" w:rsidRPr="00543115">
        <w:rPr>
          <w:rFonts w:ascii="Arial" w:hAnsi="Arial" w:cs="Arial"/>
          <w:b/>
        </w:rPr>
        <w:t>CMyCVP/CD/33/2024</w:t>
      </w:r>
    </w:p>
    <w:p w14:paraId="72E59455" w14:textId="75FC8F60" w:rsidR="009E5E91" w:rsidRPr="00543115" w:rsidRDefault="009E5E91" w:rsidP="009E5E91">
      <w:pPr>
        <w:jc w:val="both"/>
        <w:rPr>
          <w:rFonts w:ascii="Arial" w:hAnsi="Arial" w:cs="Arial"/>
          <w:sz w:val="20"/>
          <w:szCs w:val="20"/>
        </w:rPr>
      </w:pPr>
    </w:p>
    <w:p w14:paraId="71D9E657" w14:textId="77777777" w:rsidR="009E5E91" w:rsidRPr="00543115" w:rsidRDefault="009E5E91" w:rsidP="009E5E91">
      <w:pPr>
        <w:widowControl/>
        <w:autoSpaceDE/>
        <w:autoSpaceDN/>
        <w:jc w:val="center"/>
        <w:rPr>
          <w:rFonts w:ascii="Arial" w:eastAsia="Arial" w:hAnsi="Arial" w:cs="Arial"/>
          <w:b/>
          <w:sz w:val="20"/>
          <w:szCs w:val="20"/>
        </w:rPr>
      </w:pPr>
      <w:r w:rsidRPr="00543115">
        <w:rPr>
          <w:rFonts w:ascii="Arial" w:eastAsia="Arial" w:hAnsi="Arial" w:cs="Arial"/>
          <w:b/>
          <w:sz w:val="20"/>
          <w:szCs w:val="20"/>
        </w:rPr>
        <w:t>C O N S I D E R A N D O</w:t>
      </w:r>
    </w:p>
    <w:p w14:paraId="4F66946F" w14:textId="77777777" w:rsidR="009E5E91" w:rsidRPr="00543115" w:rsidRDefault="009E5E91" w:rsidP="009E5E91">
      <w:pPr>
        <w:widowControl/>
        <w:autoSpaceDE/>
        <w:autoSpaceDN/>
        <w:rPr>
          <w:rFonts w:ascii="Arial" w:eastAsia="Arial" w:hAnsi="Arial" w:cs="Arial"/>
          <w:sz w:val="20"/>
          <w:szCs w:val="20"/>
        </w:rPr>
      </w:pPr>
    </w:p>
    <w:p w14:paraId="2D5957D8"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PRIMERO.- </w:t>
      </w:r>
      <w:r w:rsidRPr="00543115">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543115">
        <w:rPr>
          <w:rFonts w:ascii="Arial" w:eastAsia="Arial" w:hAnsi="Arial" w:cs="Arial"/>
          <w:b/>
          <w:sz w:val="20"/>
          <w:szCs w:val="20"/>
        </w:rPr>
        <w:t xml:space="preserve">Cesión de Derechos </w:t>
      </w:r>
      <w:r w:rsidRPr="00543115">
        <w:rPr>
          <w:rFonts w:ascii="Arial" w:eastAsia="Arial" w:hAnsi="Arial" w:cs="Arial"/>
          <w:sz w:val="20"/>
          <w:szCs w:val="20"/>
        </w:rPr>
        <w:t xml:space="preserve">de una Concesión de espacios ubicados en el </w:t>
      </w:r>
      <w:r w:rsidRPr="00543115">
        <w:rPr>
          <w:rFonts w:ascii="Arial" w:eastAsia="Arial" w:hAnsi="Arial" w:cs="Arial"/>
          <w:b/>
          <w:i/>
          <w:sz w:val="20"/>
          <w:szCs w:val="20"/>
        </w:rPr>
        <w:t xml:space="preserve">Mercado de Abasto "Margarita Maza de Juárez", </w:t>
      </w:r>
      <w:r w:rsidRPr="00543115">
        <w:rPr>
          <w:rFonts w:ascii="Arial" w:eastAsia="Arial" w:hAnsi="Arial" w:cs="Arial"/>
          <w:sz w:val="20"/>
          <w:szCs w:val="20"/>
        </w:rPr>
        <w:t xml:space="preserve">en términos de lo dispuesto por los artículos 115 Fracción III inciso d) de la </w:t>
      </w:r>
      <w:r w:rsidRPr="00543115">
        <w:rPr>
          <w:rFonts w:ascii="Arial" w:eastAsia="Arial" w:hAnsi="Arial" w:cs="Arial"/>
          <w:sz w:val="20"/>
          <w:szCs w:val="20"/>
        </w:rPr>
        <w:lastRenderedPageBreak/>
        <w:t xml:space="preserve">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543115">
        <w:rPr>
          <w:rFonts w:ascii="Arial" w:eastAsia="Arial" w:hAnsi="Arial" w:cs="Arial"/>
          <w:b/>
          <w:i/>
          <w:sz w:val="20"/>
          <w:szCs w:val="20"/>
        </w:rPr>
        <w:t xml:space="preserve">"Lineamientos para Trámites Administrativos de los Mercados Públicos." - - - - - - - - - - - - - </w:t>
      </w:r>
    </w:p>
    <w:p w14:paraId="578BB410" w14:textId="77777777" w:rsidR="009E5E91" w:rsidRPr="00543115" w:rsidRDefault="009E5E91" w:rsidP="009E5E91">
      <w:pPr>
        <w:widowControl/>
        <w:autoSpaceDE/>
        <w:autoSpaceDN/>
        <w:jc w:val="both"/>
        <w:rPr>
          <w:rFonts w:ascii="Arial" w:eastAsia="Arial" w:hAnsi="Arial" w:cs="Arial"/>
          <w:sz w:val="20"/>
          <w:szCs w:val="20"/>
        </w:rPr>
      </w:pPr>
    </w:p>
    <w:p w14:paraId="2587A54D" w14:textId="77777777" w:rsidR="009E5E91" w:rsidRPr="00543115" w:rsidRDefault="009E5E91" w:rsidP="009E5E91">
      <w:pPr>
        <w:widowControl/>
        <w:autoSpaceDE/>
        <w:autoSpaceDN/>
        <w:jc w:val="both"/>
        <w:rPr>
          <w:rFonts w:ascii="Arial" w:eastAsia="Arial" w:hAnsi="Arial" w:cs="Arial"/>
          <w:sz w:val="20"/>
          <w:szCs w:val="20"/>
        </w:rPr>
      </w:pPr>
      <w:proofErr w:type="gramStart"/>
      <w:r w:rsidRPr="00543115">
        <w:rPr>
          <w:rFonts w:ascii="Arial" w:eastAsia="Arial" w:hAnsi="Arial" w:cs="Arial"/>
          <w:b/>
          <w:sz w:val="20"/>
          <w:szCs w:val="20"/>
        </w:rPr>
        <w:t>SEGUNDO.-</w:t>
      </w:r>
      <w:proofErr w:type="gramEnd"/>
      <w:r w:rsidRPr="00543115">
        <w:rPr>
          <w:rFonts w:ascii="Arial" w:eastAsia="Arial" w:hAnsi="Arial" w:cs="Arial"/>
          <w:b/>
          <w:sz w:val="20"/>
          <w:szCs w:val="20"/>
        </w:rPr>
        <w:t xml:space="preserve"> </w:t>
      </w:r>
      <w:r w:rsidRPr="00543115">
        <w:rPr>
          <w:rFonts w:ascii="Arial" w:eastAsia="Arial" w:hAnsi="Arial" w:cs="Arial"/>
          <w:sz w:val="20"/>
          <w:szCs w:val="20"/>
        </w:rPr>
        <w:t xml:space="preserve">La figura Jurídica denominada Concesión Administrativa, se encuentra previsto en el TÍTULO TERCERO </w:t>
      </w:r>
      <w:r w:rsidRPr="00543115">
        <w:rPr>
          <w:rFonts w:ascii="Arial" w:eastAsia="Arial" w:hAnsi="Arial" w:cs="Arial"/>
          <w:i/>
          <w:sz w:val="20"/>
          <w:szCs w:val="20"/>
        </w:rPr>
        <w:t xml:space="preserve">"DE LA CONCESIÓN DE SERVICIOS PÚBLICOS MUNICIPALES" CAPÍTULO I "OTORGAMIENTO Y RÉGIMEN DE LAS CONCESIONES" de </w:t>
      </w:r>
      <w:r w:rsidRPr="00543115">
        <w:rPr>
          <w:rFonts w:ascii="Arial" w:eastAsia="Arial" w:hAnsi="Arial" w:cs="Arial"/>
          <w:sz w:val="20"/>
          <w:szCs w:val="20"/>
        </w:rPr>
        <w:t xml:space="preserve">la Ley de Planeación, Desarrollo Administrativo y Servicios Públicos Municipales, vigente en el Estado. - - - - </w:t>
      </w:r>
    </w:p>
    <w:p w14:paraId="5FDD4C7E" w14:textId="77777777" w:rsidR="009E5E91" w:rsidRPr="00543115" w:rsidRDefault="009E5E91" w:rsidP="009E5E91">
      <w:pPr>
        <w:widowControl/>
        <w:autoSpaceDE/>
        <w:autoSpaceDN/>
        <w:jc w:val="both"/>
        <w:rPr>
          <w:rFonts w:ascii="Arial" w:eastAsia="Arial" w:hAnsi="Arial" w:cs="Arial"/>
          <w:sz w:val="20"/>
          <w:szCs w:val="20"/>
        </w:rPr>
      </w:pPr>
    </w:p>
    <w:p w14:paraId="47CC6F97" w14:textId="55EEA76E"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TERCERO:(sic) </w:t>
      </w:r>
      <w:r w:rsidRPr="00543115">
        <w:rPr>
          <w:rFonts w:ascii="Arial" w:eastAsia="Arial" w:hAnsi="Arial" w:cs="Arial"/>
          <w:b/>
          <w:i/>
          <w:sz w:val="20"/>
          <w:szCs w:val="20"/>
        </w:rPr>
        <w:t xml:space="preserve">Esta Comisión de Mercados y Comercio en Vía Pública, </w:t>
      </w:r>
      <w:r w:rsidRPr="00543115">
        <w:rPr>
          <w:rFonts w:ascii="Arial" w:eastAsia="Arial" w:hAnsi="Arial" w:cs="Arial"/>
          <w:sz w:val="20"/>
          <w:szCs w:val="20"/>
        </w:rPr>
        <w:t xml:space="preserve">considera que cuenta con los elementos necesarios para resolver el presente expediente, por lo tanto, entrando al estudio y análisis de la solicitud realizada por el Ciudadano </w:t>
      </w:r>
      <w:r w:rsidRPr="00543115">
        <w:rPr>
          <w:rFonts w:ascii="Arial" w:eastAsia="Arial" w:hAnsi="Arial" w:cs="Arial"/>
          <w:i/>
          <w:sz w:val="20"/>
          <w:szCs w:val="20"/>
        </w:rPr>
        <w:t xml:space="preserve">EDUARDO </w:t>
      </w:r>
      <w:proofErr w:type="spellStart"/>
      <w:r w:rsidRPr="00543115">
        <w:rPr>
          <w:rFonts w:ascii="Arial" w:eastAsia="Arial" w:hAnsi="Arial" w:cs="Arial"/>
          <w:i/>
          <w:sz w:val="20"/>
          <w:szCs w:val="20"/>
        </w:rPr>
        <w:t>SANCHEZ</w:t>
      </w:r>
      <w:proofErr w:type="spellEnd"/>
      <w:r w:rsidRPr="00543115">
        <w:rPr>
          <w:rFonts w:ascii="Arial" w:eastAsia="Arial" w:hAnsi="Arial" w:cs="Arial"/>
          <w:i/>
          <w:sz w:val="20"/>
          <w:szCs w:val="20"/>
        </w:rPr>
        <w:t xml:space="preserve">(sic) CABALLERO </w:t>
      </w:r>
      <w:r w:rsidRPr="00543115">
        <w:rPr>
          <w:rFonts w:ascii="Arial" w:eastAsia="Arial" w:hAnsi="Arial" w:cs="Arial"/>
          <w:sz w:val="20"/>
          <w:szCs w:val="20"/>
        </w:rPr>
        <w:t xml:space="preserve">y pruebas que obran en el expediente, tenemos: - - - - - - - - - - - </w:t>
      </w:r>
      <w:r w:rsidR="00426859" w:rsidRPr="00543115">
        <w:rPr>
          <w:rFonts w:ascii="Arial" w:eastAsia="Arial" w:hAnsi="Arial" w:cs="Arial"/>
          <w:sz w:val="20"/>
          <w:szCs w:val="20"/>
        </w:rPr>
        <w:t xml:space="preserve">- - - - - - - - </w:t>
      </w:r>
    </w:p>
    <w:p w14:paraId="08E1CA54" w14:textId="77777777" w:rsidR="009E5E91" w:rsidRPr="00543115" w:rsidRDefault="009E5E91" w:rsidP="009E5E91">
      <w:pPr>
        <w:widowControl/>
        <w:autoSpaceDE/>
        <w:autoSpaceDN/>
        <w:jc w:val="both"/>
        <w:rPr>
          <w:rFonts w:ascii="Arial" w:eastAsia="Arial" w:hAnsi="Arial" w:cs="Arial"/>
          <w:sz w:val="20"/>
          <w:szCs w:val="20"/>
        </w:rPr>
      </w:pPr>
    </w:p>
    <w:p w14:paraId="591B9D28"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a) El apartado II y VI de los </w:t>
      </w:r>
      <w:r w:rsidRPr="00543115">
        <w:rPr>
          <w:rFonts w:ascii="Arial" w:eastAsia="Arial" w:hAnsi="Arial" w:cs="Arial"/>
          <w:b/>
          <w:i/>
          <w:sz w:val="20"/>
          <w:szCs w:val="20"/>
        </w:rPr>
        <w:t xml:space="preserve">Lineamientos para Trámites Administrativos de los Mercados Públicos, </w:t>
      </w:r>
      <w:r w:rsidRPr="00543115">
        <w:rPr>
          <w:rFonts w:ascii="Arial" w:eastAsia="Arial" w:hAnsi="Arial" w:cs="Arial"/>
          <w:sz w:val="20"/>
          <w:szCs w:val="20"/>
        </w:rPr>
        <w:t>citan textualmente:</w:t>
      </w:r>
    </w:p>
    <w:p w14:paraId="1368DA8E" w14:textId="77777777" w:rsidR="009E5E91" w:rsidRPr="00543115" w:rsidRDefault="009E5E91" w:rsidP="009E5E91">
      <w:pPr>
        <w:widowControl/>
        <w:autoSpaceDE/>
        <w:autoSpaceDN/>
        <w:jc w:val="both"/>
        <w:rPr>
          <w:rFonts w:ascii="Arial" w:eastAsia="Arial" w:hAnsi="Arial" w:cs="Arial"/>
          <w:sz w:val="20"/>
          <w:szCs w:val="20"/>
        </w:rPr>
      </w:pPr>
    </w:p>
    <w:p w14:paraId="389536F4"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"II.- LINEAMIENTOS PARA EL TRÁMITE DE REGULARIZACIÓN DE CONCESIONARIO Y CESIÓN DE DERECHOS:</w:t>
      </w:r>
    </w:p>
    <w:p w14:paraId="4F69FF6A"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1.- SOLICITUD DIRIGIDA AL ADMINISTRADOR DEL MERCADO CORRESPONDIENTE, PRESENTADA POR EL POSESIONARIO. </w:t>
      </w:r>
    </w:p>
    <w:p w14:paraId="30785801"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2.- FORMATO ÚNICO DE MERCADOS DEBIDAMENTE REQUISITADO.</w:t>
      </w:r>
    </w:p>
    <w:p w14:paraId="13D4F7AE"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3.- ACTA DE CESIÓN DE DERECHOS ENTRE LOS PARTICULARES (EN CASOS APLICABLES).</w:t>
      </w:r>
    </w:p>
    <w:p w14:paraId="6C2E9577"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lastRenderedPageBreak/>
        <w:t>4.-ACTA DE NACIMIENTO DEL CESIONARIO Y DEL CEDENTE.</w:t>
      </w:r>
    </w:p>
    <w:p w14:paraId="5228EC77"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5.- IDENTIFICACIÓN OFICIAL VIGENTE DEL CESIONARIO Y DEL CEDENTE.</w:t>
      </w:r>
    </w:p>
    <w:p w14:paraId="0704835A"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532FB94F"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7.- COMPROBANTE DE DOMICILIO RECIENTE DEL CESIONARIO Y CEDENTE.</w:t>
      </w:r>
    </w:p>
    <w:p w14:paraId="68E4EC94"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8.- CONSTANCIA DE VERIFICACIÓN y RECONOCIMIENTO DEL LOCAL COMERCIAL, PUESTO, CASETA O ESPACIO, EXPEDIDO POR PARTE DE LA ADMINISTRACIÓN DEL MERCADO CORRESPONDIENTE.</w:t>
      </w:r>
    </w:p>
    <w:p w14:paraId="3154E4A6"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9.- CONSTANCIA DE OPINIÓN EMITIDA POR LA ORGANIZACIÓN O MESA DIRECTIVA, EN CASO DE PERTENECER A ALGUNA(sic)</w:t>
      </w:r>
    </w:p>
    <w:p w14:paraId="20D489F3"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10.- DESIGNACIÓN DE BENEFICIARIO (PRESENTAR LA COPIA DE LA CREDENCIAL DE ELECTOR VIGENTE, EN CASO DE SER MENOR DE EDAD, PRESENTAR LA DOCUMENTACIÓN DE SU TUTOR O ALBACEA).</w:t>
      </w:r>
    </w:p>
    <w:p w14:paraId="14BCFA5C"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11.-DOS TESTIGOS QUE ACREDITEN SU DICHO (IDENTIFICACIÓN OFICIAL VIGENTE Y COMPROBANTE DE DOMICILIO)."</w:t>
      </w:r>
    </w:p>
    <w:p w14:paraId="30DD4F0C" w14:textId="77777777" w:rsidR="009E5E91" w:rsidRPr="00543115" w:rsidRDefault="009E5E91" w:rsidP="009E5E91">
      <w:pPr>
        <w:widowControl/>
        <w:autoSpaceDE/>
        <w:autoSpaceDN/>
        <w:ind w:left="284"/>
        <w:jc w:val="both"/>
        <w:rPr>
          <w:rFonts w:ascii="Arial" w:eastAsia="Arial" w:hAnsi="Arial" w:cs="Arial"/>
          <w:b/>
          <w:i/>
          <w:sz w:val="20"/>
          <w:szCs w:val="20"/>
        </w:rPr>
      </w:pPr>
    </w:p>
    <w:p w14:paraId="352E5EF8"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w:t>
      </w:r>
      <w:proofErr w:type="gramStart"/>
      <w:r w:rsidRPr="00543115">
        <w:rPr>
          <w:rFonts w:ascii="Arial" w:eastAsia="Arial" w:hAnsi="Arial" w:cs="Arial"/>
          <w:b/>
          <w:i/>
          <w:sz w:val="20"/>
          <w:szCs w:val="20"/>
        </w:rPr>
        <w:t>VI.-</w:t>
      </w:r>
      <w:proofErr w:type="gramEnd"/>
      <w:r w:rsidRPr="00543115">
        <w:rPr>
          <w:rFonts w:ascii="Arial" w:eastAsia="Arial" w:hAnsi="Arial" w:cs="Arial"/>
          <w:b/>
          <w:i/>
          <w:sz w:val="20"/>
          <w:szCs w:val="20"/>
        </w:rPr>
        <w:t xml:space="preserve"> LINEAMIENTOS PARA EL PROCEDIMIENTO ADMINISTRATIVO DE TRÁMITES DE SUCESIÓN DE DERECHOS, REGULARIZACIÓN DE CONCESIONARIO, CESIÓN DE DERECHOS, TRASPASO DE PUESTO O CASETA, AMPLIACIÓN DE GIRO V</w:t>
      </w:r>
      <w:r w:rsidRPr="00543115">
        <w:rPr>
          <w:rFonts w:ascii="Arial" w:eastAsia="Arial" w:hAnsi="Arial" w:cs="Arial"/>
          <w:i/>
          <w:sz w:val="20"/>
          <w:szCs w:val="20"/>
        </w:rPr>
        <w:t>(sic)</w:t>
      </w:r>
      <w:r w:rsidRPr="00543115">
        <w:rPr>
          <w:rFonts w:ascii="Arial" w:eastAsia="Arial" w:hAnsi="Arial" w:cs="Arial"/>
          <w:b/>
          <w:i/>
          <w:sz w:val="20"/>
          <w:szCs w:val="20"/>
        </w:rPr>
        <w:t xml:space="preserve"> CAMBIO DE GIRO:</w:t>
      </w:r>
    </w:p>
    <w:p w14:paraId="4EFE213E"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1.- LA ADMINISTRACIÓN DEL MERCADO CORRESPONDIENTE, EMITIRÁ LA CONSTANCIA DE VERIFICACIÓN Y RECONOCIMIENTO, MISMA QUE DEBERÁ INCLUIR LOS SIGUIENTES DATOS:</w:t>
      </w:r>
    </w:p>
    <w:p w14:paraId="064E1680"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MEDIDAS DEL LOCAL, PUESTO O CASETA, GIRO COMERCIAL, CONDICIONES EN QUE SE ENCUENTRA, DESCRIPCIÓN DEL TIPO DE CONSTRUCCIÓN, NÚMERO DE CUENTA Y LOS COMENTARIOS QUE SE ESTIMEN PERTINENTES.</w:t>
      </w:r>
    </w:p>
    <w:p w14:paraId="7CC1F135"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2.- LA ADMINISTRACIÓN DEL MERCADO CORRESPONDIENTE RECIBIRÁ LA SOLICITUD DEL INTERESADO </w:t>
      </w:r>
      <w:r w:rsidRPr="00543115">
        <w:rPr>
          <w:rFonts w:ascii="Arial" w:eastAsia="Arial" w:hAnsi="Arial" w:cs="Arial"/>
          <w:b/>
          <w:i/>
          <w:sz w:val="20"/>
          <w:szCs w:val="20"/>
        </w:rPr>
        <w:lastRenderedPageBreak/>
        <w:t>ACOMPAÑADA DE LOS REQUISITOS (DEBERÁN PRESENTAR ORIGINALES PARA EL COTEJO RESPECTIVO Y DOS JUEGOS DE COPIAS DE LA DOCUMENTACIÓN REQUERIDA).</w:t>
      </w:r>
    </w:p>
    <w:p w14:paraId="374F6DC0"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3.- CADA UNO DE LOS TRÁMITES SE REALIZARÁ POR SEPARADO YA QUE LA LEY DE INGRESOS MUNICIPAL EN EL APARTADO PRIMERO CORRESPONDIENTE A MERCADOS Y VÍA PÚBLICA, CONTEMPLA UN COSTO INDEPENDIENTE PARA CADA UNO DE ELLOS.</w:t>
      </w:r>
    </w:p>
    <w:p w14:paraId="7D321D03" w14:textId="77777777" w:rsidR="009E5E91" w:rsidRPr="00543115" w:rsidRDefault="009E5E91" w:rsidP="009E5E91">
      <w:pPr>
        <w:widowControl/>
        <w:autoSpaceDE/>
        <w:autoSpaceDN/>
        <w:ind w:left="284"/>
        <w:jc w:val="both"/>
        <w:rPr>
          <w:rFonts w:ascii="Arial" w:eastAsia="Arial" w:hAnsi="Arial" w:cs="Arial"/>
          <w:b/>
          <w:i/>
          <w:sz w:val="20"/>
          <w:szCs w:val="20"/>
        </w:rPr>
      </w:pPr>
      <w:proofErr w:type="gramStart"/>
      <w:r w:rsidRPr="00543115">
        <w:rPr>
          <w:rFonts w:ascii="Arial" w:eastAsia="Arial" w:hAnsi="Arial" w:cs="Arial"/>
          <w:b/>
          <w:i/>
          <w:sz w:val="20"/>
          <w:szCs w:val="20"/>
        </w:rPr>
        <w:t>4,</w:t>
      </w:r>
      <w:r w:rsidRPr="00543115">
        <w:rPr>
          <w:rFonts w:ascii="Arial" w:eastAsia="Arial" w:hAnsi="Arial" w:cs="Arial"/>
          <w:i/>
          <w:sz w:val="20"/>
          <w:szCs w:val="20"/>
        </w:rPr>
        <w:t>(</w:t>
      </w:r>
      <w:proofErr w:type="gramEnd"/>
      <w:r w:rsidRPr="00543115">
        <w:rPr>
          <w:rFonts w:ascii="Arial" w:eastAsia="Arial" w:hAnsi="Arial" w:cs="Arial"/>
          <w:i/>
          <w:sz w:val="20"/>
          <w:szCs w:val="20"/>
        </w:rPr>
        <w:t>sic)</w:t>
      </w:r>
      <w:r w:rsidRPr="00543115">
        <w:rPr>
          <w:rFonts w:ascii="Arial" w:eastAsia="Arial" w:hAnsi="Arial" w:cs="Arial"/>
          <w:b/>
          <w:i/>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543115">
        <w:rPr>
          <w:rFonts w:ascii="Arial" w:eastAsia="Arial" w:hAnsi="Arial" w:cs="Arial"/>
          <w:b/>
          <w:i/>
          <w:sz w:val="20"/>
          <w:szCs w:val="20"/>
        </w:rPr>
        <w:t>VIA</w:t>
      </w:r>
      <w:proofErr w:type="spellEnd"/>
      <w:r w:rsidRPr="00543115">
        <w:rPr>
          <w:rFonts w:ascii="Arial" w:eastAsia="Arial" w:hAnsi="Arial" w:cs="Arial"/>
          <w:i/>
          <w:sz w:val="20"/>
          <w:szCs w:val="20"/>
        </w:rPr>
        <w:t>(sic)</w:t>
      </w:r>
      <w:r w:rsidRPr="00543115">
        <w:rPr>
          <w:rFonts w:ascii="Arial" w:eastAsia="Arial" w:hAnsi="Arial" w:cs="Arial"/>
          <w:b/>
          <w:i/>
          <w:sz w:val="20"/>
          <w:szCs w:val="20"/>
        </w:rPr>
        <w:t xml:space="preserve"> PÚBLICA.</w:t>
      </w:r>
    </w:p>
    <w:p w14:paraId="068FFA20"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IDENTIFICADO;(sic)</w:t>
      </w:r>
    </w:p>
    <w:p w14:paraId="5C7B3ED1"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POSTERIORMENTE SERÁ TURNADO A LA COMISIÓN DE MERCADOS Y VÍA PÚBLICA, PARA SU VALORACIÓN, ANÁLISIS Y DICTAMEN RESPECTIVO.</w:t>
      </w:r>
    </w:p>
    <w:p w14:paraId="7F25C3AB"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6.- UNA VEZ QUE LA COMISIÓN DE MERCADOS Y VÍA PÚBLICA DICTAMINE LA SOLICITUD PLANTEADA, EL INTERESADO SERÁ NOTIFICADO A TRAVÉS DE LA REGIDURÍA DE SERVICIOS MUNICIPALES Y DE MERCADOS Y VÍA PÚBLICA. </w:t>
      </w:r>
    </w:p>
    <w:p w14:paraId="66D07EF7"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67A3AFB5"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8.- EL INTERESADO DEBERÁ IDENTIFICARSE AL MOMENTO DE RECOGER LA ORDEN DE PAGO.</w:t>
      </w:r>
    </w:p>
    <w:p w14:paraId="0D9894C3"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lastRenderedPageBreak/>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318FC6CC"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10.- EL COSTO DE CADA TRÁMITE ESTARÁ ESPECIFICADO EN LA LEY DE INGRESOS DEL MUNICIPIO DE OAXACA DE JUÁREZ, </w:t>
      </w:r>
      <w:proofErr w:type="spellStart"/>
      <w:r w:rsidRPr="00543115">
        <w:rPr>
          <w:rFonts w:ascii="Arial" w:eastAsia="Arial" w:hAnsi="Arial" w:cs="Arial"/>
          <w:b/>
          <w:i/>
          <w:sz w:val="20"/>
          <w:szCs w:val="20"/>
        </w:rPr>
        <w:t>OAX</w:t>
      </w:r>
      <w:proofErr w:type="spellEnd"/>
      <w:r w:rsidRPr="00543115">
        <w:rPr>
          <w:rFonts w:ascii="Arial" w:eastAsia="Arial" w:hAnsi="Arial" w:cs="Arial"/>
          <w:b/>
          <w:i/>
          <w:sz w:val="20"/>
          <w:szCs w:val="20"/>
        </w:rPr>
        <w:t>., PARA EL EJERCICIO FISCAL VIGENTE."</w:t>
      </w:r>
    </w:p>
    <w:p w14:paraId="73CA3E4C" w14:textId="77777777" w:rsidR="009E5E91" w:rsidRPr="00543115" w:rsidRDefault="009E5E91" w:rsidP="009E5E91">
      <w:pPr>
        <w:widowControl/>
        <w:autoSpaceDE/>
        <w:autoSpaceDN/>
        <w:jc w:val="both"/>
        <w:rPr>
          <w:rFonts w:ascii="Arial" w:eastAsia="Arial" w:hAnsi="Arial" w:cs="Arial"/>
          <w:sz w:val="20"/>
          <w:szCs w:val="20"/>
        </w:rPr>
      </w:pPr>
    </w:p>
    <w:p w14:paraId="30C4E0AC" w14:textId="77777777" w:rsidR="009E5E91" w:rsidRPr="00543115" w:rsidRDefault="009E5E91" w:rsidP="009E5E91">
      <w:pPr>
        <w:widowControl/>
        <w:autoSpaceDE/>
        <w:autoSpaceDN/>
        <w:jc w:val="both"/>
        <w:rPr>
          <w:rFonts w:ascii="Arial" w:eastAsia="Arial" w:hAnsi="Arial" w:cs="Arial"/>
          <w:b/>
          <w:i/>
          <w:sz w:val="20"/>
          <w:szCs w:val="20"/>
        </w:rPr>
      </w:pPr>
      <w:r w:rsidRPr="00543115">
        <w:rPr>
          <w:rFonts w:ascii="Arial" w:eastAsia="Arial" w:hAnsi="Arial" w:cs="Arial"/>
          <w:i/>
          <w:sz w:val="20"/>
          <w:szCs w:val="20"/>
        </w:rPr>
        <w:t xml:space="preserve">De dichos lineamientos en cita, podemos establecer que en el trámite de la CESIÓN DE DERECHOS, se requiere que, quien firme la solicitud sea la persona a </w:t>
      </w:r>
      <w:r w:rsidRPr="00543115">
        <w:rPr>
          <w:rFonts w:ascii="Arial" w:eastAsia="Arial" w:hAnsi="Arial" w:cs="Arial"/>
          <w:b/>
          <w:i/>
          <w:sz w:val="20"/>
          <w:szCs w:val="20"/>
        </w:rPr>
        <w:t>quien el H. Ayuntamiento le autorizó la concesión que pretende ceder,</w:t>
      </w:r>
      <w:r w:rsidRPr="00543115">
        <w:rPr>
          <w:rFonts w:ascii="Arial" w:eastAsia="Arial" w:hAnsi="Arial" w:cs="Arial"/>
          <w:i/>
          <w:sz w:val="20"/>
          <w:szCs w:val="20"/>
        </w:rPr>
        <w:t xml:space="preserve"> </w:t>
      </w:r>
      <w:r w:rsidRPr="00543115">
        <w:rPr>
          <w:rFonts w:ascii="Arial" w:eastAsia="Arial" w:hAnsi="Arial" w:cs="Arial"/>
          <w:b/>
          <w:i/>
          <w:sz w:val="20"/>
          <w:szCs w:val="20"/>
        </w:rPr>
        <w:t>como específicamente lo señala el numeral 1 del apartado II, antes citado, al establecer que la solicitud será presentada por el posesionario, lo anterior adminiculado con los artículo(sic)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a RATIFICAR dicha solicitud como lo señala el numeral 5 del apartado VI, antes transcrito.</w:t>
      </w:r>
    </w:p>
    <w:p w14:paraId="0BEBF217" w14:textId="77777777" w:rsidR="009E5E91" w:rsidRPr="00543115" w:rsidRDefault="009E5E91" w:rsidP="009E5E91">
      <w:pPr>
        <w:widowControl/>
        <w:autoSpaceDE/>
        <w:autoSpaceDN/>
        <w:jc w:val="both"/>
        <w:rPr>
          <w:rFonts w:ascii="Arial" w:eastAsia="Arial" w:hAnsi="Arial" w:cs="Arial"/>
          <w:sz w:val="20"/>
          <w:szCs w:val="20"/>
        </w:rPr>
      </w:pPr>
    </w:p>
    <w:p w14:paraId="75B31A65" w14:textId="77777777" w:rsidR="009E5E91" w:rsidRPr="00543115" w:rsidRDefault="009E5E91" w:rsidP="009E5E91">
      <w:pPr>
        <w:widowControl/>
        <w:autoSpaceDE/>
        <w:autoSpaceDN/>
        <w:jc w:val="both"/>
        <w:rPr>
          <w:rFonts w:ascii="Arial" w:eastAsia="Arial" w:hAnsi="Arial" w:cs="Arial"/>
          <w:b/>
          <w:i/>
          <w:sz w:val="20"/>
          <w:szCs w:val="20"/>
        </w:rPr>
      </w:pPr>
      <w:r w:rsidRPr="00543115">
        <w:rPr>
          <w:rFonts w:ascii="Arial" w:eastAsia="Arial"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543115">
        <w:rPr>
          <w:rFonts w:ascii="Arial" w:eastAsia="Arial" w:hAnsi="Arial" w:cs="Arial"/>
          <w:b/>
          <w:bCs/>
          <w:i/>
          <w:iCs/>
          <w:sz w:val="20"/>
          <w:szCs w:val="20"/>
          <w:u w:val="single"/>
        </w:rPr>
        <w:t xml:space="preserve">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w:t>
      </w:r>
      <w:r w:rsidRPr="00543115">
        <w:rPr>
          <w:rFonts w:ascii="Arial" w:eastAsia="Arial" w:hAnsi="Arial" w:cs="Arial"/>
          <w:b/>
          <w:bCs/>
          <w:i/>
          <w:iCs/>
          <w:sz w:val="20"/>
          <w:szCs w:val="20"/>
          <w:u w:val="single"/>
        </w:rPr>
        <w:lastRenderedPageBreak/>
        <w:t>no se encuentra coaccionado o que efectivamente ese es el deseo de la concesionaria.</w:t>
      </w:r>
    </w:p>
    <w:p w14:paraId="73087DD0" w14:textId="77777777" w:rsidR="009E5E91" w:rsidRPr="00543115" w:rsidRDefault="009E5E91" w:rsidP="009E5E91">
      <w:pPr>
        <w:widowControl/>
        <w:autoSpaceDE/>
        <w:autoSpaceDN/>
        <w:jc w:val="both"/>
        <w:rPr>
          <w:rFonts w:ascii="Arial" w:eastAsia="Arial" w:hAnsi="Arial" w:cs="Arial"/>
          <w:sz w:val="20"/>
          <w:szCs w:val="20"/>
        </w:rPr>
      </w:pPr>
    </w:p>
    <w:p w14:paraId="27CF8EC6" w14:textId="77777777" w:rsidR="009E5E91" w:rsidRPr="00543115" w:rsidRDefault="009E5E91" w:rsidP="009E5E91">
      <w:pPr>
        <w:widowControl/>
        <w:autoSpaceDE/>
        <w:autoSpaceDN/>
        <w:jc w:val="both"/>
        <w:rPr>
          <w:rFonts w:ascii="Arial" w:eastAsia="Arial" w:hAnsi="Arial" w:cs="Arial"/>
          <w:b/>
          <w:sz w:val="20"/>
          <w:szCs w:val="20"/>
        </w:rPr>
      </w:pPr>
      <w:r w:rsidRPr="00543115">
        <w:rPr>
          <w:rFonts w:ascii="Arial" w:eastAsia="Arial" w:hAnsi="Arial" w:cs="Arial"/>
          <w:b/>
          <w:sz w:val="20"/>
          <w:szCs w:val="20"/>
        </w:rPr>
        <w:t>b) En este sentido y al llevar a cabo un análisis de las constancias que obran en el sumario, tenemos que:</w:t>
      </w:r>
    </w:p>
    <w:p w14:paraId="60A4FF4B" w14:textId="77777777" w:rsidR="009E5E91" w:rsidRPr="00543115" w:rsidRDefault="009E5E91" w:rsidP="009E5E91">
      <w:pPr>
        <w:widowControl/>
        <w:autoSpaceDE/>
        <w:autoSpaceDN/>
        <w:jc w:val="both"/>
        <w:rPr>
          <w:rFonts w:ascii="Arial" w:eastAsia="Arial" w:hAnsi="Arial" w:cs="Arial"/>
          <w:sz w:val="20"/>
          <w:szCs w:val="20"/>
        </w:rPr>
      </w:pPr>
    </w:p>
    <w:p w14:paraId="34E2D762"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 xml:space="preserve">i. Con LA CONSTANCIA DE VERIFICACIÓN Y RECONOCIMIENTO, de fecha catorce de noviembre del año dos mil veintitrés, está acreditada la existencia del puesto fijo número 21, con objeto/contrato: 1050000003307, con giro de "ARTÍCULOS DE </w:t>
      </w:r>
      <w:proofErr w:type="spellStart"/>
      <w:r w:rsidRPr="00543115">
        <w:rPr>
          <w:rFonts w:ascii="Arial" w:eastAsia="Arial" w:hAnsi="Arial" w:cs="Arial"/>
          <w:b/>
          <w:i/>
          <w:sz w:val="20"/>
          <w:szCs w:val="20"/>
        </w:rPr>
        <w:t>IMPORTACION</w:t>
      </w:r>
      <w:proofErr w:type="spellEnd"/>
      <w:r w:rsidRPr="00543115">
        <w:rPr>
          <w:rFonts w:ascii="Arial" w:eastAsia="Arial" w:hAnsi="Arial" w:cs="Arial"/>
          <w:b/>
          <w:i/>
          <w:sz w:val="20"/>
          <w:szCs w:val="20"/>
        </w:rPr>
        <w:t>(sic)" ubicado en la zona Mercado Lázaro Cárdenas del Mercado de Abasto, "MARGARITA MAZA DE JUÁREZ";</w:t>
      </w:r>
      <w:r w:rsidRPr="00543115">
        <w:rPr>
          <w:rFonts w:ascii="Arial" w:eastAsia="Arial" w:hAnsi="Arial" w:cs="Arial"/>
          <w:b/>
          <w:sz w:val="20"/>
          <w:szCs w:val="20"/>
        </w:rPr>
        <w:t xml:space="preserve"> </w:t>
      </w:r>
    </w:p>
    <w:p w14:paraId="7D6D9D18"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 xml:space="preserve">ii. Con los comprobantes que se encuentra descrita en el RESULTANDO PRIMERO, </w:t>
      </w:r>
      <w:r w:rsidRPr="00543115">
        <w:rPr>
          <w:rFonts w:ascii="Arial" w:eastAsia="Arial" w:hAnsi="Arial" w:cs="Arial"/>
          <w:b/>
          <w:sz w:val="20"/>
          <w:szCs w:val="20"/>
        </w:rPr>
        <w:t xml:space="preserve">se </w:t>
      </w:r>
      <w:r w:rsidRPr="00543115">
        <w:rPr>
          <w:rFonts w:ascii="Arial" w:eastAsia="Arial" w:hAnsi="Arial" w:cs="Arial"/>
          <w:b/>
          <w:i/>
          <w:sz w:val="20"/>
          <w:szCs w:val="20"/>
        </w:rPr>
        <w:t xml:space="preserve">acredita que el mismo </w:t>
      </w:r>
      <w:r w:rsidRPr="00543115">
        <w:rPr>
          <w:rFonts w:ascii="Arial" w:eastAsia="Arial" w:hAnsi="Arial" w:cs="Arial"/>
          <w:b/>
          <w:sz w:val="20"/>
          <w:szCs w:val="20"/>
        </w:rPr>
        <w:t xml:space="preserve">se </w:t>
      </w:r>
      <w:r w:rsidRPr="00543115">
        <w:rPr>
          <w:rFonts w:ascii="Arial" w:eastAsia="Arial" w:hAnsi="Arial" w:cs="Arial"/>
          <w:b/>
          <w:i/>
          <w:sz w:val="20"/>
          <w:szCs w:val="20"/>
        </w:rPr>
        <w:t>encuentra al corriente de sus pagos;</w:t>
      </w:r>
    </w:p>
    <w:p w14:paraId="7130A165"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 xml:space="preserve">iii. </w:t>
      </w:r>
      <w:r w:rsidRPr="00543115">
        <w:rPr>
          <w:rFonts w:ascii="Arial" w:eastAsia="Arial" w:hAnsi="Arial" w:cs="Arial"/>
          <w:b/>
          <w:sz w:val="20"/>
          <w:szCs w:val="20"/>
        </w:rPr>
        <w:t xml:space="preserve">Se </w:t>
      </w:r>
      <w:r w:rsidRPr="00543115">
        <w:rPr>
          <w:rFonts w:ascii="Arial" w:eastAsia="Arial" w:hAnsi="Arial" w:cs="Arial"/>
          <w:b/>
          <w:i/>
          <w:sz w:val="20"/>
          <w:szCs w:val="20"/>
        </w:rPr>
        <w:t xml:space="preserve">demuestra que dicho puesto está concesionado </w:t>
      </w:r>
      <w:r w:rsidRPr="00543115">
        <w:rPr>
          <w:rFonts w:ascii="Arial" w:eastAsia="Arial" w:hAnsi="Arial" w:cs="Arial"/>
          <w:b/>
          <w:sz w:val="20"/>
          <w:szCs w:val="20"/>
        </w:rPr>
        <w:t xml:space="preserve">a </w:t>
      </w:r>
      <w:r w:rsidRPr="00543115">
        <w:rPr>
          <w:rFonts w:ascii="Arial" w:eastAsia="Arial" w:hAnsi="Arial" w:cs="Arial"/>
          <w:b/>
          <w:i/>
          <w:sz w:val="20"/>
          <w:szCs w:val="20"/>
        </w:rPr>
        <w:t xml:space="preserve">favor de la </w:t>
      </w:r>
      <w:r w:rsidRPr="00543115">
        <w:rPr>
          <w:rFonts w:ascii="Arial" w:eastAsia="Arial" w:hAnsi="Arial" w:cs="Arial"/>
          <w:b/>
          <w:sz w:val="20"/>
          <w:szCs w:val="20"/>
        </w:rPr>
        <w:t xml:space="preserve">C. </w:t>
      </w:r>
      <w:r w:rsidRPr="00543115">
        <w:rPr>
          <w:rFonts w:ascii="Arial" w:eastAsia="Arial" w:hAnsi="Arial" w:cs="Arial"/>
          <w:b/>
          <w:i/>
          <w:sz w:val="20"/>
          <w:szCs w:val="20"/>
        </w:rPr>
        <w:t>ROSA AQUINO SANTIAGO;</w:t>
      </w:r>
    </w:p>
    <w:p w14:paraId="71AC8D4F"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iv. Que dicho puesto está al corriente en el pago de sus derechos de piso; </w:t>
      </w:r>
    </w:p>
    <w:p w14:paraId="03B60604"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v. Que la emisión de la constancia de verificación y reconocimiento, fue hecha por autoridad competente en términos del apartado VI, numeral 1, de los Lineamientos antes invocados;</w:t>
      </w:r>
    </w:p>
    <w:p w14:paraId="791173BC"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vi. Obran en el sumario los originales de la documentación referida.</w:t>
      </w:r>
    </w:p>
    <w:p w14:paraId="2D91DA8D" w14:textId="77777777" w:rsidR="009E5E91" w:rsidRPr="00543115" w:rsidRDefault="009E5E91" w:rsidP="009E5E91">
      <w:pPr>
        <w:widowControl/>
        <w:autoSpaceDE/>
        <w:autoSpaceDN/>
        <w:jc w:val="both"/>
        <w:rPr>
          <w:rFonts w:ascii="Arial" w:eastAsia="Arial" w:hAnsi="Arial" w:cs="Arial"/>
          <w:sz w:val="20"/>
          <w:szCs w:val="20"/>
        </w:rPr>
      </w:pPr>
    </w:p>
    <w:p w14:paraId="4F7A1263" w14:textId="77777777" w:rsidR="009E5E91" w:rsidRPr="00543115" w:rsidRDefault="009E5E91" w:rsidP="009E5E91">
      <w:pPr>
        <w:widowControl/>
        <w:autoSpaceDE/>
        <w:autoSpaceDN/>
        <w:jc w:val="both"/>
        <w:rPr>
          <w:rFonts w:ascii="Arial" w:eastAsia="Arial" w:hAnsi="Arial" w:cs="Arial"/>
          <w:b/>
          <w:sz w:val="20"/>
          <w:szCs w:val="20"/>
        </w:rPr>
      </w:pPr>
      <w:r w:rsidRPr="00543115">
        <w:rPr>
          <w:rFonts w:ascii="Arial" w:eastAsia="Arial" w:hAnsi="Arial" w:cs="Arial"/>
          <w:b/>
          <w:sz w:val="20"/>
          <w:szCs w:val="20"/>
        </w:rPr>
        <w:t xml:space="preserve">c) Por otra parte el requisito de la RATIFICACIÓN está satisfecho, pues mediante diligencia de fecha </w:t>
      </w:r>
      <w:proofErr w:type="spellStart"/>
      <w:r w:rsidRPr="00543115">
        <w:rPr>
          <w:rFonts w:ascii="Arial" w:eastAsia="Arial" w:hAnsi="Arial" w:cs="Arial"/>
          <w:b/>
          <w:i/>
          <w:sz w:val="20"/>
          <w:szCs w:val="20"/>
        </w:rPr>
        <w:t>VEINTIDOS</w:t>
      </w:r>
      <w:proofErr w:type="spellEnd"/>
      <w:r w:rsidRPr="00543115">
        <w:rPr>
          <w:rFonts w:ascii="Arial" w:eastAsia="Arial" w:hAnsi="Arial" w:cs="Arial"/>
          <w:b/>
          <w:i/>
          <w:sz w:val="20"/>
          <w:szCs w:val="20"/>
        </w:rPr>
        <w:t xml:space="preserve">(sic) DE FEBRERO DEL AÑO EN DOS MIL VEINTICUATRO, compareció ante el Regidor de Servicios Municipales y de Mercados y Comercio en Vía Pública, la CONCESIONARIA ROSA AQUINO SANTIAGO, </w:t>
      </w:r>
      <w:r w:rsidRPr="00543115">
        <w:rPr>
          <w:rFonts w:ascii="Arial" w:eastAsia="Arial" w:hAnsi="Arial" w:cs="Arial"/>
          <w:b/>
          <w:sz w:val="20"/>
          <w:szCs w:val="20"/>
        </w:rPr>
        <w:t xml:space="preserve">a </w:t>
      </w:r>
      <w:r w:rsidRPr="00543115">
        <w:rPr>
          <w:rFonts w:ascii="Arial" w:eastAsia="Arial" w:hAnsi="Arial" w:cs="Arial"/>
          <w:b/>
          <w:i/>
          <w:sz w:val="20"/>
          <w:szCs w:val="20"/>
        </w:rPr>
        <w:t xml:space="preserve">ratificar su deseo de ceder los derechos que le concede su concesión </w:t>
      </w:r>
      <w:r w:rsidRPr="00543115">
        <w:rPr>
          <w:rFonts w:ascii="Arial" w:eastAsia="Arial" w:hAnsi="Arial" w:cs="Arial"/>
          <w:b/>
          <w:sz w:val="20"/>
          <w:szCs w:val="20"/>
        </w:rPr>
        <w:t xml:space="preserve">a </w:t>
      </w:r>
      <w:r w:rsidRPr="00543115">
        <w:rPr>
          <w:rFonts w:ascii="Arial" w:eastAsia="Arial" w:hAnsi="Arial" w:cs="Arial"/>
          <w:b/>
          <w:i/>
          <w:sz w:val="20"/>
          <w:szCs w:val="20"/>
        </w:rPr>
        <w:t xml:space="preserve">favor del Ciudadano EDUARDO </w:t>
      </w:r>
      <w:proofErr w:type="spellStart"/>
      <w:r w:rsidRPr="00543115">
        <w:rPr>
          <w:rFonts w:ascii="Arial" w:eastAsia="Arial" w:hAnsi="Arial" w:cs="Arial"/>
          <w:b/>
          <w:i/>
          <w:sz w:val="20"/>
          <w:szCs w:val="20"/>
        </w:rPr>
        <w:t>SANCHEZ</w:t>
      </w:r>
      <w:proofErr w:type="spellEnd"/>
      <w:r w:rsidRPr="00543115">
        <w:rPr>
          <w:rFonts w:ascii="Arial" w:eastAsia="Arial" w:hAnsi="Arial" w:cs="Arial"/>
          <w:b/>
          <w:i/>
          <w:sz w:val="20"/>
          <w:szCs w:val="20"/>
        </w:rPr>
        <w:t>(sic) CABALLERO, quienes cumplieron con las obligaciones a que están sujetos, de conformidad con el apartado II de los referidos (sic)LINEAMIENTOS PARA TRÁMITES ADMINISTRATIVOS DE LOS MERCADOS PÚBLICOS", pues obran en el presente expediente:</w:t>
      </w:r>
    </w:p>
    <w:p w14:paraId="19203E87" w14:textId="77777777" w:rsidR="009E5E91" w:rsidRPr="00543115" w:rsidRDefault="009E5E91" w:rsidP="009E5E91">
      <w:pPr>
        <w:widowControl/>
        <w:autoSpaceDE/>
        <w:autoSpaceDN/>
        <w:jc w:val="both"/>
        <w:rPr>
          <w:rFonts w:ascii="Arial" w:eastAsia="Arial" w:hAnsi="Arial" w:cs="Arial"/>
          <w:sz w:val="20"/>
          <w:szCs w:val="20"/>
        </w:rPr>
      </w:pPr>
    </w:p>
    <w:p w14:paraId="050B7D5D"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i. Su correspondiente solicitud, debidamente requisitada;</w:t>
      </w:r>
    </w:p>
    <w:p w14:paraId="24D514BB"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ii. Exhibió el Formato Único de Mercados, debidamente requisitado;</w:t>
      </w:r>
    </w:p>
    <w:p w14:paraId="1D890966"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lastRenderedPageBreak/>
        <w:t>iii. La correspondiente acta de cesión de derechos;</w:t>
      </w:r>
    </w:p>
    <w:p w14:paraId="2D3A6220"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iv. Originales tanto de las actas de nacimiento del cesionario y del cedente;</w:t>
      </w:r>
    </w:p>
    <w:p w14:paraId="33D337D3" w14:textId="77777777" w:rsidR="009E5E91" w:rsidRPr="00543115" w:rsidRDefault="009E5E91" w:rsidP="009E5E91">
      <w:pPr>
        <w:widowControl/>
        <w:autoSpaceDE/>
        <w:autoSpaceDN/>
        <w:ind w:left="284"/>
        <w:jc w:val="both"/>
        <w:rPr>
          <w:rFonts w:ascii="Arial" w:eastAsia="Arial" w:hAnsi="Arial" w:cs="Arial"/>
          <w:sz w:val="20"/>
          <w:szCs w:val="20"/>
        </w:rPr>
      </w:pPr>
      <w:r w:rsidRPr="00543115">
        <w:rPr>
          <w:rFonts w:ascii="Arial" w:eastAsia="Arial" w:hAnsi="Arial" w:cs="Arial"/>
          <w:b/>
          <w:i/>
          <w:sz w:val="20"/>
          <w:szCs w:val="20"/>
        </w:rPr>
        <w:t xml:space="preserve">v. Copia de las identificaciones oficiales, tanto del cesionario </w:t>
      </w:r>
      <w:r w:rsidRPr="00543115">
        <w:rPr>
          <w:rFonts w:ascii="Arial" w:eastAsia="Arial" w:hAnsi="Arial" w:cs="Arial"/>
          <w:b/>
          <w:sz w:val="20"/>
          <w:szCs w:val="20"/>
        </w:rPr>
        <w:t xml:space="preserve">como </w:t>
      </w:r>
      <w:r w:rsidRPr="00543115">
        <w:rPr>
          <w:rFonts w:ascii="Arial" w:eastAsia="Arial" w:hAnsi="Arial" w:cs="Arial"/>
          <w:b/>
          <w:i/>
          <w:sz w:val="20"/>
          <w:szCs w:val="20"/>
        </w:rPr>
        <w:t>del cedente;</w:t>
      </w:r>
    </w:p>
    <w:p w14:paraId="49115718" w14:textId="77777777" w:rsidR="009E5E91" w:rsidRPr="00543115" w:rsidRDefault="009E5E91" w:rsidP="009E5E91">
      <w:pPr>
        <w:widowControl/>
        <w:autoSpaceDE/>
        <w:autoSpaceDN/>
        <w:ind w:left="284"/>
        <w:jc w:val="both"/>
        <w:rPr>
          <w:rFonts w:ascii="Arial" w:eastAsia="Arial" w:hAnsi="Arial" w:cs="Arial"/>
          <w:sz w:val="20"/>
          <w:szCs w:val="20"/>
        </w:rPr>
      </w:pPr>
      <w:r w:rsidRPr="00543115">
        <w:rPr>
          <w:rFonts w:ascii="Arial" w:eastAsia="Arial" w:hAnsi="Arial" w:cs="Arial"/>
          <w:b/>
          <w:i/>
          <w:sz w:val="20"/>
          <w:szCs w:val="20"/>
        </w:rPr>
        <w:t>vi. Los recibos de pagos de derechos, con la que demuestra estar al corriente en el pago de los últimos cinco años anteriores;</w:t>
      </w:r>
    </w:p>
    <w:p w14:paraId="39470B76" w14:textId="77777777" w:rsidR="009E5E91" w:rsidRPr="00543115" w:rsidRDefault="009E5E91" w:rsidP="009E5E91">
      <w:pPr>
        <w:widowControl/>
        <w:autoSpaceDE/>
        <w:autoSpaceDN/>
        <w:ind w:left="284"/>
        <w:jc w:val="both"/>
        <w:rPr>
          <w:rFonts w:ascii="Arial" w:eastAsia="Arial" w:hAnsi="Arial" w:cs="Arial"/>
          <w:sz w:val="20"/>
          <w:szCs w:val="20"/>
        </w:rPr>
      </w:pPr>
      <w:r w:rsidRPr="00543115">
        <w:rPr>
          <w:rFonts w:ascii="Arial" w:eastAsia="Arial" w:hAnsi="Arial" w:cs="Arial"/>
          <w:b/>
          <w:i/>
          <w:sz w:val="20"/>
          <w:szCs w:val="20"/>
        </w:rPr>
        <w:t>vii. La constancia de verificación y reconocimiento del local comercial en cuestión;(sic)</w:t>
      </w:r>
    </w:p>
    <w:p w14:paraId="758F7C3D"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viii. La designación de beneficiario y el testimonio de dos testigos. </w:t>
      </w:r>
    </w:p>
    <w:p w14:paraId="1C9E3037" w14:textId="77777777" w:rsidR="009E5E91" w:rsidRPr="00543115" w:rsidRDefault="009E5E91" w:rsidP="009E5E91">
      <w:pPr>
        <w:widowControl/>
        <w:autoSpaceDE/>
        <w:autoSpaceDN/>
        <w:jc w:val="both"/>
        <w:rPr>
          <w:rFonts w:ascii="Arial" w:eastAsia="Arial" w:hAnsi="Arial" w:cs="Arial"/>
          <w:b/>
          <w:i/>
          <w:sz w:val="20"/>
          <w:szCs w:val="20"/>
        </w:rPr>
      </w:pPr>
    </w:p>
    <w:p w14:paraId="7BAC71CA" w14:textId="77777777" w:rsidR="009E5E91" w:rsidRPr="00543115" w:rsidRDefault="009E5E91" w:rsidP="009E5E91">
      <w:pPr>
        <w:widowControl/>
        <w:autoSpaceDE/>
        <w:autoSpaceDN/>
        <w:jc w:val="both"/>
        <w:rPr>
          <w:rFonts w:ascii="Arial" w:eastAsia="Arial" w:hAnsi="Arial" w:cs="Arial"/>
          <w:b/>
          <w:i/>
          <w:sz w:val="20"/>
          <w:szCs w:val="20"/>
        </w:rPr>
      </w:pPr>
      <w:r w:rsidRPr="00543115">
        <w:rPr>
          <w:rFonts w:ascii="Arial" w:eastAsia="Arial" w:hAnsi="Arial" w:cs="Arial"/>
          <w:b/>
          <w:i/>
          <w:sz w:val="20"/>
          <w:szCs w:val="20"/>
        </w:rPr>
        <w:t xml:space="preserve">De lo anterior está Comisión dictaminadora, llega </w:t>
      </w:r>
      <w:r w:rsidRPr="00543115">
        <w:rPr>
          <w:rFonts w:ascii="Arial" w:eastAsia="Arial" w:hAnsi="Arial" w:cs="Arial"/>
          <w:b/>
          <w:sz w:val="20"/>
          <w:szCs w:val="20"/>
        </w:rPr>
        <w:t xml:space="preserve">a </w:t>
      </w:r>
      <w:r w:rsidRPr="00543115">
        <w:rPr>
          <w:rFonts w:ascii="Arial" w:eastAsia="Arial" w:hAnsi="Arial" w:cs="Arial"/>
          <w:b/>
          <w:i/>
          <w:sz w:val="20"/>
          <w:szCs w:val="20"/>
        </w:rPr>
        <w:t>la determinación:</w:t>
      </w:r>
    </w:p>
    <w:p w14:paraId="21963AFC" w14:textId="77777777" w:rsidR="009E5E91" w:rsidRPr="00543115" w:rsidRDefault="009E5E91" w:rsidP="009E5E91">
      <w:pPr>
        <w:widowControl/>
        <w:autoSpaceDE/>
        <w:autoSpaceDN/>
        <w:jc w:val="both"/>
        <w:rPr>
          <w:rFonts w:ascii="Arial" w:eastAsia="Arial" w:hAnsi="Arial" w:cs="Arial"/>
          <w:sz w:val="20"/>
          <w:szCs w:val="20"/>
        </w:rPr>
      </w:pPr>
    </w:p>
    <w:p w14:paraId="1B619EE7" w14:textId="77777777" w:rsidR="009E5E91" w:rsidRPr="00543115" w:rsidRDefault="009E5E91" w:rsidP="009E5E91">
      <w:pPr>
        <w:widowControl/>
        <w:autoSpaceDE/>
        <w:autoSpaceDN/>
        <w:jc w:val="both"/>
        <w:rPr>
          <w:rFonts w:ascii="Arial" w:eastAsia="Arial" w:hAnsi="Arial" w:cs="Arial"/>
          <w:i/>
          <w:sz w:val="20"/>
          <w:szCs w:val="20"/>
        </w:rPr>
      </w:pPr>
      <w:r w:rsidRPr="00543115">
        <w:rPr>
          <w:rFonts w:ascii="Arial" w:eastAsia="Arial" w:hAnsi="Arial" w:cs="Arial"/>
          <w:b/>
          <w:i/>
          <w:sz w:val="20"/>
          <w:szCs w:val="20"/>
        </w:rPr>
        <w:t xml:space="preserve">PRIMERO.- </w:t>
      </w:r>
      <w:r w:rsidRPr="00543115">
        <w:rPr>
          <w:rFonts w:ascii="Arial" w:eastAsia="Arial" w:hAnsi="Arial" w:cs="Arial"/>
          <w:i/>
          <w:sz w:val="20"/>
          <w:szCs w:val="20"/>
        </w:rPr>
        <w:t xml:space="preserve">Que la voluntad de la concesionaria de ceder a otra sus derechos correspondientes, NO SE ENCUENTRA COACCIONADA, sino que la misma ES LIBRE, POR LO CUAL, DESDE ESTE MOMENTO SURTE SUS EFECTOS JURÍDICOS CORRESPONDIENTES, DADO QUE LA MISMA FUE </w:t>
      </w:r>
      <w:proofErr w:type="spellStart"/>
      <w:r w:rsidRPr="00543115">
        <w:rPr>
          <w:rFonts w:ascii="Arial" w:eastAsia="Arial" w:hAnsi="Arial" w:cs="Arial"/>
          <w:i/>
          <w:sz w:val="20"/>
          <w:szCs w:val="20"/>
        </w:rPr>
        <w:t>MANFIESTADA</w:t>
      </w:r>
      <w:proofErr w:type="spellEnd"/>
      <w:r w:rsidRPr="00543115">
        <w:rPr>
          <w:rFonts w:ascii="Arial" w:eastAsia="Arial" w:hAnsi="Arial" w:cs="Arial"/>
          <w:i/>
          <w:sz w:val="20"/>
          <w:szCs w:val="20"/>
        </w:rPr>
        <w:t xml:space="preserve">(sic) PERSONALMENTE ANTE EL REGIDOR DE </w:t>
      </w:r>
      <w:proofErr w:type="spellStart"/>
      <w:r w:rsidRPr="00543115">
        <w:rPr>
          <w:rFonts w:ascii="Arial" w:eastAsia="Arial" w:hAnsi="Arial" w:cs="Arial"/>
          <w:i/>
          <w:sz w:val="20"/>
          <w:szCs w:val="20"/>
        </w:rPr>
        <w:t>SERVCICIOS</w:t>
      </w:r>
      <w:proofErr w:type="spellEnd"/>
      <w:r w:rsidRPr="00543115">
        <w:rPr>
          <w:rFonts w:ascii="Arial" w:eastAsia="Arial" w:hAnsi="Arial" w:cs="Arial"/>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0B19D718" w14:textId="77777777" w:rsidR="009E5E91" w:rsidRPr="00543115" w:rsidRDefault="009E5E91" w:rsidP="009E5E91">
      <w:pPr>
        <w:widowControl/>
        <w:autoSpaceDE/>
        <w:autoSpaceDN/>
        <w:jc w:val="both"/>
        <w:rPr>
          <w:rFonts w:ascii="Arial" w:eastAsia="Arial" w:hAnsi="Arial" w:cs="Arial"/>
          <w:sz w:val="20"/>
          <w:szCs w:val="20"/>
        </w:rPr>
      </w:pPr>
    </w:p>
    <w:p w14:paraId="795D58A8"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SEGUNDO.- </w:t>
      </w:r>
      <w:r w:rsidRPr="00543115">
        <w:rPr>
          <w:rFonts w:ascii="Arial" w:eastAsia="Arial" w:hAnsi="Arial" w:cs="Arial"/>
          <w:i/>
          <w:sz w:val="20"/>
          <w:szCs w:val="20"/>
        </w:rPr>
        <w:t xml:space="preserve">La Comisión de Mercados y Comercio en Vía Pública, propone al H. Cabildo, APRUEBE LA CESIÓN DE DERECHOS que realiza la CONCESIONARIA ROSA AQUINO SANTIAGO, </w:t>
      </w:r>
      <w:r w:rsidRPr="00543115">
        <w:rPr>
          <w:rFonts w:ascii="Arial" w:eastAsia="Arial" w:hAnsi="Arial" w:cs="Arial"/>
          <w:sz w:val="20"/>
          <w:szCs w:val="20"/>
        </w:rPr>
        <w:t xml:space="preserve">a </w:t>
      </w:r>
      <w:r w:rsidRPr="00543115">
        <w:rPr>
          <w:rFonts w:ascii="Arial" w:eastAsia="Arial" w:hAnsi="Arial" w:cs="Arial"/>
          <w:i/>
          <w:sz w:val="20"/>
          <w:szCs w:val="20"/>
        </w:rPr>
        <w:t xml:space="preserve">favor del Ciudadano EDUARDO </w:t>
      </w:r>
      <w:proofErr w:type="spellStart"/>
      <w:r w:rsidRPr="00543115">
        <w:rPr>
          <w:rFonts w:ascii="Arial" w:eastAsia="Arial" w:hAnsi="Arial" w:cs="Arial"/>
          <w:i/>
          <w:sz w:val="20"/>
          <w:szCs w:val="20"/>
        </w:rPr>
        <w:t>SANCHEZ</w:t>
      </w:r>
      <w:proofErr w:type="spellEnd"/>
      <w:r w:rsidRPr="00543115">
        <w:rPr>
          <w:rFonts w:ascii="Arial" w:eastAsia="Arial" w:hAnsi="Arial" w:cs="Arial"/>
          <w:i/>
          <w:sz w:val="20"/>
          <w:szCs w:val="20"/>
        </w:rPr>
        <w:t>(sic) CABALLERO, respecto del puesto fijo número 21, con objeto/contrato: 1050000003307, con giro de "</w:t>
      </w:r>
      <w:proofErr w:type="spellStart"/>
      <w:r w:rsidRPr="00543115">
        <w:rPr>
          <w:rFonts w:ascii="Arial" w:eastAsia="Arial" w:hAnsi="Arial" w:cs="Arial"/>
          <w:i/>
          <w:sz w:val="20"/>
          <w:szCs w:val="20"/>
        </w:rPr>
        <w:t>ARTICULOS</w:t>
      </w:r>
      <w:proofErr w:type="spellEnd"/>
      <w:r w:rsidRPr="00543115">
        <w:rPr>
          <w:rFonts w:ascii="Arial" w:eastAsia="Arial" w:hAnsi="Arial" w:cs="Arial"/>
          <w:i/>
          <w:sz w:val="20"/>
          <w:szCs w:val="20"/>
        </w:rPr>
        <w:t xml:space="preserve">(sic) DE </w:t>
      </w:r>
      <w:proofErr w:type="spellStart"/>
      <w:r w:rsidRPr="00543115">
        <w:rPr>
          <w:rFonts w:ascii="Arial" w:eastAsia="Arial" w:hAnsi="Arial" w:cs="Arial"/>
          <w:i/>
          <w:sz w:val="20"/>
          <w:szCs w:val="20"/>
        </w:rPr>
        <w:t>IMPORTACION</w:t>
      </w:r>
      <w:proofErr w:type="spellEnd"/>
      <w:r w:rsidRPr="00543115">
        <w:rPr>
          <w:rFonts w:ascii="Arial" w:eastAsia="Arial" w:hAnsi="Arial" w:cs="Arial"/>
          <w:i/>
          <w:sz w:val="20"/>
          <w:szCs w:val="20"/>
        </w:rPr>
        <w:t>(sic)" ubicado en la zona Mercado Lázaro Cárdenas del Mercado de Abasto "MARGARITA MAZA DE JUÁREZ", del Municipio de Oaxaca de Juárez; por cuya razón se emite el siguiente:</w:t>
      </w:r>
    </w:p>
    <w:p w14:paraId="0D1F13EE" w14:textId="77777777" w:rsidR="009E5E91" w:rsidRPr="00543115" w:rsidRDefault="009E5E91" w:rsidP="009E5E91">
      <w:pPr>
        <w:widowControl/>
        <w:autoSpaceDE/>
        <w:autoSpaceDN/>
        <w:jc w:val="both"/>
        <w:rPr>
          <w:rFonts w:ascii="Arial" w:eastAsia="Arial" w:hAnsi="Arial" w:cs="Arial"/>
          <w:sz w:val="20"/>
          <w:szCs w:val="20"/>
        </w:rPr>
      </w:pPr>
    </w:p>
    <w:p w14:paraId="7C4C3E57" w14:textId="77777777" w:rsidR="009E5E91" w:rsidRPr="00543115" w:rsidRDefault="009E5E91" w:rsidP="009E5E91">
      <w:pPr>
        <w:widowControl/>
        <w:autoSpaceDE/>
        <w:autoSpaceDN/>
        <w:jc w:val="center"/>
        <w:rPr>
          <w:rFonts w:ascii="Arial" w:eastAsia="Arial" w:hAnsi="Arial" w:cs="Arial"/>
          <w:b/>
          <w:sz w:val="20"/>
          <w:szCs w:val="20"/>
        </w:rPr>
      </w:pPr>
      <w:r w:rsidRPr="00543115">
        <w:rPr>
          <w:rFonts w:ascii="Arial" w:eastAsia="Arial" w:hAnsi="Arial" w:cs="Arial"/>
          <w:b/>
          <w:sz w:val="20"/>
          <w:szCs w:val="20"/>
        </w:rPr>
        <w:t>D I C T A M E N</w:t>
      </w:r>
    </w:p>
    <w:p w14:paraId="1400883E" w14:textId="77777777" w:rsidR="009E5E91" w:rsidRPr="00543115" w:rsidRDefault="009E5E91" w:rsidP="009E5E91">
      <w:pPr>
        <w:widowControl/>
        <w:autoSpaceDE/>
        <w:autoSpaceDN/>
        <w:jc w:val="center"/>
        <w:rPr>
          <w:rFonts w:ascii="Arial" w:eastAsia="Arial" w:hAnsi="Arial" w:cs="Arial"/>
          <w:sz w:val="20"/>
          <w:szCs w:val="20"/>
        </w:rPr>
      </w:pPr>
    </w:p>
    <w:p w14:paraId="73777714" w14:textId="3E246235"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PRIMERO. - </w:t>
      </w:r>
      <w:r w:rsidRPr="00543115">
        <w:rPr>
          <w:rFonts w:ascii="Arial" w:eastAsia="Arial" w:hAnsi="Arial" w:cs="Arial"/>
          <w:i/>
          <w:sz w:val="20"/>
          <w:szCs w:val="20"/>
        </w:rPr>
        <w:t xml:space="preserve">EL HONORABLE CABILDO DEL MUNICIPIO DE OAXACA DE JUÁREZ, OAXACA, CON FUNDAMENTO EN LO DISPUESTO POR LOS ARTÍCULOS 43 FRACCIÓN XX, 54 Y 55 FRACCIÓN III DE LA LEY ORGÁNICA MUNICIPAL DEL ESTADO DE </w:t>
      </w:r>
      <w:r w:rsidRPr="00543115">
        <w:rPr>
          <w:rFonts w:ascii="Arial" w:eastAsia="Arial" w:hAnsi="Arial" w:cs="Arial"/>
          <w:i/>
          <w:sz w:val="20"/>
          <w:szCs w:val="20"/>
        </w:rPr>
        <w:lastRenderedPageBreak/>
        <w:t xml:space="preserve">OAXACA Y 88 FRACCIÓN V DEL BANDO DE </w:t>
      </w:r>
      <w:proofErr w:type="spellStart"/>
      <w:r w:rsidRPr="00543115">
        <w:rPr>
          <w:rFonts w:ascii="Arial" w:eastAsia="Arial" w:hAnsi="Arial" w:cs="Arial"/>
          <w:i/>
          <w:sz w:val="20"/>
          <w:szCs w:val="20"/>
        </w:rPr>
        <w:t>POLICIA</w:t>
      </w:r>
      <w:proofErr w:type="spellEnd"/>
      <w:r w:rsidRPr="00543115">
        <w:rPr>
          <w:rFonts w:ascii="Arial" w:eastAsia="Arial" w:hAnsi="Arial" w:cs="Arial"/>
          <w:i/>
          <w:sz w:val="20"/>
          <w:szCs w:val="20"/>
        </w:rPr>
        <w:t xml:space="preserve">(sic) Y GOBIERNO DEL MUNICIPIO DE OAXACA DE JUÁREZ; DETERMINA APROBAR LA CESIÓN DE DERECHOS QUE REALIZA LA CONCESIONARIA ROSA AQUINO SANTIAGO, A FAVOR DEL CIUDADANO EDUARDO </w:t>
      </w:r>
      <w:proofErr w:type="spellStart"/>
      <w:r w:rsidRPr="00543115">
        <w:rPr>
          <w:rFonts w:ascii="Arial" w:eastAsia="Arial" w:hAnsi="Arial" w:cs="Arial"/>
          <w:i/>
          <w:sz w:val="20"/>
          <w:szCs w:val="20"/>
        </w:rPr>
        <w:t>SANCHEZ</w:t>
      </w:r>
      <w:proofErr w:type="spellEnd"/>
      <w:r w:rsidRPr="00543115">
        <w:rPr>
          <w:rFonts w:ascii="Arial" w:eastAsia="Arial" w:hAnsi="Arial" w:cs="Arial"/>
          <w:i/>
          <w:sz w:val="20"/>
          <w:szCs w:val="20"/>
        </w:rPr>
        <w:t xml:space="preserve">(sic) CABALLERO, RESPECTO DEL PUESTO FIJO NÚMERO 21, CON OBJETO/CONTRATO: 1050000003307, CON GIRO DE "ARTÍCULOS DE </w:t>
      </w:r>
      <w:proofErr w:type="spellStart"/>
      <w:r w:rsidRPr="00543115">
        <w:rPr>
          <w:rFonts w:ascii="Arial" w:eastAsia="Arial" w:hAnsi="Arial" w:cs="Arial"/>
          <w:i/>
          <w:sz w:val="20"/>
          <w:szCs w:val="20"/>
        </w:rPr>
        <w:t>IMPORTACION</w:t>
      </w:r>
      <w:proofErr w:type="spellEnd"/>
      <w:r w:rsidRPr="00543115">
        <w:rPr>
          <w:rFonts w:ascii="Arial" w:eastAsia="Arial" w:hAnsi="Arial" w:cs="Arial"/>
          <w:i/>
          <w:sz w:val="20"/>
          <w:szCs w:val="20"/>
        </w:rPr>
        <w:t xml:space="preserve">(sic)" UBICADO EN LA ZONA DEL MERCADO </w:t>
      </w:r>
      <w:proofErr w:type="spellStart"/>
      <w:r w:rsidRPr="00543115">
        <w:rPr>
          <w:rFonts w:ascii="Arial" w:eastAsia="Arial" w:hAnsi="Arial" w:cs="Arial"/>
          <w:i/>
          <w:sz w:val="20"/>
          <w:szCs w:val="20"/>
        </w:rPr>
        <w:t>LAZARO</w:t>
      </w:r>
      <w:proofErr w:type="spellEnd"/>
      <w:r w:rsidRPr="00543115">
        <w:rPr>
          <w:rFonts w:ascii="Arial" w:eastAsia="Arial" w:hAnsi="Arial" w:cs="Arial"/>
          <w:i/>
          <w:sz w:val="20"/>
          <w:szCs w:val="20"/>
        </w:rPr>
        <w:t xml:space="preserve">(sic) </w:t>
      </w:r>
      <w:proofErr w:type="spellStart"/>
      <w:r w:rsidRPr="00543115">
        <w:rPr>
          <w:rFonts w:ascii="Arial" w:eastAsia="Arial" w:hAnsi="Arial" w:cs="Arial"/>
          <w:i/>
          <w:sz w:val="20"/>
          <w:szCs w:val="20"/>
        </w:rPr>
        <w:t>CARDENAS</w:t>
      </w:r>
      <w:proofErr w:type="spellEnd"/>
      <w:r w:rsidRPr="00543115">
        <w:rPr>
          <w:rFonts w:ascii="Arial" w:eastAsia="Arial" w:hAnsi="Arial" w:cs="Arial"/>
          <w:i/>
          <w:sz w:val="20"/>
          <w:szCs w:val="20"/>
        </w:rPr>
        <w:t xml:space="preserve">(sic) DEL MERCADO DE ABASTO, "MARGARITA MAZA DE JUÁREZ", DEL MUNICIPIO DE OAXACA DE JUÁREZ.- - - - - - - - - - - - - - - - - - - </w:t>
      </w:r>
    </w:p>
    <w:p w14:paraId="4920422F" w14:textId="77777777" w:rsidR="009E5E91" w:rsidRPr="00543115" w:rsidRDefault="009E5E91" w:rsidP="009E5E91">
      <w:pPr>
        <w:widowControl/>
        <w:autoSpaceDE/>
        <w:autoSpaceDN/>
        <w:jc w:val="both"/>
        <w:rPr>
          <w:rFonts w:ascii="Arial" w:eastAsia="Arial" w:hAnsi="Arial" w:cs="Arial"/>
          <w:sz w:val="20"/>
          <w:szCs w:val="20"/>
        </w:rPr>
      </w:pPr>
    </w:p>
    <w:p w14:paraId="7597F218" w14:textId="05935340"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SEGUNDO. </w:t>
      </w:r>
      <w:r w:rsidRPr="00543115">
        <w:rPr>
          <w:rFonts w:ascii="Arial" w:eastAsia="Arial" w:hAnsi="Arial" w:cs="Arial"/>
          <w:i/>
          <w:sz w:val="20"/>
          <w:szCs w:val="20"/>
        </w:rPr>
        <w:t>–</w:t>
      </w:r>
      <w:proofErr w:type="spellStart"/>
      <w:r w:rsidRPr="00543115">
        <w:rPr>
          <w:rFonts w:ascii="Arial" w:eastAsia="Arial" w:hAnsi="Arial" w:cs="Arial"/>
          <w:i/>
          <w:sz w:val="20"/>
          <w:szCs w:val="20"/>
        </w:rPr>
        <w:t>NOTIFIQUESE</w:t>
      </w:r>
      <w:proofErr w:type="spellEnd"/>
      <w:r w:rsidRPr="00543115">
        <w:rPr>
          <w:rFonts w:ascii="Arial" w:eastAsia="Arial" w:hAnsi="Arial" w:cs="Arial"/>
          <w:i/>
          <w:sz w:val="20"/>
          <w:szCs w:val="20"/>
        </w:rPr>
        <w:t xml:space="preserve">(sic) A LA DIRECCIÓN DEL MERCADO DE BASTOS(sic) DEL MUNICIPIO DE OAXACA DE JUÁREZ, EL CONTENIDO DEL PRESENTE DICTAMEN PARA LOS TRÁMITES ADMINISTRATIVOS CORRESPONDIENTES. - - </w:t>
      </w:r>
      <w:r w:rsidR="009F12C3" w:rsidRPr="00543115">
        <w:rPr>
          <w:rFonts w:ascii="Arial" w:eastAsia="Arial" w:hAnsi="Arial" w:cs="Arial"/>
          <w:i/>
          <w:sz w:val="20"/>
          <w:szCs w:val="20"/>
        </w:rPr>
        <w:t xml:space="preserve">- - - - - - - - - - - - - - - </w:t>
      </w:r>
    </w:p>
    <w:p w14:paraId="612F6792" w14:textId="77777777" w:rsidR="009E5E91" w:rsidRPr="00543115" w:rsidRDefault="009E5E91" w:rsidP="009E5E91">
      <w:pPr>
        <w:widowControl/>
        <w:autoSpaceDE/>
        <w:autoSpaceDN/>
        <w:jc w:val="both"/>
        <w:rPr>
          <w:rFonts w:ascii="Arial" w:eastAsia="Arial" w:hAnsi="Arial" w:cs="Arial"/>
          <w:sz w:val="20"/>
          <w:szCs w:val="20"/>
        </w:rPr>
      </w:pPr>
    </w:p>
    <w:p w14:paraId="72A538C2"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TERCERO. - </w:t>
      </w:r>
      <w:r w:rsidRPr="00543115">
        <w:rPr>
          <w:rFonts w:ascii="Arial" w:eastAsia="Arial" w:hAnsi="Arial" w:cs="Arial"/>
          <w:i/>
          <w:sz w:val="20"/>
          <w:szCs w:val="20"/>
        </w:rPr>
        <w:t xml:space="preserve">EN EL OTORGAMIENTO DE LA PRESENTE CESIÓN DE DERECHOS, se le hace saber </w:t>
      </w:r>
      <w:r w:rsidRPr="00543115">
        <w:rPr>
          <w:rFonts w:ascii="Arial" w:eastAsia="Arial" w:hAnsi="Arial" w:cs="Arial"/>
          <w:sz w:val="20"/>
          <w:szCs w:val="20"/>
        </w:rPr>
        <w:t xml:space="preserve">a </w:t>
      </w:r>
      <w:r w:rsidRPr="00543115">
        <w:rPr>
          <w:rFonts w:ascii="Arial" w:eastAsia="Arial" w:hAnsi="Arial" w:cs="Arial"/>
          <w:i/>
          <w:sz w:val="20"/>
          <w:szCs w:val="20"/>
        </w:rPr>
        <w:t xml:space="preserve">la ahora concesionaria sus obligaciones, ante el Ayuntamiento del Municipio de Oaxaca de Juárez, establecidas en el artículo 45 del Reglamento de los Mercados Públicos de la Ciudad de Oaxaca, y que </w:t>
      </w:r>
      <w:r w:rsidRPr="00543115">
        <w:rPr>
          <w:rFonts w:ascii="Arial" w:eastAsia="Arial" w:hAnsi="Arial" w:cs="Arial"/>
          <w:sz w:val="20"/>
          <w:szCs w:val="20"/>
        </w:rPr>
        <w:t xml:space="preserve">a </w:t>
      </w:r>
      <w:r w:rsidRPr="00543115">
        <w:rPr>
          <w:rFonts w:ascii="Arial" w:eastAsia="Arial" w:hAnsi="Arial" w:cs="Arial"/>
          <w:i/>
          <w:sz w:val="20"/>
          <w:szCs w:val="20"/>
        </w:rPr>
        <w:t>continuación se transcribe:</w:t>
      </w:r>
    </w:p>
    <w:p w14:paraId="477F59D2" w14:textId="77777777" w:rsidR="009E5E91" w:rsidRPr="00543115" w:rsidRDefault="009E5E91" w:rsidP="009E5E91">
      <w:pPr>
        <w:widowControl/>
        <w:autoSpaceDE/>
        <w:autoSpaceDN/>
        <w:jc w:val="both"/>
        <w:rPr>
          <w:rFonts w:ascii="Arial" w:eastAsia="Arial" w:hAnsi="Arial" w:cs="Arial"/>
          <w:sz w:val="20"/>
          <w:szCs w:val="20"/>
        </w:rPr>
      </w:pPr>
    </w:p>
    <w:p w14:paraId="7BA5A421" w14:textId="77777777" w:rsidR="009E5E91" w:rsidRPr="00543115" w:rsidRDefault="009E5E91" w:rsidP="009E5E91">
      <w:pPr>
        <w:widowControl/>
        <w:autoSpaceDE/>
        <w:autoSpaceDN/>
        <w:ind w:left="284"/>
        <w:jc w:val="both"/>
        <w:rPr>
          <w:rFonts w:ascii="Arial" w:eastAsia="Arial" w:hAnsi="Arial" w:cs="Arial"/>
          <w:sz w:val="20"/>
          <w:szCs w:val="20"/>
        </w:rPr>
      </w:pPr>
      <w:r w:rsidRPr="00543115">
        <w:rPr>
          <w:rFonts w:ascii="Arial" w:eastAsia="Arial" w:hAnsi="Arial" w:cs="Arial"/>
          <w:b/>
          <w:i/>
          <w:sz w:val="20"/>
          <w:szCs w:val="20"/>
        </w:rPr>
        <w:t>"ARTÍCULO 45.- Los concesionarios de los locales destinados al servicio de Mercado están obligados a:</w:t>
      </w:r>
    </w:p>
    <w:p w14:paraId="1C9673D6" w14:textId="77777777" w:rsidR="009E5E91" w:rsidRPr="00543115" w:rsidRDefault="009E5E91" w:rsidP="009E5E91">
      <w:pPr>
        <w:widowControl/>
        <w:autoSpaceDE/>
        <w:autoSpaceDN/>
        <w:ind w:left="284"/>
        <w:jc w:val="both"/>
        <w:rPr>
          <w:rFonts w:ascii="Arial" w:eastAsia="Arial" w:hAnsi="Arial" w:cs="Arial"/>
          <w:sz w:val="20"/>
          <w:szCs w:val="20"/>
        </w:rPr>
      </w:pPr>
    </w:p>
    <w:p w14:paraId="52E6974E"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FRACCIÓN l.- Cuidar el mayor orden y moralidad dentro de los mismos, destinándolos exclusivamente al fin para el que fueron concesionados. </w:t>
      </w:r>
    </w:p>
    <w:p w14:paraId="73477EDF"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FRACCIÓN II.- Respetar las áreas y espacios</w:t>
      </w:r>
      <w:r w:rsidRPr="00543115">
        <w:rPr>
          <w:rFonts w:ascii="Arial" w:eastAsia="Arial" w:hAnsi="Arial" w:cs="Arial"/>
          <w:b/>
          <w:sz w:val="20"/>
          <w:szCs w:val="20"/>
        </w:rPr>
        <w:t xml:space="preserve"> </w:t>
      </w:r>
      <w:r w:rsidRPr="00543115">
        <w:rPr>
          <w:rFonts w:ascii="Arial" w:eastAsia="Arial" w:hAnsi="Arial" w:cs="Arial"/>
          <w:b/>
          <w:i/>
          <w:sz w:val="20"/>
          <w:szCs w:val="20"/>
        </w:rPr>
        <w:t>concesionados conforme al Artículo 17 y al plano autorizado para el efecto.</w:t>
      </w:r>
    </w:p>
    <w:p w14:paraId="18DB34AA"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FRACCIÓN III.- Tratar al público con la consideración debida. </w:t>
      </w:r>
    </w:p>
    <w:p w14:paraId="2C8016C8"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FRACCIÓN IV.- Utilizar un lenguaje decente.</w:t>
      </w:r>
    </w:p>
    <w:p w14:paraId="48F6B2E6"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FRACCIÓN V.- Mantener limpieza absoluta en el interior y exterior inmediato al local concesionado.</w:t>
      </w:r>
    </w:p>
    <w:p w14:paraId="3B39FCE5"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 xml:space="preserve">FRACCIÓN </w:t>
      </w:r>
      <w:proofErr w:type="gramStart"/>
      <w:r w:rsidRPr="00543115">
        <w:rPr>
          <w:rFonts w:ascii="Arial" w:eastAsia="Arial" w:hAnsi="Arial" w:cs="Arial"/>
          <w:b/>
          <w:i/>
          <w:sz w:val="20"/>
          <w:szCs w:val="20"/>
        </w:rPr>
        <w:t>VI.-</w:t>
      </w:r>
      <w:proofErr w:type="gramEnd"/>
      <w:r w:rsidRPr="00543115">
        <w:rPr>
          <w:rFonts w:ascii="Arial" w:eastAsia="Arial" w:hAnsi="Arial" w:cs="Arial"/>
          <w:b/>
          <w:i/>
          <w:sz w:val="20"/>
          <w:szCs w:val="20"/>
        </w:rPr>
        <w:t xml:space="preserve"> No acopiar ni aglomerar mercancías en los a mayor altura que la permitida (3 metros del piso).</w:t>
      </w:r>
    </w:p>
    <w:p w14:paraId="3AA7A0C7"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FRACCIÓN VII.- No utilizar fuego ni substancias inflamables con excepción de las personas que expenden alimentos. </w:t>
      </w:r>
    </w:p>
    <w:p w14:paraId="4BCFC5FD"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lastRenderedPageBreak/>
        <w:t>FRACCIÓN VIII.- Los horarios de cierre y apertura se hará de acuerdo a las costumbres y necesidades de cada mercado.</w:t>
      </w:r>
    </w:p>
    <w:p w14:paraId="7CEB50A0"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 xml:space="preserve">FRACCIÓN IX.- Mantener abierta diariamente la caseta, local </w:t>
      </w:r>
      <w:r w:rsidRPr="00543115">
        <w:rPr>
          <w:rFonts w:ascii="Arial" w:eastAsia="Arial" w:hAnsi="Arial" w:cs="Arial"/>
          <w:b/>
          <w:sz w:val="20"/>
          <w:szCs w:val="20"/>
        </w:rPr>
        <w:t xml:space="preserve">o </w:t>
      </w:r>
      <w:r w:rsidRPr="00543115">
        <w:rPr>
          <w:rFonts w:ascii="Arial" w:eastAsia="Arial" w:hAnsi="Arial" w:cs="Arial"/>
          <w:b/>
          <w:i/>
          <w:sz w:val="20"/>
          <w:szCs w:val="20"/>
        </w:rPr>
        <w:t>espacio consignado a fin de que se cumplan con el destino para el cual fue designado.</w:t>
      </w:r>
    </w:p>
    <w:p w14:paraId="6A810288"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FRACCIÓN X.- No expender bebidas embriagantes en los puestos que expendan alimentos, únicamente se permitirá la venta de cerveza acompañándose de alimentos hasta tres cervezas por cada comensal.</w:t>
      </w:r>
    </w:p>
    <w:p w14:paraId="724B17B6"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FRACCIÓN XI.- Tener en su establecimiento recipientes adecuados para depositar la basura y entregarla a sus recolectores(sic)</w:t>
      </w:r>
    </w:p>
    <w:p w14:paraId="45D98812"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 xml:space="preserve">FRACCIÓN XII.- No ingerir bebidas embriagantes dentro de los locales, espacios, puestos </w:t>
      </w:r>
      <w:r w:rsidRPr="00543115">
        <w:rPr>
          <w:rFonts w:ascii="Arial" w:eastAsia="Arial" w:hAnsi="Arial" w:cs="Arial"/>
          <w:b/>
          <w:sz w:val="20"/>
          <w:szCs w:val="20"/>
        </w:rPr>
        <w:t xml:space="preserve">o </w:t>
      </w:r>
      <w:r w:rsidRPr="00543115">
        <w:rPr>
          <w:rFonts w:ascii="Arial" w:eastAsia="Arial" w:hAnsi="Arial" w:cs="Arial"/>
          <w:b/>
          <w:i/>
          <w:sz w:val="20"/>
          <w:szCs w:val="20"/>
        </w:rPr>
        <w:t>casetas concesionadas."</w:t>
      </w:r>
    </w:p>
    <w:p w14:paraId="4545E432" w14:textId="77777777" w:rsidR="009E5E91" w:rsidRPr="00543115" w:rsidRDefault="009E5E91" w:rsidP="009E5E91">
      <w:pPr>
        <w:widowControl/>
        <w:autoSpaceDE/>
        <w:autoSpaceDN/>
        <w:jc w:val="both"/>
        <w:rPr>
          <w:rFonts w:ascii="Arial" w:eastAsia="Arial" w:hAnsi="Arial" w:cs="Arial"/>
          <w:sz w:val="20"/>
          <w:szCs w:val="20"/>
        </w:rPr>
      </w:pPr>
    </w:p>
    <w:p w14:paraId="25501AD9" w14:textId="231E135E"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i/>
          <w:sz w:val="20"/>
          <w:szCs w:val="20"/>
        </w:rPr>
        <w:t>CUARTO</w:t>
      </w:r>
      <w:r w:rsidRPr="00543115">
        <w:rPr>
          <w:rFonts w:ascii="Arial" w:eastAsia="Arial" w:hAnsi="Arial" w:cs="Arial"/>
          <w:i/>
          <w:sz w:val="20"/>
          <w:szCs w:val="20"/>
        </w:rPr>
        <w:t xml:space="preserve">.- Se le hace del conocimiento al Ciudadano EDUARDO </w:t>
      </w:r>
      <w:proofErr w:type="spellStart"/>
      <w:r w:rsidRPr="00543115">
        <w:rPr>
          <w:rFonts w:ascii="Arial" w:eastAsia="Arial" w:hAnsi="Arial" w:cs="Arial"/>
          <w:i/>
          <w:sz w:val="20"/>
          <w:szCs w:val="20"/>
        </w:rPr>
        <w:t>SANCHEZ</w:t>
      </w:r>
      <w:proofErr w:type="spellEnd"/>
      <w:r w:rsidRPr="00543115">
        <w:rPr>
          <w:rFonts w:ascii="Arial" w:eastAsia="Arial" w:hAnsi="Arial" w:cs="Arial"/>
          <w:i/>
          <w:sz w:val="20"/>
          <w:szCs w:val="20"/>
        </w:rPr>
        <w:t xml:space="preserve">(sic) CABALLERO, que toda información que refiera </w:t>
      </w:r>
      <w:r w:rsidRPr="00543115">
        <w:rPr>
          <w:rFonts w:ascii="Arial" w:eastAsia="Arial" w:hAnsi="Arial" w:cs="Arial"/>
          <w:sz w:val="20"/>
          <w:szCs w:val="20"/>
        </w:rPr>
        <w:t xml:space="preserve">a </w:t>
      </w:r>
      <w:r w:rsidRPr="00543115">
        <w:rPr>
          <w:rFonts w:ascii="Arial" w:eastAsia="Arial" w:hAnsi="Arial" w:cs="Arial"/>
          <w:i/>
          <w:sz w:val="20"/>
          <w:szCs w:val="20"/>
        </w:rPr>
        <w:t>datos personales, se considera confidencial, en términos de</w:t>
      </w:r>
      <w:r w:rsidRPr="00543115">
        <w:rPr>
          <w:rFonts w:ascii="Arial" w:eastAsia="Arial" w:hAnsi="Arial" w:cs="Arial"/>
          <w:sz w:val="20"/>
          <w:szCs w:val="20"/>
        </w:rPr>
        <w:t xml:space="preserve"> </w:t>
      </w:r>
      <w:r w:rsidRPr="00543115">
        <w:rPr>
          <w:rFonts w:ascii="Arial" w:eastAsia="Arial" w:hAnsi="Arial" w:cs="Arial"/>
          <w:i/>
          <w:sz w:val="20"/>
          <w:szCs w:val="20"/>
        </w:rPr>
        <w:t>los artículos 16, 17, 18, 25 y 26 de la Ley General de Protección de Datos Personales en Posesión de Sujetos Obligados; 9, 10</w:t>
      </w:r>
      <w:r w:rsidRPr="00543115">
        <w:rPr>
          <w:rFonts w:ascii="Arial" w:eastAsia="Arial" w:hAnsi="Arial" w:cs="Arial"/>
          <w:sz w:val="20"/>
          <w:szCs w:val="20"/>
        </w:rPr>
        <w:t xml:space="preserve">, </w:t>
      </w:r>
      <w:r w:rsidRPr="00543115">
        <w:rPr>
          <w:rFonts w:ascii="Arial" w:eastAsia="Arial" w:hAnsi="Arial" w:cs="Arial"/>
          <w:i/>
          <w:sz w:val="20"/>
          <w:szCs w:val="20"/>
        </w:rPr>
        <w:t xml:space="preserve">11, 14 y 19 de la Ley de Protección de Datos Personales en Posesión de Sujetos Obligados del Estado de Oaxaca; 61, 62, fracciones I y IV, y 63 de la Ley de Transparencia y Acceso </w:t>
      </w:r>
      <w:r w:rsidRPr="00543115">
        <w:rPr>
          <w:rFonts w:ascii="Arial" w:eastAsia="Arial" w:hAnsi="Arial" w:cs="Arial"/>
          <w:sz w:val="20"/>
          <w:szCs w:val="20"/>
        </w:rPr>
        <w:t xml:space="preserve">a </w:t>
      </w:r>
      <w:r w:rsidRPr="00543115">
        <w:rPr>
          <w:rFonts w:ascii="Arial" w:eastAsia="Arial" w:hAnsi="Arial" w:cs="Arial"/>
          <w:i/>
          <w:sz w:val="20"/>
          <w:szCs w:val="20"/>
        </w:rPr>
        <w:t xml:space="preserve">la Información Pública y Buen Gobierno para el Estado de Oaxaca, respectivamente.- - - - - - - - - </w:t>
      </w:r>
    </w:p>
    <w:p w14:paraId="0D22B1A7" w14:textId="77777777" w:rsidR="009E5E91" w:rsidRPr="00543115" w:rsidRDefault="009E5E91" w:rsidP="009E5E91">
      <w:pPr>
        <w:widowControl/>
        <w:autoSpaceDE/>
        <w:autoSpaceDN/>
        <w:jc w:val="both"/>
        <w:rPr>
          <w:rFonts w:ascii="Arial" w:eastAsia="Arial" w:hAnsi="Arial" w:cs="Arial"/>
          <w:sz w:val="20"/>
          <w:szCs w:val="20"/>
        </w:rPr>
      </w:pPr>
    </w:p>
    <w:p w14:paraId="07061DB3" w14:textId="2406C834"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QUINTO. - </w:t>
      </w:r>
      <w:r w:rsidRPr="00543115">
        <w:rPr>
          <w:rFonts w:ascii="Arial" w:eastAsia="Arial" w:hAnsi="Arial" w:cs="Arial"/>
          <w:i/>
          <w:sz w:val="20"/>
          <w:szCs w:val="20"/>
        </w:rPr>
        <w:t xml:space="preserve">El Honorable Ayuntamiento de Oaxaca de Juárez, </w:t>
      </w:r>
      <w:r w:rsidRPr="00543115">
        <w:rPr>
          <w:rFonts w:ascii="Arial" w:eastAsia="Arial" w:hAnsi="Arial" w:cs="Arial"/>
          <w:sz w:val="20"/>
          <w:szCs w:val="20"/>
        </w:rPr>
        <w:t xml:space="preserve">a </w:t>
      </w:r>
      <w:r w:rsidRPr="00543115">
        <w:rPr>
          <w:rFonts w:ascii="Arial" w:eastAsia="Arial" w:hAnsi="Arial" w:cs="Arial"/>
          <w:i/>
          <w:sz w:val="20"/>
          <w:szCs w:val="20"/>
        </w:rPr>
        <w:t xml:space="preserve">través de la Dirección del Mercado de Abasto supervisará que la concesionaria se apegue </w:t>
      </w:r>
      <w:r w:rsidRPr="00543115">
        <w:rPr>
          <w:rFonts w:ascii="Arial" w:eastAsia="Arial" w:hAnsi="Arial" w:cs="Arial"/>
          <w:sz w:val="20"/>
          <w:szCs w:val="20"/>
        </w:rPr>
        <w:t xml:space="preserve">a </w:t>
      </w:r>
      <w:r w:rsidRPr="00543115">
        <w:rPr>
          <w:rFonts w:ascii="Arial" w:eastAsia="Arial" w:hAnsi="Arial" w:cs="Arial"/>
          <w:i/>
          <w:sz w:val="20"/>
          <w:szCs w:val="20"/>
        </w:rPr>
        <w:t xml:space="preserve">las normas establecidas, de tal modo que, se garantice la generalidad, suficiencia, regularidad y seguridad del servicio. - - - - - - - - - - - - - - - - - - </w:t>
      </w:r>
      <w:r w:rsidR="00426859" w:rsidRPr="00543115">
        <w:rPr>
          <w:rFonts w:ascii="Arial" w:eastAsia="Arial" w:hAnsi="Arial" w:cs="Arial"/>
          <w:i/>
          <w:sz w:val="20"/>
          <w:szCs w:val="20"/>
        </w:rPr>
        <w:t xml:space="preserve">- - - - - - - - </w:t>
      </w:r>
    </w:p>
    <w:p w14:paraId="10AE2130" w14:textId="77777777" w:rsidR="009E5E91" w:rsidRPr="00543115" w:rsidRDefault="009E5E91" w:rsidP="009E5E91">
      <w:pPr>
        <w:widowControl/>
        <w:autoSpaceDE/>
        <w:autoSpaceDN/>
        <w:jc w:val="both"/>
        <w:rPr>
          <w:rFonts w:ascii="Arial" w:eastAsia="Arial" w:hAnsi="Arial" w:cs="Arial"/>
          <w:sz w:val="20"/>
          <w:szCs w:val="20"/>
        </w:rPr>
      </w:pPr>
    </w:p>
    <w:p w14:paraId="033BFB05" w14:textId="02EA966C"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SEXTO. - </w:t>
      </w:r>
      <w:r w:rsidRPr="00543115">
        <w:rPr>
          <w:rFonts w:ascii="Arial" w:eastAsia="Arial" w:hAnsi="Arial" w:cs="Arial"/>
          <w:i/>
          <w:sz w:val="20"/>
          <w:szCs w:val="20"/>
        </w:rPr>
        <w:t xml:space="preserve">Se le hace saber a la ahora concesionaria que es causa de revocación de la concesión, cualquiera de las establecidas en el artículo 15 del Reglamento de los Mercados Públicos de la Ciudad de Oaxaca. - - - - - - - - - - </w:t>
      </w:r>
    </w:p>
    <w:p w14:paraId="2F19945B" w14:textId="77777777" w:rsidR="009E5E91" w:rsidRPr="00543115" w:rsidRDefault="009E5E91" w:rsidP="009E5E91">
      <w:pPr>
        <w:widowControl/>
        <w:autoSpaceDE/>
        <w:autoSpaceDN/>
        <w:jc w:val="both"/>
        <w:rPr>
          <w:rFonts w:ascii="Arial" w:eastAsia="Arial" w:hAnsi="Arial" w:cs="Arial"/>
          <w:sz w:val="20"/>
          <w:szCs w:val="20"/>
        </w:rPr>
      </w:pPr>
    </w:p>
    <w:p w14:paraId="035D40FB"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SÉPTIMO. - </w:t>
      </w:r>
      <w:r w:rsidRPr="00543115">
        <w:rPr>
          <w:rFonts w:ascii="Arial" w:eastAsia="Arial" w:hAnsi="Arial" w:cs="Arial"/>
          <w:i/>
          <w:sz w:val="20"/>
          <w:szCs w:val="20"/>
        </w:rPr>
        <w:t xml:space="preserve">Gírese oficio al Secretario de Gobierno y al titular de la Dirección de Mercados del Municipio de Oaxaca de Juárez, </w:t>
      </w:r>
      <w:r w:rsidRPr="00543115">
        <w:rPr>
          <w:rFonts w:ascii="Arial" w:eastAsia="Arial" w:hAnsi="Arial" w:cs="Arial"/>
          <w:sz w:val="20"/>
          <w:szCs w:val="20"/>
        </w:rPr>
        <w:t xml:space="preserve">a </w:t>
      </w:r>
      <w:r w:rsidRPr="00543115">
        <w:rPr>
          <w:rFonts w:ascii="Arial" w:eastAsia="Arial" w:hAnsi="Arial" w:cs="Arial"/>
          <w:i/>
          <w:sz w:val="20"/>
          <w:szCs w:val="20"/>
        </w:rPr>
        <w:t xml:space="preserve">efecto de continuar con los trámites administrativos correspondientes y dar cumplimiento al presente dictamen en el ámbito de sus atribuciones. - - - - </w:t>
      </w:r>
    </w:p>
    <w:p w14:paraId="2B92801A" w14:textId="77777777" w:rsidR="009E5E91" w:rsidRPr="00543115" w:rsidRDefault="009E5E91" w:rsidP="009E5E91">
      <w:pPr>
        <w:widowControl/>
        <w:autoSpaceDE/>
        <w:autoSpaceDN/>
        <w:jc w:val="both"/>
        <w:rPr>
          <w:rFonts w:ascii="Arial" w:eastAsia="Arial" w:hAnsi="Arial" w:cs="Arial"/>
          <w:sz w:val="20"/>
          <w:szCs w:val="20"/>
        </w:rPr>
      </w:pPr>
    </w:p>
    <w:p w14:paraId="2E4931A6" w14:textId="0336217E"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i/>
          <w:sz w:val="20"/>
          <w:szCs w:val="20"/>
        </w:rPr>
        <w:lastRenderedPageBreak/>
        <w:t xml:space="preserve">SÉPTIMO. - </w:t>
      </w:r>
      <w:r w:rsidRPr="00543115">
        <w:rPr>
          <w:rFonts w:ascii="Arial" w:eastAsia="Arial" w:hAnsi="Arial" w:cs="Arial"/>
          <w:i/>
          <w:sz w:val="20"/>
          <w:szCs w:val="20"/>
        </w:rPr>
        <w:t xml:space="preserve">Gírese oficio al Secretario de Gobierno y al titular de la Dirección del Mercado de Abasto del Municipio de Oaxaca de Juárez, </w:t>
      </w:r>
      <w:r w:rsidRPr="00543115">
        <w:rPr>
          <w:rFonts w:ascii="Arial" w:eastAsia="Arial" w:hAnsi="Arial" w:cs="Arial"/>
          <w:sz w:val="20"/>
          <w:szCs w:val="20"/>
        </w:rPr>
        <w:t xml:space="preserve">a </w:t>
      </w:r>
      <w:r w:rsidRPr="00543115">
        <w:rPr>
          <w:rFonts w:ascii="Arial" w:eastAsia="Arial" w:hAnsi="Arial" w:cs="Arial"/>
          <w:i/>
          <w:sz w:val="20"/>
          <w:szCs w:val="20"/>
        </w:rPr>
        <w:t xml:space="preserve">efecto de continuar con los trámites administrativos correspondientes y dar cumplimiento al presente dictamen en el ámbito de sus atribuciones. - - - - - - - - - - - - - - - - - - - - - </w:t>
      </w:r>
    </w:p>
    <w:p w14:paraId="49027CBA" w14:textId="77777777" w:rsidR="009E5E91" w:rsidRPr="00543115" w:rsidRDefault="009E5E91" w:rsidP="009E5E91">
      <w:pPr>
        <w:widowControl/>
        <w:autoSpaceDE/>
        <w:autoSpaceDN/>
        <w:jc w:val="both"/>
        <w:rPr>
          <w:rFonts w:ascii="Arial" w:eastAsia="Arial" w:hAnsi="Arial" w:cs="Arial"/>
          <w:sz w:val="20"/>
          <w:szCs w:val="20"/>
        </w:rPr>
      </w:pPr>
    </w:p>
    <w:p w14:paraId="7F77DA16" w14:textId="11FFEDE9"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OCTAVO. - </w:t>
      </w:r>
      <w:r w:rsidRPr="00543115">
        <w:rPr>
          <w:rFonts w:ascii="Arial" w:eastAsia="Arial" w:hAnsi="Arial" w:cs="Arial"/>
          <w:i/>
          <w:sz w:val="20"/>
          <w:szCs w:val="20"/>
        </w:rPr>
        <w:t>Instrúyase al titular de la Dirección de Mercado de Abasto del Municipio de</w:t>
      </w:r>
      <w:r w:rsidRPr="00543115">
        <w:rPr>
          <w:rFonts w:ascii="Arial" w:eastAsia="Arial" w:hAnsi="Arial" w:cs="Arial"/>
          <w:sz w:val="20"/>
          <w:szCs w:val="20"/>
        </w:rPr>
        <w:t xml:space="preserve"> </w:t>
      </w:r>
      <w:r w:rsidRPr="00543115">
        <w:rPr>
          <w:rFonts w:ascii="Arial" w:eastAsia="Arial" w:hAnsi="Arial" w:cs="Arial"/>
          <w:i/>
          <w:sz w:val="20"/>
          <w:szCs w:val="20"/>
        </w:rPr>
        <w:t xml:space="preserve">Oaxaca de Juárez, para efectos de que, dentro del término de diez días hábiles, contados </w:t>
      </w:r>
      <w:r w:rsidRPr="00543115">
        <w:rPr>
          <w:rFonts w:ascii="Arial" w:eastAsia="Arial" w:hAnsi="Arial" w:cs="Arial"/>
          <w:sz w:val="20"/>
          <w:szCs w:val="20"/>
        </w:rPr>
        <w:t xml:space="preserve">a </w:t>
      </w:r>
      <w:r w:rsidRPr="00543115">
        <w:rPr>
          <w:rFonts w:ascii="Arial" w:eastAsia="Arial" w:hAnsi="Arial" w:cs="Arial"/>
          <w:i/>
          <w:sz w:val="20"/>
          <w:szCs w:val="20"/>
        </w:rPr>
        <w:t>partir de que le sea notificado el contenido del presente dictamen, genere la orden de pago por concepto de autorización</w:t>
      </w:r>
      <w:r w:rsidR="00426859" w:rsidRPr="00543115">
        <w:rPr>
          <w:rFonts w:ascii="Arial" w:eastAsia="Arial" w:hAnsi="Arial" w:cs="Arial"/>
          <w:i/>
          <w:sz w:val="20"/>
          <w:szCs w:val="20"/>
        </w:rPr>
        <w:t xml:space="preserve"> de CESIÓN DE DERECHOS. - - </w:t>
      </w:r>
    </w:p>
    <w:p w14:paraId="33F67B20" w14:textId="77777777" w:rsidR="009E5E91" w:rsidRPr="00543115" w:rsidRDefault="009E5E91" w:rsidP="009E5E91">
      <w:pPr>
        <w:widowControl/>
        <w:autoSpaceDE/>
        <w:autoSpaceDN/>
        <w:jc w:val="both"/>
        <w:rPr>
          <w:rFonts w:ascii="Arial" w:eastAsia="Arial" w:hAnsi="Arial" w:cs="Arial"/>
          <w:sz w:val="20"/>
          <w:szCs w:val="20"/>
        </w:rPr>
      </w:pPr>
    </w:p>
    <w:p w14:paraId="11DE3B4B" w14:textId="3663E3F0"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NOVENO. - </w:t>
      </w:r>
      <w:r w:rsidRPr="00543115">
        <w:rPr>
          <w:rFonts w:ascii="Arial" w:eastAsia="Arial" w:hAnsi="Arial" w:cs="Arial"/>
          <w:i/>
          <w:sz w:val="20"/>
          <w:szCs w:val="20"/>
        </w:rPr>
        <w:t xml:space="preserve">Notifíquese al Ciudadano EDUARDO </w:t>
      </w:r>
      <w:proofErr w:type="spellStart"/>
      <w:r w:rsidRPr="00543115">
        <w:rPr>
          <w:rFonts w:ascii="Arial" w:eastAsia="Arial" w:hAnsi="Arial" w:cs="Arial"/>
          <w:i/>
          <w:sz w:val="20"/>
          <w:szCs w:val="20"/>
        </w:rPr>
        <w:t>SANCHEZ</w:t>
      </w:r>
      <w:proofErr w:type="spellEnd"/>
      <w:r w:rsidRPr="00543115">
        <w:rPr>
          <w:rFonts w:ascii="Arial" w:eastAsia="Arial" w:hAnsi="Arial" w:cs="Arial"/>
          <w:i/>
          <w:sz w:val="20"/>
          <w:szCs w:val="20"/>
        </w:rPr>
        <w:t xml:space="preserve">(sic) CABALLERO, que cuenta con un plazo de QUINCE DÍAS HÁBILES, para que acuda </w:t>
      </w:r>
      <w:r w:rsidRPr="00543115">
        <w:rPr>
          <w:rFonts w:ascii="Arial" w:eastAsia="Arial" w:hAnsi="Arial" w:cs="Arial"/>
          <w:sz w:val="20"/>
          <w:szCs w:val="20"/>
        </w:rPr>
        <w:t xml:space="preserve">a </w:t>
      </w:r>
      <w:r w:rsidRPr="00543115">
        <w:rPr>
          <w:rFonts w:ascii="Arial" w:eastAsia="Arial" w:hAnsi="Arial" w:cs="Arial"/>
          <w:i/>
          <w:sz w:val="20"/>
          <w:szCs w:val="20"/>
        </w:rPr>
        <w:t xml:space="preserve">realizar el pago que se le genere por concepto del trámite correspondiente, término que empezará </w:t>
      </w:r>
      <w:r w:rsidRPr="00543115">
        <w:rPr>
          <w:rFonts w:ascii="Arial" w:eastAsia="Arial" w:hAnsi="Arial" w:cs="Arial"/>
          <w:sz w:val="20"/>
          <w:szCs w:val="20"/>
        </w:rPr>
        <w:t xml:space="preserve">a </w:t>
      </w:r>
      <w:r w:rsidRPr="00543115">
        <w:rPr>
          <w:rFonts w:ascii="Arial" w:eastAsia="Arial" w:hAnsi="Arial" w:cs="Arial"/>
          <w:i/>
          <w:sz w:val="20"/>
          <w:szCs w:val="20"/>
        </w:rPr>
        <w:t xml:space="preserve">computarse </w:t>
      </w:r>
      <w:r w:rsidRPr="00543115">
        <w:rPr>
          <w:rFonts w:ascii="Arial" w:eastAsia="Arial" w:hAnsi="Arial" w:cs="Arial"/>
          <w:sz w:val="20"/>
          <w:szCs w:val="20"/>
        </w:rPr>
        <w:t xml:space="preserve">a </w:t>
      </w:r>
      <w:r w:rsidRPr="00543115">
        <w:rPr>
          <w:rFonts w:ascii="Arial" w:eastAsia="Arial" w:hAnsi="Arial" w:cs="Arial"/>
          <w:i/>
          <w:sz w:val="20"/>
          <w:szCs w:val="20"/>
        </w:rPr>
        <w:t>partir de la recepción</w:t>
      </w:r>
      <w:r w:rsidRPr="00543115">
        <w:rPr>
          <w:rFonts w:ascii="Arial" w:eastAsia="Arial" w:hAnsi="Arial" w:cs="Arial"/>
          <w:sz w:val="20"/>
          <w:szCs w:val="20"/>
        </w:rPr>
        <w:t xml:space="preserve"> </w:t>
      </w:r>
      <w:r w:rsidRPr="00543115">
        <w:rPr>
          <w:rFonts w:ascii="Arial" w:eastAsia="Arial" w:hAnsi="Arial" w:cs="Arial"/>
          <w:i/>
          <w:sz w:val="20"/>
          <w:szCs w:val="20"/>
        </w:rPr>
        <w:t>de la orden de pago, apercibiendo a</w:t>
      </w:r>
      <w:r w:rsidRPr="00543115">
        <w:rPr>
          <w:rFonts w:ascii="Arial" w:eastAsia="Arial" w:hAnsi="Arial" w:cs="Arial"/>
          <w:sz w:val="20"/>
          <w:szCs w:val="20"/>
        </w:rPr>
        <w:t xml:space="preserve"> </w:t>
      </w:r>
      <w:r w:rsidRPr="00543115">
        <w:rPr>
          <w:rFonts w:ascii="Arial" w:eastAsia="Arial" w:hAnsi="Arial" w:cs="Arial"/>
          <w:i/>
          <w:sz w:val="20"/>
          <w:szCs w:val="20"/>
        </w:rPr>
        <w:t xml:space="preserve">la interesada que en caso de no hacerlo quedará sin efecto el presente dictamen, así como la orden de pago que se genere. - - - - - - - - - - - - - </w:t>
      </w:r>
    </w:p>
    <w:p w14:paraId="1595565C" w14:textId="77777777" w:rsidR="009E5E91" w:rsidRPr="00543115" w:rsidRDefault="009E5E91" w:rsidP="009E5E91">
      <w:pPr>
        <w:widowControl/>
        <w:autoSpaceDE/>
        <w:autoSpaceDN/>
        <w:jc w:val="both"/>
        <w:rPr>
          <w:rFonts w:ascii="Arial" w:eastAsia="Arial" w:hAnsi="Arial" w:cs="Arial"/>
          <w:sz w:val="20"/>
          <w:szCs w:val="20"/>
        </w:rPr>
      </w:pPr>
    </w:p>
    <w:p w14:paraId="1D1EBE0C" w14:textId="46FB1FA8" w:rsidR="009E5E91" w:rsidRPr="00543115" w:rsidRDefault="009E5E91" w:rsidP="009E5E91">
      <w:pPr>
        <w:widowControl/>
        <w:autoSpaceDE/>
        <w:autoSpaceDN/>
        <w:jc w:val="both"/>
        <w:rPr>
          <w:rFonts w:ascii="Arial" w:eastAsia="Calibri" w:hAnsi="Arial" w:cs="Arial"/>
          <w:sz w:val="20"/>
          <w:szCs w:val="20"/>
          <w:lang w:val="es-ES"/>
        </w:rPr>
      </w:pPr>
      <w:r w:rsidRPr="00543115">
        <w:rPr>
          <w:rFonts w:ascii="Arial" w:eastAsia="Arial" w:hAnsi="Arial" w:cs="Arial"/>
          <w:b/>
          <w:i/>
          <w:sz w:val="20"/>
          <w:szCs w:val="20"/>
        </w:rPr>
        <w:t xml:space="preserve">DÉCIMO. - </w:t>
      </w:r>
      <w:r w:rsidRPr="00543115">
        <w:rPr>
          <w:rFonts w:ascii="Arial" w:eastAsia="Arial" w:hAnsi="Arial" w:cs="Arial"/>
          <w:i/>
          <w:sz w:val="20"/>
          <w:szCs w:val="20"/>
        </w:rPr>
        <w:t xml:space="preserve">NOTIFÍQUESE Y CÚMPLASE. - - - </w:t>
      </w:r>
      <w:r w:rsidR="00853879" w:rsidRPr="00543115">
        <w:rPr>
          <w:rFonts w:ascii="Arial" w:eastAsia="Arial" w:hAnsi="Arial" w:cs="Arial"/>
          <w:i/>
          <w:sz w:val="20"/>
          <w:szCs w:val="20"/>
        </w:rPr>
        <w:t>-</w:t>
      </w:r>
    </w:p>
    <w:p w14:paraId="56EE4EDF" w14:textId="77777777" w:rsidR="009E5E91" w:rsidRPr="00543115" w:rsidRDefault="009E5E91" w:rsidP="009E5E91">
      <w:pPr>
        <w:widowControl/>
        <w:autoSpaceDE/>
        <w:jc w:val="both"/>
        <w:rPr>
          <w:rFonts w:ascii="Arial" w:eastAsia="Arial" w:hAnsi="Arial" w:cs="Arial"/>
          <w:sz w:val="20"/>
          <w:szCs w:val="20"/>
        </w:rPr>
      </w:pPr>
    </w:p>
    <w:p w14:paraId="0F54A9B1" w14:textId="77777777" w:rsidR="009E5E91" w:rsidRPr="00543115" w:rsidRDefault="009E5E91" w:rsidP="009E5E91">
      <w:pPr>
        <w:jc w:val="both"/>
        <w:rPr>
          <w:rFonts w:ascii="Arial" w:hAnsi="Arial" w:cs="Arial"/>
          <w:sz w:val="20"/>
          <w:szCs w:val="20"/>
        </w:rPr>
      </w:pPr>
      <w:r w:rsidRPr="00543115">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DFE9543" w14:textId="77777777" w:rsidR="009E5E91" w:rsidRPr="00543115" w:rsidRDefault="009E5E91" w:rsidP="009E5E91">
      <w:pPr>
        <w:pStyle w:val="Textoindependiente"/>
        <w:jc w:val="both"/>
        <w:rPr>
          <w:rFonts w:ascii="Arial" w:hAnsi="Arial" w:cs="Arial"/>
          <w:b/>
          <w:bCs/>
          <w:sz w:val="24"/>
        </w:rPr>
      </w:pPr>
    </w:p>
    <w:p w14:paraId="6AB0FA63" w14:textId="38D8B685" w:rsidR="009E5E91" w:rsidRPr="00543115" w:rsidRDefault="009E5E91" w:rsidP="009E5E91">
      <w:pPr>
        <w:jc w:val="both"/>
        <w:rPr>
          <w:rFonts w:ascii="Arial" w:hAnsi="Arial" w:cs="Arial"/>
          <w:b/>
          <w:bCs/>
          <w:sz w:val="20"/>
          <w:szCs w:val="20"/>
        </w:rPr>
      </w:pPr>
      <w:r w:rsidRPr="00543115">
        <w:rPr>
          <w:rFonts w:ascii="Arial" w:hAnsi="Arial" w:cs="Arial"/>
          <w:b/>
          <w:bCs/>
          <w:sz w:val="20"/>
          <w:szCs w:val="20"/>
        </w:rPr>
        <w:t>DADO EN EL SALÓN DE CABILDO “PORFIRIO DÍAZ MORI” DEL HONORABLE AYUNTAMIENTO DEL MUNICIP</w:t>
      </w:r>
      <w:r w:rsidR="00DA3003" w:rsidRPr="00543115">
        <w:rPr>
          <w:rFonts w:ascii="Arial" w:hAnsi="Arial" w:cs="Arial"/>
          <w:b/>
          <w:bCs/>
          <w:sz w:val="20"/>
          <w:szCs w:val="20"/>
        </w:rPr>
        <w:t>IO DE OAXACA DE JUÁREZ, EL DÍA NUEVE</w:t>
      </w:r>
      <w:r w:rsidRPr="00543115">
        <w:rPr>
          <w:rFonts w:ascii="Arial" w:hAnsi="Arial" w:cs="Arial"/>
          <w:b/>
          <w:bCs/>
          <w:sz w:val="20"/>
          <w:szCs w:val="20"/>
        </w:rPr>
        <w:t xml:space="preserve"> DE MAYO DEL AÑO DOS MIL VEINTICUATRO. </w:t>
      </w:r>
      <w:r w:rsidR="007756D7" w:rsidRPr="00543115">
        <w:rPr>
          <w:rFonts w:ascii="Arial" w:hAnsi="Arial" w:cs="Arial"/>
          <w:b/>
          <w:bCs/>
          <w:sz w:val="20"/>
          <w:szCs w:val="20"/>
        </w:rPr>
        <w:t>ENCARGADA DE DESPACHO DE LA PRESIDENCIA MUNICIPAL, JUDITH CARREÑO HERNÁNDEZ.</w:t>
      </w:r>
      <w:r w:rsidRPr="00543115">
        <w:rPr>
          <w:rFonts w:ascii="Arial" w:hAnsi="Arial" w:cs="Arial"/>
          <w:b/>
          <w:bCs/>
          <w:sz w:val="20"/>
          <w:szCs w:val="20"/>
        </w:rPr>
        <w:t xml:space="preserve"> SECRETARIA MUNICIPAL DE OAXACA DE JUÁREZ, EDITH ELENA RODRÍGUEZ ESCOBAR.</w:t>
      </w:r>
    </w:p>
    <w:p w14:paraId="22829A02" w14:textId="7C994D86" w:rsidR="009E5E91" w:rsidRPr="00543115" w:rsidRDefault="00DA3003" w:rsidP="009E5E91">
      <w:pPr>
        <w:jc w:val="both"/>
        <w:rPr>
          <w:rFonts w:ascii="Arial" w:eastAsia="Arial" w:hAnsi="Arial" w:cs="Arial"/>
          <w:b/>
          <w:sz w:val="20"/>
          <w:szCs w:val="20"/>
          <w:lang w:val="es-ES"/>
        </w:rPr>
      </w:pPr>
      <w:r w:rsidRPr="00543115">
        <w:rPr>
          <w:noProof/>
          <w:lang w:eastAsia="es-MX"/>
        </w:rPr>
        <w:drawing>
          <wp:anchor distT="0" distB="0" distL="114300" distR="114300" simplePos="0" relativeHeight="251661824" behindDoc="1" locked="0" layoutInCell="1" allowOverlap="1" wp14:anchorId="4D579849" wp14:editId="6FF13EBD">
            <wp:simplePos x="0" y="0"/>
            <wp:positionH relativeFrom="column">
              <wp:posOffset>-3175</wp:posOffset>
            </wp:positionH>
            <wp:positionV relativeFrom="paragraph">
              <wp:posOffset>184623</wp:posOffset>
            </wp:positionV>
            <wp:extent cx="2735580" cy="265430"/>
            <wp:effectExtent l="0" t="0" r="7620" b="127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35580" cy="265430"/>
                    </a:xfrm>
                    <a:prstGeom prst="rect">
                      <a:avLst/>
                    </a:prstGeom>
                  </pic:spPr>
                </pic:pic>
              </a:graphicData>
            </a:graphic>
          </wp:anchor>
        </w:drawing>
      </w:r>
    </w:p>
    <w:p w14:paraId="3E3AB326" w14:textId="57EB24F6" w:rsidR="00426859" w:rsidRPr="00543115" w:rsidRDefault="00426859" w:rsidP="009E5E91">
      <w:pPr>
        <w:jc w:val="both"/>
        <w:rPr>
          <w:rFonts w:ascii="Arial" w:eastAsia="Arial" w:hAnsi="Arial" w:cs="Arial"/>
          <w:b/>
          <w:sz w:val="28"/>
          <w:szCs w:val="20"/>
          <w:lang w:val="es-ES"/>
        </w:rPr>
      </w:pPr>
    </w:p>
    <w:p w14:paraId="38F028FF" w14:textId="77777777" w:rsidR="00AD6A5F" w:rsidRPr="00543115" w:rsidRDefault="00AD6A5F" w:rsidP="00AD6A5F">
      <w:pPr>
        <w:jc w:val="both"/>
        <w:rPr>
          <w:rFonts w:ascii="Arial" w:eastAsia="Arial" w:hAnsi="Arial" w:cs="Arial"/>
          <w:sz w:val="20"/>
          <w:szCs w:val="20"/>
          <w:lang w:val="es-ES"/>
        </w:rPr>
      </w:pPr>
      <w:r w:rsidRPr="00543115">
        <w:rPr>
          <w:rFonts w:ascii="Arial" w:eastAsia="Arial" w:hAnsi="Arial" w:cs="Arial"/>
          <w:b/>
          <w:sz w:val="20"/>
          <w:szCs w:val="20"/>
          <w:lang w:val="es-ES"/>
        </w:rPr>
        <w:t>JUDITH CARREÑO HERNÁNDEZ</w:t>
      </w:r>
      <w:r w:rsidRPr="0054311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70619E78" w14:textId="77777777" w:rsidR="00AD6A5F" w:rsidRPr="00543115" w:rsidRDefault="00AD6A5F" w:rsidP="00AD6A5F">
      <w:pPr>
        <w:jc w:val="both"/>
        <w:rPr>
          <w:rFonts w:ascii="Arial" w:eastAsia="Arial" w:hAnsi="Arial" w:cs="Arial"/>
          <w:sz w:val="10"/>
          <w:szCs w:val="10"/>
          <w:lang w:val="es-ES"/>
        </w:rPr>
      </w:pPr>
    </w:p>
    <w:p w14:paraId="105A29C1" w14:textId="1E3A9BB1" w:rsidR="009E5E91" w:rsidRPr="00543115" w:rsidRDefault="00AD6A5F" w:rsidP="00AD6A5F">
      <w:pPr>
        <w:jc w:val="both"/>
        <w:rPr>
          <w:rFonts w:ascii="Arial" w:hAnsi="Arial" w:cs="Arial"/>
          <w:sz w:val="20"/>
          <w:szCs w:val="20"/>
        </w:rPr>
      </w:pPr>
      <w:r w:rsidRPr="00543115">
        <w:rPr>
          <w:rFonts w:ascii="Arial" w:eastAsia="Arial" w:hAnsi="Arial" w:cs="Arial"/>
          <w:sz w:val="20"/>
          <w:szCs w:val="20"/>
          <w:lang w:val="es-ES"/>
        </w:rPr>
        <w:lastRenderedPageBreak/>
        <w:t xml:space="preserve">Que el </w:t>
      </w:r>
      <w:r w:rsidRPr="00543115">
        <w:rPr>
          <w:rFonts w:ascii="Arial" w:eastAsia="Calibri" w:hAnsi="Arial" w:cs="Arial"/>
          <w:sz w:val="20"/>
          <w:szCs w:val="20"/>
          <w:lang w:val="es-ES"/>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009E5E91" w:rsidRPr="00543115">
        <w:rPr>
          <w:rFonts w:ascii="Arial" w:hAnsi="Arial" w:cs="Arial"/>
          <w:sz w:val="20"/>
          <w:szCs w:val="20"/>
        </w:rPr>
        <w:t xml:space="preserve">; en sesión </w:t>
      </w:r>
      <w:r w:rsidR="00DA3003" w:rsidRPr="00543115">
        <w:rPr>
          <w:rFonts w:ascii="Arial" w:hAnsi="Arial" w:cs="Arial"/>
          <w:sz w:val="20"/>
          <w:szCs w:val="20"/>
        </w:rPr>
        <w:t>Ordinaria de Cabildo de fecha  nueve</w:t>
      </w:r>
      <w:r w:rsidR="009E5E91" w:rsidRPr="00543115">
        <w:rPr>
          <w:rFonts w:ascii="Arial" w:hAnsi="Arial" w:cs="Arial"/>
          <w:sz w:val="20"/>
          <w:szCs w:val="20"/>
        </w:rPr>
        <w:t xml:space="preserve"> de mayo de dos mil veinticuatro, tuvo a bien aprobar y expedir el siguiente:</w:t>
      </w:r>
    </w:p>
    <w:p w14:paraId="6E008B1B" w14:textId="77777777" w:rsidR="009E5E91" w:rsidRPr="00543115" w:rsidRDefault="009E5E91" w:rsidP="009E5E91">
      <w:pPr>
        <w:rPr>
          <w:rFonts w:ascii="Arial" w:hAnsi="Arial" w:cs="Arial"/>
          <w:sz w:val="20"/>
          <w:szCs w:val="20"/>
        </w:rPr>
      </w:pPr>
    </w:p>
    <w:p w14:paraId="25E57B47" w14:textId="531AC0C4" w:rsidR="009E5E91" w:rsidRPr="00543115" w:rsidRDefault="009E5E91" w:rsidP="009E5E91">
      <w:pPr>
        <w:pStyle w:val="Textoindependiente"/>
        <w:jc w:val="center"/>
        <w:outlineLvl w:val="0"/>
        <w:rPr>
          <w:rFonts w:ascii="Arial" w:hAnsi="Arial" w:cs="Arial"/>
          <w:b/>
        </w:rPr>
      </w:pPr>
      <w:r w:rsidRPr="00543115">
        <w:rPr>
          <w:rFonts w:ascii="Arial" w:hAnsi="Arial" w:cs="Arial"/>
          <w:b/>
        </w:rPr>
        <w:t xml:space="preserve">DICTAMEN </w:t>
      </w:r>
      <w:r w:rsidR="00E2608F" w:rsidRPr="00543115">
        <w:rPr>
          <w:rFonts w:ascii="Arial" w:hAnsi="Arial" w:cs="Arial"/>
          <w:b/>
        </w:rPr>
        <w:t>CMyCVP/CD/37/2024</w:t>
      </w:r>
    </w:p>
    <w:p w14:paraId="5BB04A29" w14:textId="581A96E8" w:rsidR="009E5E91" w:rsidRPr="00543115" w:rsidRDefault="009E5E91" w:rsidP="009E5E91">
      <w:pPr>
        <w:widowControl/>
        <w:autoSpaceDE/>
        <w:jc w:val="both"/>
        <w:rPr>
          <w:rFonts w:ascii="Arial" w:hAnsi="Arial" w:cs="Arial"/>
          <w:sz w:val="20"/>
          <w:szCs w:val="20"/>
        </w:rPr>
      </w:pPr>
    </w:p>
    <w:p w14:paraId="0A95F140" w14:textId="77777777" w:rsidR="009E5E91" w:rsidRPr="00543115" w:rsidRDefault="009E5E91" w:rsidP="009E5E91">
      <w:pPr>
        <w:widowControl/>
        <w:autoSpaceDE/>
        <w:autoSpaceDN/>
        <w:jc w:val="center"/>
        <w:rPr>
          <w:rFonts w:ascii="Arial" w:eastAsia="Arial" w:hAnsi="Arial" w:cs="Arial"/>
          <w:sz w:val="20"/>
          <w:szCs w:val="20"/>
        </w:rPr>
      </w:pPr>
      <w:r w:rsidRPr="00543115">
        <w:rPr>
          <w:rFonts w:ascii="Arial" w:eastAsia="Arial" w:hAnsi="Arial" w:cs="Arial"/>
          <w:b/>
          <w:sz w:val="20"/>
          <w:szCs w:val="20"/>
        </w:rPr>
        <w:t>C O N S I D E R A N D O</w:t>
      </w:r>
    </w:p>
    <w:p w14:paraId="3554E477" w14:textId="77777777" w:rsidR="009E5E91" w:rsidRPr="00543115" w:rsidRDefault="009E5E91" w:rsidP="009E5E91">
      <w:pPr>
        <w:widowControl/>
        <w:autoSpaceDE/>
        <w:autoSpaceDN/>
        <w:jc w:val="both"/>
        <w:rPr>
          <w:rFonts w:ascii="Arial" w:eastAsia="Arial" w:hAnsi="Arial" w:cs="Arial"/>
          <w:sz w:val="20"/>
          <w:szCs w:val="20"/>
        </w:rPr>
      </w:pPr>
    </w:p>
    <w:p w14:paraId="14CD7642"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PRIMERO.- </w:t>
      </w:r>
      <w:r w:rsidRPr="00543115">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543115">
        <w:rPr>
          <w:rFonts w:ascii="Arial" w:eastAsia="Arial" w:hAnsi="Arial" w:cs="Arial"/>
          <w:b/>
          <w:sz w:val="20"/>
          <w:szCs w:val="20"/>
        </w:rPr>
        <w:t xml:space="preserve">Cesión de Derechos </w:t>
      </w:r>
      <w:r w:rsidRPr="00543115">
        <w:rPr>
          <w:rFonts w:ascii="Arial" w:eastAsia="Arial" w:hAnsi="Arial" w:cs="Arial"/>
          <w:sz w:val="20"/>
          <w:szCs w:val="20"/>
        </w:rPr>
        <w:t xml:space="preserve">de una Concesión de espacios ubicados en el </w:t>
      </w:r>
      <w:r w:rsidRPr="00543115">
        <w:rPr>
          <w:rFonts w:ascii="Arial" w:eastAsia="Arial" w:hAnsi="Arial" w:cs="Arial"/>
          <w:b/>
          <w:i/>
          <w:sz w:val="20"/>
          <w:szCs w:val="20"/>
        </w:rPr>
        <w:t xml:space="preserve">Mercado de Abasto "Margarita Maza de Juárez", </w:t>
      </w:r>
      <w:r w:rsidRPr="00543115">
        <w:rPr>
          <w:rFonts w:ascii="Arial" w:eastAsia="Arial" w:hAnsi="Arial" w:cs="Arial"/>
          <w:sz w:val="20"/>
          <w:szCs w:val="20"/>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w:t>
      </w:r>
      <w:r w:rsidRPr="00543115">
        <w:rPr>
          <w:rFonts w:ascii="Arial" w:hAnsi="Arial" w:cs="Arial"/>
          <w:sz w:val="20"/>
          <w:szCs w:val="20"/>
        </w:rPr>
        <w:t xml:space="preserve"> </w:t>
      </w:r>
      <w:r w:rsidRPr="00543115">
        <w:rPr>
          <w:rFonts w:ascii="Arial" w:eastAsia="Arial" w:hAnsi="Arial" w:cs="Arial"/>
          <w:sz w:val="20"/>
          <w:szCs w:val="20"/>
        </w:rPr>
        <w:t>"LINEAMIENTOS PARA EL TRÁMITE DE REGULARIZACIÓN DE CONCESIONARIO</w:t>
      </w:r>
      <w:r w:rsidRPr="00543115">
        <w:rPr>
          <w:rFonts w:ascii="Arial" w:eastAsia="Arial" w:hAnsi="Arial" w:cs="Arial"/>
          <w:b/>
          <w:sz w:val="20"/>
          <w:szCs w:val="20"/>
        </w:rPr>
        <w:t xml:space="preserve"> </w:t>
      </w:r>
      <w:r w:rsidRPr="00543115">
        <w:rPr>
          <w:rFonts w:ascii="Arial" w:eastAsia="Arial" w:hAnsi="Arial" w:cs="Arial"/>
          <w:sz w:val="20"/>
          <w:szCs w:val="20"/>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543115">
        <w:rPr>
          <w:rFonts w:ascii="Arial" w:eastAsia="Arial" w:hAnsi="Arial" w:cs="Arial"/>
          <w:b/>
          <w:i/>
          <w:sz w:val="20"/>
          <w:szCs w:val="20"/>
        </w:rPr>
        <w:t xml:space="preserve">"Lineamientos para Trámites Administrativos de </w:t>
      </w:r>
      <w:r w:rsidRPr="00543115">
        <w:rPr>
          <w:rFonts w:ascii="Arial" w:eastAsia="Arial" w:hAnsi="Arial" w:cs="Arial"/>
          <w:b/>
          <w:sz w:val="20"/>
          <w:szCs w:val="20"/>
        </w:rPr>
        <w:t xml:space="preserve">los </w:t>
      </w:r>
      <w:r w:rsidRPr="00543115">
        <w:rPr>
          <w:rFonts w:ascii="Arial" w:eastAsia="Arial" w:hAnsi="Arial" w:cs="Arial"/>
          <w:b/>
          <w:i/>
          <w:sz w:val="20"/>
          <w:szCs w:val="20"/>
        </w:rPr>
        <w:t>Mercados Públicos." - - - - - - - - - - - - - -</w:t>
      </w:r>
    </w:p>
    <w:p w14:paraId="293E9154" w14:textId="77777777" w:rsidR="009E5E91" w:rsidRPr="00543115" w:rsidRDefault="009E5E91" w:rsidP="009E5E91">
      <w:pPr>
        <w:jc w:val="both"/>
        <w:rPr>
          <w:rFonts w:ascii="Arial" w:eastAsia="Arial" w:hAnsi="Arial" w:cs="Arial"/>
          <w:sz w:val="20"/>
          <w:szCs w:val="20"/>
        </w:rPr>
      </w:pPr>
    </w:p>
    <w:p w14:paraId="605A04B4" w14:textId="77777777" w:rsidR="009E5E91" w:rsidRPr="00543115" w:rsidRDefault="009E5E91" w:rsidP="009E5E91">
      <w:pPr>
        <w:jc w:val="both"/>
        <w:rPr>
          <w:rFonts w:ascii="Arial" w:eastAsia="Arial" w:hAnsi="Arial" w:cs="Arial"/>
          <w:sz w:val="20"/>
          <w:szCs w:val="20"/>
        </w:rPr>
      </w:pPr>
      <w:proofErr w:type="gramStart"/>
      <w:r w:rsidRPr="00543115">
        <w:rPr>
          <w:rFonts w:ascii="Arial" w:eastAsia="Arial" w:hAnsi="Arial" w:cs="Arial"/>
          <w:b/>
          <w:sz w:val="20"/>
          <w:szCs w:val="20"/>
        </w:rPr>
        <w:t>SEGUNDO.-</w:t>
      </w:r>
      <w:proofErr w:type="gramEnd"/>
      <w:r w:rsidRPr="00543115">
        <w:rPr>
          <w:rFonts w:ascii="Arial" w:eastAsia="Arial" w:hAnsi="Arial" w:cs="Arial"/>
          <w:b/>
          <w:sz w:val="20"/>
          <w:szCs w:val="20"/>
        </w:rPr>
        <w:t xml:space="preserve"> </w:t>
      </w:r>
      <w:r w:rsidRPr="00543115">
        <w:rPr>
          <w:rFonts w:ascii="Arial" w:eastAsia="Arial" w:hAnsi="Arial" w:cs="Arial"/>
          <w:sz w:val="20"/>
          <w:szCs w:val="20"/>
        </w:rPr>
        <w:t xml:space="preserve">La figura Jurídica denominada Concesión Administrativa, se encuentra previsto en el TÍTULO TERCERO </w:t>
      </w:r>
      <w:r w:rsidRPr="00543115">
        <w:rPr>
          <w:rFonts w:ascii="Arial" w:eastAsia="Arial" w:hAnsi="Arial" w:cs="Arial"/>
          <w:i/>
          <w:sz w:val="20"/>
          <w:szCs w:val="20"/>
        </w:rPr>
        <w:t xml:space="preserve">"DE LA CONCESIÓN DE SERVICIOS PÚBLICOS MUNICIPALES" CAPÍTULO I "OTORGAMIENTO Y RÉGIMEN DE LAS CONCESIONES" de </w:t>
      </w:r>
      <w:r w:rsidRPr="00543115">
        <w:rPr>
          <w:rFonts w:ascii="Arial" w:eastAsia="Arial" w:hAnsi="Arial" w:cs="Arial"/>
          <w:sz w:val="20"/>
          <w:szCs w:val="20"/>
        </w:rPr>
        <w:t xml:space="preserve">la Ley de </w:t>
      </w:r>
      <w:r w:rsidRPr="00543115">
        <w:rPr>
          <w:rFonts w:ascii="Arial" w:eastAsia="Arial" w:hAnsi="Arial" w:cs="Arial"/>
          <w:sz w:val="20"/>
          <w:szCs w:val="20"/>
        </w:rPr>
        <w:lastRenderedPageBreak/>
        <w:t xml:space="preserve">Planeación, Desarrollo Administrativo y Servicios Públicos Municipales, vigente en el Estado. - - - - </w:t>
      </w:r>
    </w:p>
    <w:p w14:paraId="78734847" w14:textId="77777777" w:rsidR="009E5E91" w:rsidRPr="00543115" w:rsidRDefault="009E5E91" w:rsidP="009E5E91">
      <w:pPr>
        <w:widowControl/>
        <w:autoSpaceDE/>
        <w:autoSpaceDN/>
        <w:jc w:val="both"/>
        <w:rPr>
          <w:rFonts w:ascii="Arial" w:eastAsia="Times New Roman" w:hAnsi="Arial" w:cs="Arial"/>
          <w:sz w:val="20"/>
          <w:szCs w:val="20"/>
        </w:rPr>
      </w:pPr>
    </w:p>
    <w:p w14:paraId="79A8B24B" w14:textId="77777777" w:rsidR="009E5E91" w:rsidRPr="00543115" w:rsidRDefault="009E5E91" w:rsidP="009E5E91">
      <w:pPr>
        <w:widowControl/>
        <w:autoSpaceDE/>
        <w:autoSpaceDN/>
        <w:jc w:val="both"/>
        <w:rPr>
          <w:rFonts w:ascii="Arial" w:eastAsia="Arial" w:hAnsi="Arial" w:cs="Arial"/>
          <w:i/>
          <w:sz w:val="20"/>
          <w:szCs w:val="20"/>
        </w:rPr>
      </w:pPr>
      <w:r w:rsidRPr="00543115">
        <w:rPr>
          <w:rFonts w:ascii="Arial" w:eastAsia="Arial" w:hAnsi="Arial" w:cs="Arial"/>
          <w:b/>
          <w:sz w:val="20"/>
          <w:szCs w:val="20"/>
        </w:rPr>
        <w:t xml:space="preserve">TERCERO:(sic) </w:t>
      </w:r>
      <w:r w:rsidRPr="00543115">
        <w:rPr>
          <w:rFonts w:ascii="Arial" w:eastAsia="Arial" w:hAnsi="Arial" w:cs="Arial"/>
          <w:b/>
          <w:i/>
          <w:sz w:val="20"/>
          <w:szCs w:val="20"/>
        </w:rPr>
        <w:t xml:space="preserve">Esta Comisión de Mercados y Comercio en Vía Pública, </w:t>
      </w:r>
      <w:r w:rsidRPr="00543115">
        <w:rPr>
          <w:rFonts w:ascii="Arial" w:eastAsia="Arial" w:hAnsi="Arial" w:cs="Arial"/>
          <w:sz w:val="20"/>
          <w:szCs w:val="20"/>
        </w:rPr>
        <w:t xml:space="preserve">considera que cuenta con los elementos necesarios para resolver el presente expediente, por lo tanto, entrando al estudio y análisis de la solicitud realizada por el Ciudadano </w:t>
      </w:r>
      <w:r w:rsidRPr="00543115">
        <w:rPr>
          <w:rFonts w:ascii="Arial" w:eastAsia="Arial" w:hAnsi="Arial" w:cs="Arial"/>
          <w:i/>
          <w:sz w:val="20"/>
          <w:szCs w:val="20"/>
        </w:rPr>
        <w:t xml:space="preserve">ROBERTO SANTIAGO </w:t>
      </w:r>
      <w:proofErr w:type="spellStart"/>
      <w:r w:rsidRPr="00543115">
        <w:rPr>
          <w:rFonts w:ascii="Arial" w:eastAsia="Arial" w:hAnsi="Arial" w:cs="Arial"/>
          <w:i/>
          <w:sz w:val="20"/>
          <w:szCs w:val="20"/>
        </w:rPr>
        <w:t>RODRIGUEZ</w:t>
      </w:r>
      <w:proofErr w:type="spellEnd"/>
      <w:r w:rsidRPr="00543115">
        <w:rPr>
          <w:rFonts w:ascii="Arial" w:eastAsia="Arial" w:hAnsi="Arial" w:cs="Arial"/>
          <w:i/>
          <w:sz w:val="20"/>
          <w:szCs w:val="20"/>
        </w:rPr>
        <w:t xml:space="preserve">(sic) </w:t>
      </w:r>
      <w:r w:rsidRPr="00543115">
        <w:rPr>
          <w:rFonts w:ascii="Arial" w:hAnsi="Arial" w:cs="Arial"/>
          <w:sz w:val="20"/>
          <w:szCs w:val="20"/>
        </w:rPr>
        <w:t xml:space="preserve">y pruebas que obran en el expediente, tenemos: - - - - - - - - - - - - - - - - - - - </w:t>
      </w:r>
    </w:p>
    <w:p w14:paraId="57CCD3AB" w14:textId="77777777" w:rsidR="009E5E91" w:rsidRPr="00543115" w:rsidRDefault="009E5E91" w:rsidP="009E5E91">
      <w:pPr>
        <w:jc w:val="both"/>
        <w:rPr>
          <w:rFonts w:ascii="Arial" w:hAnsi="Arial" w:cs="Arial"/>
          <w:sz w:val="20"/>
          <w:szCs w:val="20"/>
        </w:rPr>
      </w:pPr>
    </w:p>
    <w:p w14:paraId="67E11AAA" w14:textId="77777777" w:rsidR="009E5E91" w:rsidRPr="00543115" w:rsidRDefault="009E5E91" w:rsidP="009E5E91">
      <w:pPr>
        <w:jc w:val="both"/>
        <w:rPr>
          <w:rFonts w:ascii="Arial" w:eastAsia="Arial" w:hAnsi="Arial" w:cs="Arial"/>
          <w:sz w:val="20"/>
          <w:szCs w:val="20"/>
        </w:rPr>
      </w:pPr>
      <w:r w:rsidRPr="00543115">
        <w:rPr>
          <w:rFonts w:ascii="Arial" w:eastAsia="Arial" w:hAnsi="Arial" w:cs="Arial"/>
          <w:sz w:val="20"/>
          <w:szCs w:val="20"/>
        </w:rPr>
        <w:t xml:space="preserve">a) El apartado II y VI de los </w:t>
      </w:r>
      <w:r w:rsidRPr="00543115">
        <w:rPr>
          <w:rFonts w:ascii="Arial" w:eastAsia="Arial" w:hAnsi="Arial" w:cs="Arial"/>
          <w:b/>
          <w:i/>
          <w:sz w:val="20"/>
          <w:szCs w:val="20"/>
        </w:rPr>
        <w:t xml:space="preserve">Lineamientos para Trámites Administrativos de los Mercados Públicos, </w:t>
      </w:r>
      <w:r w:rsidRPr="00543115">
        <w:rPr>
          <w:rFonts w:ascii="Arial" w:eastAsia="Arial" w:hAnsi="Arial" w:cs="Arial"/>
          <w:sz w:val="20"/>
          <w:szCs w:val="20"/>
        </w:rPr>
        <w:t>citan textualmente:</w:t>
      </w:r>
    </w:p>
    <w:p w14:paraId="41C8D9E7" w14:textId="77777777" w:rsidR="009E5E91" w:rsidRPr="00543115" w:rsidRDefault="009E5E91" w:rsidP="009E5E91">
      <w:pPr>
        <w:jc w:val="both"/>
        <w:rPr>
          <w:rFonts w:ascii="Arial" w:hAnsi="Arial" w:cs="Arial"/>
          <w:sz w:val="20"/>
          <w:szCs w:val="20"/>
        </w:rPr>
      </w:pPr>
    </w:p>
    <w:p w14:paraId="515C4D35" w14:textId="77777777" w:rsidR="009E5E91" w:rsidRPr="00543115" w:rsidRDefault="009E5E91" w:rsidP="009E5E91">
      <w:pPr>
        <w:ind w:left="284"/>
        <w:jc w:val="center"/>
        <w:rPr>
          <w:rFonts w:ascii="Arial" w:eastAsia="Arial" w:hAnsi="Arial" w:cs="Arial"/>
          <w:sz w:val="20"/>
          <w:szCs w:val="20"/>
        </w:rPr>
      </w:pPr>
      <w:r w:rsidRPr="00543115">
        <w:rPr>
          <w:rFonts w:ascii="Arial" w:eastAsia="Arial" w:hAnsi="Arial" w:cs="Arial"/>
          <w:b/>
          <w:i/>
          <w:sz w:val="20"/>
          <w:szCs w:val="20"/>
        </w:rPr>
        <w:t>“II.-LINEAMIENTOS PARA EL TRÁMITE DE REGULARIZACIÓN DE CONCESIONARIO Y CESIÓN DE DERECHOS:</w:t>
      </w:r>
    </w:p>
    <w:p w14:paraId="5D0ABF5F"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1.- SOLICITUD DIRIGIDA AL ADMINISTRADOR DEL MERCADO CORRESPONDIENTE, PRESENTADA POR EL POSESIONARIO.</w:t>
      </w:r>
    </w:p>
    <w:p w14:paraId="005C868B"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2.- FORMATO ÚNICO DE MERCADOS DEBIDAMENTE REQUISITADO.</w:t>
      </w:r>
    </w:p>
    <w:p w14:paraId="78A22C9A"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3- ACTA DE CESIÓN DE DERECHOS ENTRE LOS PARTICULARES (EN CASOS APLICABLES).</w:t>
      </w:r>
    </w:p>
    <w:p w14:paraId="0096134D"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4.-ACTA DE NACIMIENTO DEL CESIONARIO Y DEL CEDENTE.</w:t>
      </w:r>
    </w:p>
    <w:p w14:paraId="186F1C82"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5.- IDENTIFICACIÓN OFICIAL VIGENTE DEL CESIONARIO Y DEL CEDENTE.</w:t>
      </w:r>
    </w:p>
    <w:p w14:paraId="79A56F28"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5AA64542"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7.- COMPROBANTE DE DOMICILIO RECIENTE DEL CESIONARIO Y CEDENTE.</w:t>
      </w:r>
    </w:p>
    <w:p w14:paraId="37BBD09D"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8.- CONSTANCIA DE VERIFICACIÓN Y RECONOCIMIENTO DEL LOCAL COMERCIAL, PUESTO, CASETA O ESPACIO, EXPEDIDO POR PARTE DE LA ADMINISTRACIÓN DEL MERCADO CORRESPONDIENTE.</w:t>
      </w:r>
    </w:p>
    <w:p w14:paraId="3B3EF67F"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9.- CONSTANCIA DE OPINIÓN EMITIDA POR LA ORGANIZACIÓN O MESA DIRECTIVA, EN CASO DE PERTENECER A ALGUNA(sic)</w:t>
      </w:r>
    </w:p>
    <w:p w14:paraId="79832958"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 xml:space="preserve">10.- DESIGNACIÓN DE BENEFICIARIO (PRESENTAR LA COPIA DE LA CREDENCIAL DE ELECTOR VIGENTE, EN CASO DE SER MENOR DE EDAD, </w:t>
      </w:r>
      <w:r w:rsidRPr="00543115">
        <w:rPr>
          <w:rFonts w:ascii="Arial" w:eastAsia="Arial" w:hAnsi="Arial" w:cs="Arial"/>
          <w:b/>
          <w:sz w:val="20"/>
          <w:szCs w:val="20"/>
        </w:rPr>
        <w:lastRenderedPageBreak/>
        <w:t>PRESENTAR LA DOCUMENTACIÓN DE SU TUTOR O ALBACEA).</w:t>
      </w:r>
    </w:p>
    <w:p w14:paraId="37D6128D"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11.-DOS TESTIGOS QUE ACREDITEN SU DICHO (IDENTIFICACIÓN OFICIAL VIGENTE Y COMPROBANTE DE DOMICILIO)."</w:t>
      </w:r>
    </w:p>
    <w:p w14:paraId="2A926F2F" w14:textId="77777777" w:rsidR="009E5E91" w:rsidRPr="00543115" w:rsidRDefault="009E5E91" w:rsidP="009E5E91">
      <w:pPr>
        <w:ind w:left="284"/>
        <w:jc w:val="both"/>
        <w:rPr>
          <w:rFonts w:ascii="Arial" w:eastAsia="Arial" w:hAnsi="Arial" w:cs="Arial"/>
          <w:b/>
          <w:sz w:val="20"/>
          <w:szCs w:val="20"/>
        </w:rPr>
      </w:pPr>
    </w:p>
    <w:p w14:paraId="4EC02E3F"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w:t>
      </w:r>
      <w:proofErr w:type="gramStart"/>
      <w:r w:rsidRPr="00543115">
        <w:rPr>
          <w:rFonts w:ascii="Arial" w:eastAsia="Arial" w:hAnsi="Arial" w:cs="Arial"/>
          <w:b/>
          <w:sz w:val="20"/>
          <w:szCs w:val="20"/>
        </w:rPr>
        <w:t>VI.-</w:t>
      </w:r>
      <w:proofErr w:type="gramEnd"/>
      <w:r w:rsidRPr="00543115">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543115">
        <w:rPr>
          <w:rFonts w:ascii="Arial" w:eastAsia="Arial" w:hAnsi="Arial" w:cs="Arial"/>
          <w:bCs/>
          <w:sz w:val="20"/>
          <w:szCs w:val="20"/>
        </w:rPr>
        <w:t>(sic)</w:t>
      </w:r>
      <w:r w:rsidRPr="00543115">
        <w:rPr>
          <w:rFonts w:ascii="Arial" w:eastAsia="Arial" w:hAnsi="Arial" w:cs="Arial"/>
          <w:b/>
          <w:sz w:val="20"/>
          <w:szCs w:val="20"/>
        </w:rPr>
        <w:t xml:space="preserve"> CAMBIO DE GIRO:</w:t>
      </w:r>
    </w:p>
    <w:p w14:paraId="3DBB0E5D"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1.- LA ADMINISTRACIÓN DEL MERCADO CORRESPONDIENTE, EMITIRÁ LA CONSTANCIA DE VERIFICACIÓN Y RECONOCIMIENTO, MISMA QUE DEBERÁ INCLUIR LOS SIGUIENTES DATOS:</w:t>
      </w:r>
    </w:p>
    <w:p w14:paraId="4C22D9B4"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7006B903"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4CF49423"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5DE3D9DB" w14:textId="77777777" w:rsidR="009E5E91" w:rsidRPr="00543115" w:rsidRDefault="009E5E91" w:rsidP="009E5E91">
      <w:pPr>
        <w:ind w:left="284"/>
        <w:jc w:val="both"/>
        <w:rPr>
          <w:rFonts w:ascii="Arial" w:eastAsia="Arial" w:hAnsi="Arial" w:cs="Arial"/>
          <w:b/>
          <w:sz w:val="20"/>
          <w:szCs w:val="20"/>
        </w:rPr>
      </w:pPr>
      <w:proofErr w:type="gramStart"/>
      <w:r w:rsidRPr="00543115">
        <w:rPr>
          <w:rFonts w:ascii="Arial" w:eastAsia="Arial" w:hAnsi="Arial" w:cs="Arial"/>
          <w:b/>
          <w:sz w:val="20"/>
          <w:szCs w:val="20"/>
        </w:rPr>
        <w:t>4,</w:t>
      </w:r>
      <w:r w:rsidRPr="00543115">
        <w:rPr>
          <w:rFonts w:ascii="Arial" w:eastAsia="Arial" w:hAnsi="Arial" w:cs="Arial"/>
          <w:bCs/>
          <w:sz w:val="20"/>
          <w:szCs w:val="20"/>
        </w:rPr>
        <w:t>(</w:t>
      </w:r>
      <w:proofErr w:type="gramEnd"/>
      <w:r w:rsidRPr="00543115">
        <w:rPr>
          <w:rFonts w:ascii="Arial" w:eastAsia="Arial" w:hAnsi="Arial" w:cs="Arial"/>
          <w:bCs/>
          <w:sz w:val="20"/>
          <w:szCs w:val="20"/>
        </w:rPr>
        <w:t>sic)</w:t>
      </w:r>
      <w:r w:rsidRPr="00543115">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543115">
        <w:rPr>
          <w:rFonts w:ascii="Arial" w:eastAsia="Arial" w:hAnsi="Arial" w:cs="Arial"/>
          <w:b/>
          <w:sz w:val="20"/>
          <w:szCs w:val="20"/>
        </w:rPr>
        <w:t>VIA</w:t>
      </w:r>
      <w:proofErr w:type="spellEnd"/>
      <w:r w:rsidRPr="00543115">
        <w:rPr>
          <w:rFonts w:ascii="Arial" w:eastAsia="Arial" w:hAnsi="Arial" w:cs="Arial"/>
          <w:b/>
          <w:sz w:val="20"/>
          <w:szCs w:val="20"/>
        </w:rPr>
        <w:t>(sic) PÚBLICA.</w:t>
      </w:r>
    </w:p>
    <w:p w14:paraId="092989EB"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 xml:space="preserve">5.- LA REGIDURÍA DE SERVICIOS MUNICIPALES, Y DE MERCADOS Y VÍA PÚBLICA, REALIZARÁ LAS DILIGENCIAS PERTINENTES, COTEJO DE LA DOCUMENTACIÓN REQUERIDA Y RATIFICACIÓN DE LA SOLICITUD, EN LOS CASOS QUE SEA NECESARIO SE CITARÁ </w:t>
      </w:r>
      <w:r w:rsidRPr="00543115">
        <w:rPr>
          <w:rFonts w:ascii="Arial" w:eastAsia="Arial" w:hAnsi="Arial" w:cs="Arial"/>
          <w:b/>
          <w:sz w:val="20"/>
          <w:szCs w:val="20"/>
        </w:rPr>
        <w:lastRenderedPageBreak/>
        <w:t>AL INTERESADO QUIEN SE DEBERÁ PRESENTAR DEBIDAMENTE IDENTIFICADO; POSTERIORMENTE SERÁ TURNADO A LA COMISIÓN DE MERCADOS Y VÍA PÚBLICA, PARA SU VALORACIÓN, ANÁLISIS Y DICTAMEN RESPECTIVO.</w:t>
      </w:r>
    </w:p>
    <w:p w14:paraId="199CAA4E"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2A3E3313"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2F3A3758"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8.- EL INTERESADO DEBERÁ IDENTIFICARSE AL MOMENTO DE RECOGER LA ORDEN DE PAGO.</w:t>
      </w:r>
    </w:p>
    <w:p w14:paraId="676A03D5"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6921EC8D"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 xml:space="preserve">10.- EL COSTO DE CADA TRÁMITE ESTARÁ ESPECIFICADO EN LA LEY DE INGRESOS DEL MUNICIPIO DE OAXACA DE JUÁREZ, </w:t>
      </w:r>
      <w:proofErr w:type="spellStart"/>
      <w:r w:rsidRPr="00543115">
        <w:rPr>
          <w:rFonts w:ascii="Arial" w:eastAsia="Arial" w:hAnsi="Arial" w:cs="Arial"/>
          <w:b/>
          <w:sz w:val="20"/>
          <w:szCs w:val="20"/>
        </w:rPr>
        <w:t>OAX</w:t>
      </w:r>
      <w:proofErr w:type="spellEnd"/>
      <w:r w:rsidRPr="00543115">
        <w:rPr>
          <w:rFonts w:ascii="Arial" w:eastAsia="Arial" w:hAnsi="Arial" w:cs="Arial"/>
          <w:b/>
          <w:sz w:val="20"/>
          <w:szCs w:val="20"/>
        </w:rPr>
        <w:t>., PARA EL EJERCICIO FISCAL VIGENTE."</w:t>
      </w:r>
    </w:p>
    <w:p w14:paraId="557CC5D2" w14:textId="77777777" w:rsidR="009E5E91" w:rsidRPr="00543115" w:rsidRDefault="009E5E91" w:rsidP="009E5E91">
      <w:pPr>
        <w:widowControl/>
        <w:autoSpaceDE/>
        <w:autoSpaceDN/>
        <w:jc w:val="both"/>
        <w:rPr>
          <w:rFonts w:ascii="Arial" w:eastAsia="Times New Roman" w:hAnsi="Arial" w:cs="Arial"/>
          <w:sz w:val="20"/>
          <w:szCs w:val="20"/>
        </w:rPr>
      </w:pPr>
    </w:p>
    <w:p w14:paraId="2EBDF902" w14:textId="77777777" w:rsidR="009E5E91" w:rsidRPr="00543115" w:rsidRDefault="009E5E91" w:rsidP="009E5E91">
      <w:pPr>
        <w:widowControl/>
        <w:autoSpaceDE/>
        <w:autoSpaceDN/>
        <w:jc w:val="both"/>
        <w:rPr>
          <w:rFonts w:ascii="Arial" w:eastAsia="Times New Roman" w:hAnsi="Arial" w:cs="Arial"/>
          <w:b/>
          <w:sz w:val="20"/>
          <w:szCs w:val="20"/>
        </w:rPr>
      </w:pPr>
      <w:r w:rsidRPr="00543115">
        <w:rPr>
          <w:rFonts w:ascii="Arial" w:eastAsia="Times New Roman" w:hAnsi="Arial" w:cs="Arial"/>
          <w:sz w:val="20"/>
          <w:szCs w:val="20"/>
        </w:rPr>
        <w:t xml:space="preserve">De dichos lineamientos en cita, podemos establecer que en el trámite de la CESIÓN DE DERECHOS, se requiere que, quien firme la solicitud sea la persona a </w:t>
      </w:r>
      <w:r w:rsidRPr="00543115">
        <w:rPr>
          <w:rFonts w:ascii="Arial" w:eastAsia="Times New Roman" w:hAnsi="Arial" w:cs="Arial"/>
          <w:b/>
          <w:sz w:val="20"/>
          <w:szCs w:val="20"/>
        </w:rPr>
        <w:t xml:space="preserve">quien el H. Ayuntamiento le autorizó la concesión que pretende ceder, como específicamente lo señala el numeral 1 del apartado II, antes citado, al establecer que la solicitud ser presentada por el posesionario, lo anterior adminiculado con los artículo 6, 7 y 9 del Reglamento de los Mercados Públicos de la Ciudad de Oaxaca, que establecen que se declara de orden público la concesión que el Ayuntamiento otorgue y que esos derechos </w:t>
      </w:r>
      <w:r w:rsidRPr="00543115">
        <w:rPr>
          <w:rFonts w:ascii="Arial" w:eastAsia="Times New Roman" w:hAnsi="Arial" w:cs="Arial"/>
          <w:b/>
          <w:sz w:val="20"/>
          <w:szCs w:val="20"/>
        </w:rPr>
        <w:lastRenderedPageBreak/>
        <w:t>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490694E6" w14:textId="77777777" w:rsidR="009E5E91" w:rsidRPr="00543115" w:rsidRDefault="009E5E91" w:rsidP="009E5E91">
      <w:pPr>
        <w:widowControl/>
        <w:autoSpaceDE/>
        <w:autoSpaceDN/>
        <w:jc w:val="both"/>
        <w:rPr>
          <w:rFonts w:ascii="Arial" w:eastAsia="Times New Roman" w:hAnsi="Arial" w:cs="Arial"/>
          <w:b/>
          <w:sz w:val="20"/>
          <w:szCs w:val="20"/>
        </w:rPr>
      </w:pPr>
    </w:p>
    <w:p w14:paraId="1C8B06DC" w14:textId="77777777" w:rsidR="009E5E91" w:rsidRPr="00543115" w:rsidRDefault="009E5E91" w:rsidP="009E5E91">
      <w:pPr>
        <w:jc w:val="both"/>
        <w:rPr>
          <w:rFonts w:ascii="Arial" w:eastAsia="Arial" w:hAnsi="Arial" w:cs="Arial"/>
          <w:b/>
          <w:iCs/>
          <w:sz w:val="20"/>
          <w:szCs w:val="20"/>
        </w:rPr>
      </w:pPr>
      <w:r w:rsidRPr="00543115">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543115">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1C92EE74" w14:textId="77777777" w:rsidR="009E5E91" w:rsidRPr="00543115" w:rsidRDefault="009E5E91" w:rsidP="009E5E91">
      <w:pPr>
        <w:widowControl/>
        <w:autoSpaceDE/>
        <w:autoSpaceDN/>
        <w:jc w:val="both"/>
        <w:rPr>
          <w:rFonts w:ascii="Arial" w:eastAsia="Arial" w:hAnsi="Arial" w:cs="Arial"/>
          <w:sz w:val="20"/>
          <w:szCs w:val="20"/>
        </w:rPr>
      </w:pPr>
    </w:p>
    <w:p w14:paraId="4BD2AB63" w14:textId="77777777" w:rsidR="009E5E91" w:rsidRPr="00543115" w:rsidRDefault="009E5E91" w:rsidP="009E5E91">
      <w:pPr>
        <w:widowControl/>
        <w:autoSpaceDE/>
        <w:autoSpaceDN/>
        <w:jc w:val="both"/>
        <w:rPr>
          <w:rFonts w:ascii="Arial" w:eastAsia="Arial" w:hAnsi="Arial" w:cs="Arial"/>
          <w:b/>
          <w:sz w:val="20"/>
          <w:szCs w:val="20"/>
        </w:rPr>
      </w:pPr>
      <w:r w:rsidRPr="00543115">
        <w:rPr>
          <w:rFonts w:ascii="Arial" w:eastAsia="Arial" w:hAnsi="Arial" w:cs="Arial"/>
          <w:b/>
          <w:sz w:val="20"/>
          <w:szCs w:val="20"/>
        </w:rPr>
        <w:t>b) En este sentido y al llevar a cabo un análisis de las constancias que obran en el sumario, tenemos que:</w:t>
      </w:r>
    </w:p>
    <w:p w14:paraId="6C05C73C" w14:textId="77777777" w:rsidR="009E5E91" w:rsidRPr="00543115" w:rsidRDefault="009E5E91" w:rsidP="009E5E91">
      <w:pPr>
        <w:widowControl/>
        <w:autoSpaceDE/>
        <w:autoSpaceDN/>
        <w:jc w:val="both"/>
        <w:rPr>
          <w:rFonts w:ascii="Arial" w:eastAsia="Arial" w:hAnsi="Arial" w:cs="Arial"/>
          <w:sz w:val="20"/>
          <w:szCs w:val="20"/>
        </w:rPr>
      </w:pPr>
    </w:p>
    <w:p w14:paraId="34B93392"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i. Con LA CONSTANCIA DE VERIFICACIÓN Y RECONOCIMIENTO, de fecha diez de enero del año dos mil veinticuatro, está acreditada la</w:t>
      </w:r>
      <w:r w:rsidRPr="00543115">
        <w:rPr>
          <w:rFonts w:ascii="Arial" w:eastAsia="Arial" w:hAnsi="Arial" w:cs="Arial"/>
          <w:b/>
          <w:sz w:val="20"/>
          <w:szCs w:val="20"/>
        </w:rPr>
        <w:t xml:space="preserve"> </w:t>
      </w:r>
      <w:r w:rsidRPr="00543115">
        <w:rPr>
          <w:rFonts w:ascii="Arial" w:eastAsia="Arial" w:hAnsi="Arial" w:cs="Arial"/>
          <w:b/>
          <w:i/>
          <w:sz w:val="20"/>
          <w:szCs w:val="20"/>
        </w:rPr>
        <w:t>existencia del puesto fijo número 4502, con objeto/contrato:</w:t>
      </w:r>
      <w:r w:rsidRPr="00543115">
        <w:rPr>
          <w:rFonts w:ascii="Arial" w:eastAsia="Arial" w:hAnsi="Arial" w:cs="Arial"/>
          <w:b/>
          <w:sz w:val="20"/>
          <w:szCs w:val="20"/>
        </w:rPr>
        <w:t xml:space="preserve"> </w:t>
      </w:r>
      <w:r w:rsidRPr="00543115">
        <w:rPr>
          <w:rFonts w:ascii="Arial" w:eastAsia="Arial" w:hAnsi="Arial" w:cs="Arial"/>
          <w:b/>
          <w:i/>
          <w:sz w:val="20"/>
          <w:szCs w:val="20"/>
        </w:rPr>
        <w:t>1050000008489, con giro de "COMIDA" ubicado en la zona sector 1-A, tianguis, del Mercado de Abasto, "MARGARITA MAZA DE JUÁREZ";</w:t>
      </w:r>
    </w:p>
    <w:p w14:paraId="3FFC3BBC"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 xml:space="preserve">ii. Con los comprobantes que </w:t>
      </w:r>
      <w:r w:rsidRPr="00543115">
        <w:rPr>
          <w:rFonts w:ascii="Arial" w:eastAsia="Arial" w:hAnsi="Arial" w:cs="Arial"/>
          <w:b/>
          <w:sz w:val="20"/>
          <w:szCs w:val="20"/>
        </w:rPr>
        <w:t xml:space="preserve">se </w:t>
      </w:r>
      <w:r w:rsidRPr="00543115">
        <w:rPr>
          <w:rFonts w:ascii="Arial" w:eastAsia="Arial" w:hAnsi="Arial" w:cs="Arial"/>
          <w:b/>
          <w:i/>
          <w:sz w:val="20"/>
          <w:szCs w:val="20"/>
        </w:rPr>
        <w:t xml:space="preserve">encuentran descritas en el RESULTANDO PRIMERO, </w:t>
      </w:r>
      <w:r w:rsidRPr="00543115">
        <w:rPr>
          <w:rFonts w:ascii="Arial" w:eastAsia="Arial" w:hAnsi="Arial" w:cs="Arial"/>
          <w:b/>
          <w:sz w:val="20"/>
          <w:szCs w:val="20"/>
        </w:rPr>
        <w:t xml:space="preserve">se </w:t>
      </w:r>
      <w:r w:rsidRPr="00543115">
        <w:rPr>
          <w:rFonts w:ascii="Arial" w:eastAsia="Arial" w:hAnsi="Arial" w:cs="Arial"/>
          <w:b/>
          <w:i/>
          <w:sz w:val="20"/>
          <w:szCs w:val="20"/>
        </w:rPr>
        <w:t>acredita que el mismo se encuentra al corriente de sus pagos;</w:t>
      </w:r>
    </w:p>
    <w:p w14:paraId="4A8C7104"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 xml:space="preserve">iii. </w:t>
      </w:r>
      <w:r w:rsidRPr="00543115">
        <w:rPr>
          <w:rFonts w:ascii="Arial" w:eastAsia="Arial" w:hAnsi="Arial" w:cs="Arial"/>
          <w:b/>
          <w:sz w:val="20"/>
          <w:szCs w:val="20"/>
        </w:rPr>
        <w:t xml:space="preserve">Se </w:t>
      </w:r>
      <w:r w:rsidRPr="00543115">
        <w:rPr>
          <w:rFonts w:ascii="Arial" w:eastAsia="Arial" w:hAnsi="Arial" w:cs="Arial"/>
          <w:b/>
          <w:i/>
          <w:sz w:val="20"/>
          <w:szCs w:val="20"/>
        </w:rPr>
        <w:t xml:space="preserve">demuestra que dicho puesto está concesionado </w:t>
      </w:r>
      <w:r w:rsidRPr="00543115">
        <w:rPr>
          <w:rFonts w:ascii="Arial" w:eastAsia="Arial" w:hAnsi="Arial" w:cs="Arial"/>
          <w:b/>
          <w:sz w:val="20"/>
          <w:szCs w:val="20"/>
        </w:rPr>
        <w:t xml:space="preserve">a </w:t>
      </w:r>
      <w:r w:rsidRPr="00543115">
        <w:rPr>
          <w:rFonts w:ascii="Arial" w:eastAsia="Arial" w:hAnsi="Arial" w:cs="Arial"/>
          <w:b/>
          <w:i/>
          <w:sz w:val="20"/>
          <w:szCs w:val="20"/>
        </w:rPr>
        <w:t xml:space="preserve">favor del Ciudadano ROBERTO SANTIAGO </w:t>
      </w:r>
      <w:proofErr w:type="spellStart"/>
      <w:r w:rsidRPr="00543115">
        <w:rPr>
          <w:rFonts w:ascii="Arial" w:eastAsia="Arial" w:hAnsi="Arial" w:cs="Arial"/>
          <w:b/>
          <w:i/>
          <w:sz w:val="20"/>
          <w:szCs w:val="20"/>
        </w:rPr>
        <w:t>RODRIGUEZ</w:t>
      </w:r>
      <w:proofErr w:type="spellEnd"/>
      <w:r w:rsidRPr="00543115">
        <w:rPr>
          <w:rFonts w:ascii="Arial" w:eastAsia="Arial" w:hAnsi="Arial" w:cs="Arial"/>
          <w:b/>
          <w:i/>
          <w:sz w:val="20"/>
          <w:szCs w:val="20"/>
        </w:rPr>
        <w:t>(sic);</w:t>
      </w:r>
    </w:p>
    <w:p w14:paraId="08D87881" w14:textId="77777777" w:rsidR="009E5E91" w:rsidRPr="00543115" w:rsidRDefault="009E5E91" w:rsidP="009E5E91">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iv. Que dicho puesto está al corriente en el pago de sus derechos de piso; </w:t>
      </w:r>
    </w:p>
    <w:p w14:paraId="73939C5D"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 xml:space="preserve">v. Que la emisión de la constancia de verificación y reconocimiento, fue hecha por autoridad competente en términos del </w:t>
      </w:r>
      <w:r w:rsidRPr="00543115">
        <w:rPr>
          <w:rFonts w:ascii="Arial" w:eastAsia="Arial" w:hAnsi="Arial" w:cs="Arial"/>
          <w:b/>
          <w:i/>
          <w:sz w:val="20"/>
          <w:szCs w:val="20"/>
        </w:rPr>
        <w:lastRenderedPageBreak/>
        <w:t>apartado VI, numeral 1, de los Lineamientos antes invocados;(sic)</w:t>
      </w:r>
    </w:p>
    <w:p w14:paraId="00E2A223" w14:textId="77777777" w:rsidR="009E5E91" w:rsidRPr="00543115" w:rsidRDefault="009E5E91" w:rsidP="009E5E91">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vi. Obran en el sumario los originales de la documentación referida.</w:t>
      </w:r>
    </w:p>
    <w:p w14:paraId="1172C00E" w14:textId="77777777" w:rsidR="009E5E91" w:rsidRPr="00543115" w:rsidRDefault="009E5E91" w:rsidP="009E5E91">
      <w:pPr>
        <w:widowControl/>
        <w:autoSpaceDE/>
        <w:autoSpaceDN/>
        <w:jc w:val="both"/>
        <w:rPr>
          <w:rFonts w:ascii="Arial" w:eastAsia="Arial" w:hAnsi="Arial" w:cs="Arial"/>
          <w:sz w:val="20"/>
          <w:szCs w:val="20"/>
        </w:rPr>
      </w:pPr>
    </w:p>
    <w:p w14:paraId="7A3E9A6C" w14:textId="77777777" w:rsidR="009E5E91" w:rsidRPr="00543115" w:rsidRDefault="009E5E91" w:rsidP="009E5E91">
      <w:pPr>
        <w:widowControl/>
        <w:autoSpaceDE/>
        <w:autoSpaceDN/>
        <w:jc w:val="both"/>
        <w:rPr>
          <w:rFonts w:ascii="Arial" w:hAnsi="Arial" w:cs="Arial"/>
          <w:b/>
          <w:sz w:val="20"/>
          <w:szCs w:val="20"/>
        </w:rPr>
      </w:pPr>
      <w:r w:rsidRPr="00543115">
        <w:rPr>
          <w:rFonts w:ascii="Arial" w:eastAsia="Arial" w:hAnsi="Arial" w:cs="Arial"/>
          <w:b/>
          <w:sz w:val="20"/>
          <w:szCs w:val="20"/>
        </w:rPr>
        <w:t xml:space="preserve">c) Por otra parte el requisito de la RATIFICACIÓN está satisfecho, pues mediante diligencia de fecha </w:t>
      </w:r>
      <w:r w:rsidRPr="00543115">
        <w:rPr>
          <w:rFonts w:ascii="Arial" w:eastAsia="Arial" w:hAnsi="Arial" w:cs="Arial"/>
          <w:b/>
          <w:i/>
          <w:sz w:val="20"/>
          <w:szCs w:val="20"/>
        </w:rPr>
        <w:t xml:space="preserve">VEINTINUEVE DE FEBRERO DEL AÑO EN DOS MIL VEINTICUATRO, compareció ante el Regidor de Servicios Municipales y de Mercados y Comercio en Vía Pública, el CONCESIONARIO ROBERTO SANTIAGO </w:t>
      </w:r>
      <w:proofErr w:type="spellStart"/>
      <w:r w:rsidRPr="00543115">
        <w:rPr>
          <w:rFonts w:ascii="Arial" w:eastAsia="Arial" w:hAnsi="Arial" w:cs="Arial"/>
          <w:b/>
          <w:i/>
          <w:sz w:val="20"/>
          <w:szCs w:val="20"/>
        </w:rPr>
        <w:t>RODRIGUEZ</w:t>
      </w:r>
      <w:proofErr w:type="spellEnd"/>
      <w:r w:rsidRPr="00543115">
        <w:rPr>
          <w:rFonts w:ascii="Arial" w:eastAsia="Arial" w:hAnsi="Arial" w:cs="Arial"/>
          <w:b/>
          <w:i/>
          <w:sz w:val="20"/>
          <w:szCs w:val="20"/>
        </w:rPr>
        <w:t xml:space="preserve">(sic), a ratificar su deseo de ceder los derechos que le concede su concesión a favor de la Ciudadana MIRIAM </w:t>
      </w:r>
      <w:proofErr w:type="spellStart"/>
      <w:r w:rsidRPr="00543115">
        <w:rPr>
          <w:rFonts w:ascii="Arial" w:eastAsia="Arial" w:hAnsi="Arial" w:cs="Arial"/>
          <w:b/>
          <w:i/>
          <w:sz w:val="20"/>
          <w:szCs w:val="20"/>
        </w:rPr>
        <w:t>SARAI</w:t>
      </w:r>
      <w:proofErr w:type="spellEnd"/>
      <w:r w:rsidRPr="00543115">
        <w:rPr>
          <w:rFonts w:ascii="Arial" w:eastAsia="Arial" w:hAnsi="Arial" w:cs="Arial"/>
          <w:b/>
          <w:i/>
          <w:sz w:val="20"/>
          <w:szCs w:val="20"/>
        </w:rPr>
        <w:t>(sic) SANTIAGO FELIPE, quienes cumplieron con las obligaciones a que están sujetos, de conformidad con el apartado II de los referidos (sic)LINEAMIENTOS PARA TRÁMITES ADMINISTRATIVOS DE LOS MERCADOS PÚBLICOS", pues obran en el presente expediente:</w:t>
      </w:r>
    </w:p>
    <w:p w14:paraId="4EB7158F" w14:textId="77777777" w:rsidR="009E5E91" w:rsidRPr="00543115" w:rsidRDefault="009E5E91" w:rsidP="009E5E91">
      <w:pPr>
        <w:jc w:val="both"/>
        <w:rPr>
          <w:rFonts w:ascii="Arial" w:eastAsia="Arial" w:hAnsi="Arial" w:cs="Arial"/>
          <w:b/>
          <w:sz w:val="20"/>
          <w:szCs w:val="20"/>
        </w:rPr>
      </w:pPr>
    </w:p>
    <w:p w14:paraId="60C2FBF8"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i/>
          <w:sz w:val="20"/>
          <w:szCs w:val="20"/>
        </w:rPr>
        <w:t>i. Su correspondiente solicitud, debidamente requisitada;</w:t>
      </w:r>
    </w:p>
    <w:p w14:paraId="33493DF3"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i/>
          <w:sz w:val="20"/>
          <w:szCs w:val="20"/>
        </w:rPr>
        <w:t>ii. Exhibió el Formato Único de Mercados, debidamente requisitado;</w:t>
      </w:r>
    </w:p>
    <w:p w14:paraId="1BDA597D"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i/>
          <w:sz w:val="20"/>
          <w:szCs w:val="20"/>
        </w:rPr>
        <w:t>iii. La correspondiente acta de sesión de derechos;</w:t>
      </w:r>
    </w:p>
    <w:p w14:paraId="22A7CB75"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i/>
          <w:sz w:val="20"/>
          <w:szCs w:val="20"/>
        </w:rPr>
        <w:t>iv. Originales tanto de las actas de nacimiento del cesionario y del cedente;</w:t>
      </w:r>
    </w:p>
    <w:p w14:paraId="1A350014"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i/>
          <w:sz w:val="20"/>
          <w:szCs w:val="20"/>
        </w:rPr>
        <w:t>v. Copia de las identificaciones oficiales, tanto del cesionario como del cedente;</w:t>
      </w:r>
    </w:p>
    <w:p w14:paraId="7E50B80F"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i/>
          <w:sz w:val="20"/>
          <w:szCs w:val="20"/>
        </w:rPr>
        <w:t>vi. Los recibos de pagos de derechos, con la que demuestra estar al corriente en el pago de los últimos cinco años anteriores;</w:t>
      </w:r>
    </w:p>
    <w:p w14:paraId="79B20B83"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i/>
          <w:sz w:val="20"/>
          <w:szCs w:val="20"/>
        </w:rPr>
        <w:t>vii. La constancia de verificación y reconocimiento del local comercial en cuestión;</w:t>
      </w:r>
      <w:r w:rsidRPr="00543115">
        <w:rPr>
          <w:rFonts w:ascii="Arial" w:eastAsia="Arial" w:hAnsi="Arial" w:cs="Arial"/>
          <w:b/>
          <w:bCs/>
          <w:i/>
          <w:iCs/>
          <w:sz w:val="20"/>
          <w:szCs w:val="20"/>
        </w:rPr>
        <w:t xml:space="preserve"> (sic)</w:t>
      </w:r>
    </w:p>
    <w:p w14:paraId="3E70885E"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i/>
          <w:sz w:val="20"/>
          <w:szCs w:val="20"/>
        </w:rPr>
        <w:t>viii. La designación de beneficiario y el testimonio de dos testigos.</w:t>
      </w:r>
    </w:p>
    <w:p w14:paraId="7E2C47A6" w14:textId="77777777" w:rsidR="009E5E91" w:rsidRPr="00543115" w:rsidRDefault="009E5E91" w:rsidP="009E5E91">
      <w:pPr>
        <w:widowControl/>
        <w:autoSpaceDE/>
        <w:autoSpaceDN/>
        <w:jc w:val="both"/>
        <w:rPr>
          <w:rFonts w:ascii="Arial" w:eastAsia="Arial" w:hAnsi="Arial" w:cs="Arial"/>
          <w:sz w:val="20"/>
          <w:szCs w:val="20"/>
        </w:rPr>
      </w:pPr>
    </w:p>
    <w:p w14:paraId="03C5B2C7" w14:textId="77777777" w:rsidR="009E5E91" w:rsidRPr="00543115" w:rsidRDefault="009E5E91" w:rsidP="009E5E91">
      <w:pPr>
        <w:jc w:val="both"/>
        <w:rPr>
          <w:rFonts w:ascii="Arial" w:eastAsia="Arial" w:hAnsi="Arial" w:cs="Arial"/>
          <w:b/>
          <w:i/>
          <w:sz w:val="20"/>
          <w:szCs w:val="20"/>
        </w:rPr>
      </w:pPr>
      <w:r w:rsidRPr="00543115">
        <w:rPr>
          <w:rFonts w:ascii="Arial" w:eastAsia="Arial" w:hAnsi="Arial" w:cs="Arial"/>
          <w:b/>
          <w:i/>
          <w:sz w:val="20"/>
          <w:szCs w:val="20"/>
        </w:rPr>
        <w:t>De lo anterior está Comisión dictaminadora, llega a la determinación:</w:t>
      </w:r>
    </w:p>
    <w:p w14:paraId="52683F5A" w14:textId="77777777" w:rsidR="009E5E91" w:rsidRPr="00543115" w:rsidRDefault="009E5E91" w:rsidP="009E5E91">
      <w:pPr>
        <w:jc w:val="both"/>
        <w:rPr>
          <w:rFonts w:ascii="Arial" w:eastAsia="Arial" w:hAnsi="Arial" w:cs="Arial"/>
          <w:b/>
          <w:sz w:val="20"/>
          <w:szCs w:val="20"/>
        </w:rPr>
      </w:pPr>
    </w:p>
    <w:p w14:paraId="04534F58" w14:textId="77777777" w:rsidR="009E5E91" w:rsidRPr="00543115" w:rsidRDefault="009E5E91" w:rsidP="009E5E91">
      <w:pPr>
        <w:jc w:val="both"/>
        <w:rPr>
          <w:rFonts w:ascii="Arial" w:eastAsia="Arial" w:hAnsi="Arial" w:cs="Arial"/>
          <w:sz w:val="20"/>
          <w:szCs w:val="20"/>
        </w:rPr>
      </w:pPr>
      <w:r w:rsidRPr="00543115">
        <w:rPr>
          <w:rFonts w:ascii="Arial" w:eastAsia="Arial" w:hAnsi="Arial" w:cs="Arial"/>
          <w:b/>
          <w:i/>
          <w:sz w:val="20"/>
          <w:szCs w:val="20"/>
        </w:rPr>
        <w:t xml:space="preserve">PRIMERO.- </w:t>
      </w:r>
      <w:r w:rsidRPr="00543115">
        <w:rPr>
          <w:rFonts w:ascii="Arial" w:eastAsia="Arial" w:hAnsi="Arial" w:cs="Arial"/>
          <w:i/>
          <w:sz w:val="20"/>
          <w:szCs w:val="20"/>
        </w:rPr>
        <w:t xml:space="preserve">Que la voluntad de la concesionaria de ceder </w:t>
      </w:r>
      <w:r w:rsidRPr="00543115">
        <w:rPr>
          <w:rFonts w:ascii="Arial" w:eastAsia="Arial" w:hAnsi="Arial" w:cs="Arial"/>
          <w:sz w:val="20"/>
          <w:szCs w:val="20"/>
        </w:rPr>
        <w:t xml:space="preserve">a </w:t>
      </w:r>
      <w:r w:rsidRPr="00543115">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QUE LA MISMA FUE </w:t>
      </w:r>
      <w:proofErr w:type="spellStart"/>
      <w:r w:rsidRPr="00543115">
        <w:rPr>
          <w:rFonts w:ascii="Arial" w:eastAsia="Arial" w:hAnsi="Arial" w:cs="Arial"/>
          <w:i/>
          <w:sz w:val="20"/>
          <w:szCs w:val="20"/>
        </w:rPr>
        <w:t>MANFIESTADA</w:t>
      </w:r>
      <w:proofErr w:type="spellEnd"/>
      <w:r w:rsidRPr="00543115">
        <w:rPr>
          <w:rFonts w:ascii="Arial" w:eastAsia="Arial" w:hAnsi="Arial" w:cs="Arial"/>
          <w:i/>
          <w:sz w:val="20"/>
          <w:szCs w:val="20"/>
        </w:rPr>
        <w:t xml:space="preserve">(sic) PERSONALMENTE ANTE EL REGIDOR DE </w:t>
      </w:r>
      <w:proofErr w:type="spellStart"/>
      <w:r w:rsidRPr="00543115">
        <w:rPr>
          <w:rFonts w:ascii="Arial" w:eastAsia="Arial" w:hAnsi="Arial" w:cs="Arial"/>
          <w:i/>
          <w:sz w:val="20"/>
          <w:szCs w:val="20"/>
        </w:rPr>
        <w:t>SERVCICIOS</w:t>
      </w:r>
      <w:proofErr w:type="spellEnd"/>
      <w:r w:rsidRPr="00543115">
        <w:rPr>
          <w:rFonts w:ascii="Arial" w:eastAsia="Arial" w:hAnsi="Arial" w:cs="Arial"/>
          <w:i/>
          <w:sz w:val="20"/>
          <w:szCs w:val="20"/>
        </w:rPr>
        <w:t xml:space="preserve">(sic) MUNICIPALES Y MERCADOS Y COMERCIO EN VÍA PÚBLICA Y CUYO PROCEDIMIENTO FUE HECHO COMO LO MARCA LA NORMATIVA </w:t>
      </w:r>
      <w:r w:rsidRPr="00543115">
        <w:rPr>
          <w:rFonts w:ascii="Arial" w:eastAsia="Arial" w:hAnsi="Arial" w:cs="Arial"/>
          <w:i/>
          <w:sz w:val="20"/>
          <w:szCs w:val="20"/>
        </w:rPr>
        <w:lastRenderedPageBreak/>
        <w:t>CORRESPONDIENTE, POR LO TANTO ESTÁ ACREDITADO QUE SU VOLUNTAD NO SE ENCUENTRA COACCIONADA, QUE EL ACTO DE CEDER A OTRO SUS DERECHOS ES POR SU LIBRE VOLUNTAD.</w:t>
      </w:r>
    </w:p>
    <w:p w14:paraId="0B1788D0" w14:textId="77777777" w:rsidR="009E5E91" w:rsidRPr="00543115" w:rsidRDefault="009E5E91" w:rsidP="009E5E91">
      <w:pPr>
        <w:widowControl/>
        <w:autoSpaceDE/>
        <w:autoSpaceDN/>
        <w:jc w:val="both"/>
        <w:rPr>
          <w:rFonts w:ascii="Arial" w:eastAsia="Arial" w:hAnsi="Arial" w:cs="Arial"/>
          <w:sz w:val="20"/>
          <w:szCs w:val="20"/>
        </w:rPr>
      </w:pPr>
    </w:p>
    <w:p w14:paraId="20E83CA0" w14:textId="77777777" w:rsidR="009E5E91" w:rsidRPr="00543115" w:rsidRDefault="009E5E91" w:rsidP="009E5E91">
      <w:pPr>
        <w:widowControl/>
        <w:autoSpaceDE/>
        <w:autoSpaceDN/>
        <w:jc w:val="both"/>
        <w:rPr>
          <w:rFonts w:ascii="Arial" w:eastAsia="Arial" w:hAnsi="Arial" w:cs="Arial"/>
          <w:sz w:val="20"/>
          <w:szCs w:val="20"/>
        </w:rPr>
      </w:pPr>
      <w:proofErr w:type="gramStart"/>
      <w:r w:rsidRPr="00543115">
        <w:rPr>
          <w:rFonts w:ascii="Arial" w:eastAsia="Arial" w:hAnsi="Arial" w:cs="Arial"/>
          <w:b/>
          <w:i/>
          <w:sz w:val="20"/>
          <w:szCs w:val="20"/>
        </w:rPr>
        <w:t>SEGUNDO.-</w:t>
      </w:r>
      <w:proofErr w:type="gramEnd"/>
      <w:r w:rsidRPr="00543115">
        <w:rPr>
          <w:rFonts w:ascii="Arial" w:eastAsia="Arial" w:hAnsi="Arial" w:cs="Arial"/>
          <w:b/>
          <w:i/>
          <w:sz w:val="20"/>
          <w:szCs w:val="20"/>
        </w:rPr>
        <w:t xml:space="preserve"> </w:t>
      </w:r>
      <w:r w:rsidRPr="00543115">
        <w:rPr>
          <w:rFonts w:ascii="Arial" w:eastAsia="Arial" w:hAnsi="Arial" w:cs="Arial"/>
          <w:i/>
          <w:sz w:val="20"/>
          <w:szCs w:val="20"/>
        </w:rPr>
        <w:t xml:space="preserve">La Comisión de Mercados y Comercio en Vía Pública, propone al H. Cabildo, APRUEBE LA CESIÓN DE DERECHOS que realiza el CONCESIONARIO ROBERTO SANTIAGO </w:t>
      </w:r>
      <w:proofErr w:type="spellStart"/>
      <w:r w:rsidRPr="00543115">
        <w:rPr>
          <w:rFonts w:ascii="Arial" w:eastAsia="Arial" w:hAnsi="Arial" w:cs="Arial"/>
          <w:i/>
          <w:sz w:val="20"/>
          <w:szCs w:val="20"/>
        </w:rPr>
        <w:t>RODRIGUEZ</w:t>
      </w:r>
      <w:proofErr w:type="spellEnd"/>
      <w:r w:rsidRPr="00543115">
        <w:rPr>
          <w:rFonts w:ascii="Arial" w:eastAsia="Arial" w:hAnsi="Arial" w:cs="Arial"/>
          <w:i/>
          <w:sz w:val="20"/>
          <w:szCs w:val="20"/>
        </w:rPr>
        <w:t xml:space="preserve">(sic), </w:t>
      </w:r>
      <w:r w:rsidRPr="00543115">
        <w:rPr>
          <w:rFonts w:ascii="Arial" w:eastAsia="Arial" w:hAnsi="Arial" w:cs="Arial"/>
          <w:sz w:val="20"/>
          <w:szCs w:val="20"/>
        </w:rPr>
        <w:t xml:space="preserve">a </w:t>
      </w:r>
      <w:r w:rsidRPr="00543115">
        <w:rPr>
          <w:rFonts w:ascii="Arial" w:eastAsia="Arial" w:hAnsi="Arial" w:cs="Arial"/>
          <w:i/>
          <w:sz w:val="20"/>
          <w:szCs w:val="20"/>
        </w:rPr>
        <w:t xml:space="preserve">favor de la Ciudadana MIRIAM </w:t>
      </w:r>
      <w:proofErr w:type="spellStart"/>
      <w:r w:rsidRPr="00543115">
        <w:rPr>
          <w:rFonts w:ascii="Arial" w:eastAsia="Arial" w:hAnsi="Arial" w:cs="Arial"/>
          <w:i/>
          <w:sz w:val="20"/>
          <w:szCs w:val="20"/>
        </w:rPr>
        <w:t>SARAI</w:t>
      </w:r>
      <w:proofErr w:type="spellEnd"/>
      <w:r w:rsidRPr="00543115">
        <w:rPr>
          <w:rFonts w:ascii="Arial" w:eastAsia="Arial" w:hAnsi="Arial" w:cs="Arial"/>
          <w:sz w:val="20"/>
          <w:szCs w:val="20"/>
        </w:rPr>
        <w:t xml:space="preserve">(sic) </w:t>
      </w:r>
      <w:r w:rsidRPr="00543115">
        <w:rPr>
          <w:rFonts w:ascii="Arial" w:eastAsia="Arial" w:hAnsi="Arial" w:cs="Arial"/>
          <w:i/>
          <w:sz w:val="20"/>
          <w:szCs w:val="20"/>
        </w:rPr>
        <w:t>SANTIAGO FELIPE, respecto del puesto fijo número 4502, con objeto/contrato: 1050000008489, con giro de "COMIDA" ubicado en la Zona sector 1-A, de tianguis, del Mercado de Abasto "MARGARITA</w:t>
      </w:r>
      <w:r w:rsidRPr="00543115">
        <w:rPr>
          <w:rFonts w:ascii="Arial" w:eastAsia="Arial" w:hAnsi="Arial" w:cs="Arial"/>
          <w:sz w:val="20"/>
          <w:szCs w:val="20"/>
        </w:rPr>
        <w:t xml:space="preserve"> </w:t>
      </w:r>
      <w:r w:rsidRPr="00543115">
        <w:rPr>
          <w:rFonts w:ascii="Arial" w:eastAsia="Arial" w:hAnsi="Arial" w:cs="Arial"/>
          <w:i/>
          <w:sz w:val="20"/>
          <w:szCs w:val="20"/>
        </w:rPr>
        <w:t>MAZA DE JUÁREZ", del Municipio de Oaxaca de Juárez; por cuya razón se emite el siguiente:</w:t>
      </w:r>
    </w:p>
    <w:p w14:paraId="086A8E49" w14:textId="77777777" w:rsidR="009E5E91" w:rsidRPr="00543115" w:rsidRDefault="009E5E91" w:rsidP="009E5E91">
      <w:pPr>
        <w:widowControl/>
        <w:autoSpaceDE/>
        <w:autoSpaceDN/>
        <w:jc w:val="both"/>
        <w:rPr>
          <w:rFonts w:ascii="Arial" w:eastAsia="Arial" w:hAnsi="Arial" w:cs="Arial"/>
          <w:sz w:val="20"/>
          <w:szCs w:val="20"/>
        </w:rPr>
      </w:pPr>
    </w:p>
    <w:p w14:paraId="7AE136EC" w14:textId="77777777" w:rsidR="009E5E91" w:rsidRPr="00543115" w:rsidRDefault="009E5E91" w:rsidP="009E5E91">
      <w:pPr>
        <w:widowControl/>
        <w:autoSpaceDE/>
        <w:autoSpaceDN/>
        <w:jc w:val="center"/>
        <w:rPr>
          <w:rFonts w:ascii="Arial" w:eastAsia="Times New Roman" w:hAnsi="Arial" w:cs="Arial"/>
          <w:sz w:val="20"/>
          <w:szCs w:val="20"/>
        </w:rPr>
      </w:pPr>
      <w:r w:rsidRPr="00543115">
        <w:rPr>
          <w:rFonts w:ascii="Arial" w:eastAsia="Times New Roman" w:hAnsi="Arial" w:cs="Arial"/>
          <w:b/>
          <w:i/>
          <w:sz w:val="20"/>
          <w:szCs w:val="20"/>
        </w:rPr>
        <w:t>D I C T A M E N</w:t>
      </w:r>
    </w:p>
    <w:p w14:paraId="2D04E29D" w14:textId="77777777" w:rsidR="009E5E91" w:rsidRPr="00543115" w:rsidRDefault="009E5E91" w:rsidP="009E5E91">
      <w:pPr>
        <w:widowControl/>
        <w:autoSpaceDE/>
        <w:autoSpaceDN/>
        <w:jc w:val="both"/>
        <w:rPr>
          <w:rFonts w:ascii="Arial" w:eastAsia="Times New Roman" w:hAnsi="Arial" w:cs="Arial"/>
          <w:sz w:val="20"/>
          <w:szCs w:val="20"/>
        </w:rPr>
      </w:pPr>
    </w:p>
    <w:p w14:paraId="2F7663A6" w14:textId="3629528B" w:rsidR="009E5E91" w:rsidRPr="00543115" w:rsidRDefault="009E5E91" w:rsidP="009E5E91">
      <w:pPr>
        <w:widowControl/>
        <w:autoSpaceDE/>
        <w:autoSpaceDN/>
        <w:jc w:val="both"/>
        <w:rPr>
          <w:rFonts w:ascii="Arial" w:eastAsia="Arial" w:hAnsi="Arial" w:cs="Arial"/>
          <w:sz w:val="20"/>
          <w:szCs w:val="20"/>
        </w:rPr>
      </w:pPr>
      <w:r w:rsidRPr="00543115">
        <w:rPr>
          <w:rFonts w:ascii="Arial" w:eastAsia="Times New Roman" w:hAnsi="Arial" w:cs="Arial"/>
          <w:b/>
          <w:i/>
          <w:sz w:val="20"/>
          <w:szCs w:val="20"/>
        </w:rPr>
        <w:t xml:space="preserve">PRIMERO. - </w:t>
      </w:r>
      <w:r w:rsidRPr="00543115">
        <w:rPr>
          <w:rFonts w:ascii="Arial" w:eastAsia="Times New Roman" w:hAnsi="Arial" w:cs="Arial"/>
          <w:i/>
          <w:sz w:val="20"/>
          <w:szCs w:val="20"/>
        </w:rPr>
        <w:t xml:space="preserve">EL HONORABLE CABILDO DEL MUNICIPIO DE OAXACA DE JUÁREZ, OAXACA, CON FUNDAMENTO EN LO DISPUESTO POR LOS ARTÍCULOS 43, APARTADO </w:t>
      </w:r>
      <w:r w:rsidRPr="00543115">
        <w:rPr>
          <w:rFonts w:ascii="Arial" w:eastAsia="Times New Roman" w:hAnsi="Arial" w:cs="Arial"/>
          <w:sz w:val="20"/>
          <w:szCs w:val="20"/>
        </w:rPr>
        <w:t xml:space="preserve">C, </w:t>
      </w:r>
      <w:r w:rsidRPr="00543115">
        <w:rPr>
          <w:rFonts w:ascii="Arial" w:eastAsia="Times New Roman" w:hAnsi="Arial" w:cs="Arial"/>
          <w:i/>
          <w:sz w:val="20"/>
          <w:szCs w:val="20"/>
        </w:rPr>
        <w:t xml:space="preserve">FRACCIÓN X, 54 y </w:t>
      </w:r>
      <w:r w:rsidRPr="00543115">
        <w:rPr>
          <w:rFonts w:ascii="Arial" w:eastAsia="Times New Roman" w:hAnsi="Arial" w:cs="Arial"/>
          <w:sz w:val="20"/>
          <w:szCs w:val="20"/>
        </w:rPr>
        <w:t xml:space="preserve">55 </w:t>
      </w:r>
      <w:r w:rsidRPr="00543115">
        <w:rPr>
          <w:rFonts w:ascii="Arial" w:eastAsia="Times New Roman" w:hAnsi="Arial" w:cs="Arial"/>
          <w:i/>
          <w:sz w:val="20"/>
          <w:szCs w:val="20"/>
        </w:rPr>
        <w:t xml:space="preserve">FRACCIÓN III DE LA LEY ORGÁNICA MUNICIPAL DEL ESTADO DE OAXACA Y 88 FRACCIÓN V DEL BANDO DE </w:t>
      </w:r>
      <w:proofErr w:type="spellStart"/>
      <w:r w:rsidRPr="00543115">
        <w:rPr>
          <w:rFonts w:ascii="Arial" w:eastAsia="Times New Roman" w:hAnsi="Arial" w:cs="Arial"/>
          <w:i/>
          <w:sz w:val="20"/>
          <w:szCs w:val="20"/>
        </w:rPr>
        <w:t>POLICIA</w:t>
      </w:r>
      <w:proofErr w:type="spellEnd"/>
      <w:r w:rsidRPr="00543115">
        <w:rPr>
          <w:rFonts w:ascii="Arial" w:eastAsia="Times New Roman" w:hAnsi="Arial" w:cs="Arial"/>
          <w:i/>
          <w:sz w:val="20"/>
          <w:szCs w:val="20"/>
        </w:rPr>
        <w:t xml:space="preserve">(sic) Y GOBIERNO DEL MUNICIPIO DE OAXACA DE JUÁREZ; DETERMINA APROBAR LA CESIÓN DE DERECHOS </w:t>
      </w:r>
      <w:r w:rsidRPr="00543115">
        <w:rPr>
          <w:rFonts w:ascii="Arial" w:eastAsia="Arial" w:hAnsi="Arial" w:cs="Arial"/>
          <w:i/>
          <w:sz w:val="20"/>
          <w:szCs w:val="20"/>
        </w:rPr>
        <w:t xml:space="preserve">que realiza el CONCESIONARIO ROBERTO SANTIAGO </w:t>
      </w:r>
      <w:proofErr w:type="spellStart"/>
      <w:r w:rsidRPr="00543115">
        <w:rPr>
          <w:rFonts w:ascii="Arial" w:eastAsia="Arial" w:hAnsi="Arial" w:cs="Arial"/>
          <w:i/>
          <w:sz w:val="20"/>
          <w:szCs w:val="20"/>
        </w:rPr>
        <w:t>RODRIGUEZ</w:t>
      </w:r>
      <w:proofErr w:type="spellEnd"/>
      <w:r w:rsidRPr="00543115">
        <w:rPr>
          <w:rFonts w:ascii="Arial" w:eastAsia="Arial" w:hAnsi="Arial" w:cs="Arial"/>
          <w:i/>
          <w:sz w:val="20"/>
          <w:szCs w:val="20"/>
        </w:rPr>
        <w:t xml:space="preserve">(sic), A FAVOR DE LA CIUDADANA MIRIAM </w:t>
      </w:r>
      <w:proofErr w:type="spellStart"/>
      <w:r w:rsidRPr="00543115">
        <w:rPr>
          <w:rFonts w:ascii="Arial" w:eastAsia="Arial" w:hAnsi="Arial" w:cs="Arial"/>
          <w:i/>
          <w:sz w:val="20"/>
          <w:szCs w:val="20"/>
        </w:rPr>
        <w:t>SARAI</w:t>
      </w:r>
      <w:proofErr w:type="spellEnd"/>
      <w:r w:rsidRPr="00543115">
        <w:rPr>
          <w:rFonts w:ascii="Arial" w:eastAsia="Arial" w:hAnsi="Arial" w:cs="Arial"/>
          <w:i/>
          <w:sz w:val="20"/>
          <w:szCs w:val="20"/>
        </w:rPr>
        <w:t xml:space="preserve">(sic) SANTIAGO FELIPE, RESPECTO DEL PUESTO FIJO NÚMERO 4502, CON OBJETO/CONTRATO: 1050000008489, CON GIRO DE "COMIDA" UBICADO EN LA ZONA SECTOR 1-A, TIANGUIS DEL MERCADO DE ABASTO, "MARGARITA MAZA DE JUÁREZ", DEL MUNICIPIO DE OAXACA DE JUÁREZ.- - - - - - - </w:t>
      </w:r>
    </w:p>
    <w:p w14:paraId="6BD99D23" w14:textId="77777777" w:rsidR="009E5E91" w:rsidRPr="00543115" w:rsidRDefault="009E5E91" w:rsidP="009E5E91">
      <w:pPr>
        <w:widowControl/>
        <w:autoSpaceDE/>
        <w:autoSpaceDN/>
        <w:jc w:val="both"/>
        <w:rPr>
          <w:rFonts w:ascii="Arial" w:eastAsia="Arial" w:hAnsi="Arial" w:cs="Arial"/>
          <w:sz w:val="20"/>
          <w:szCs w:val="20"/>
        </w:rPr>
      </w:pPr>
    </w:p>
    <w:p w14:paraId="166E2CA5" w14:textId="77777777" w:rsidR="009E5E91" w:rsidRPr="00543115" w:rsidRDefault="009E5E91" w:rsidP="009E5E91">
      <w:pPr>
        <w:jc w:val="both"/>
        <w:rPr>
          <w:rFonts w:ascii="Arial" w:hAnsi="Arial" w:cs="Arial"/>
          <w:i/>
          <w:iCs/>
          <w:sz w:val="20"/>
          <w:szCs w:val="20"/>
        </w:rPr>
      </w:pPr>
      <w:r w:rsidRPr="00543115">
        <w:rPr>
          <w:rFonts w:ascii="Arial" w:hAnsi="Arial" w:cs="Arial"/>
          <w:b/>
          <w:bCs/>
          <w:i/>
          <w:iCs/>
          <w:sz w:val="20"/>
          <w:szCs w:val="20"/>
        </w:rPr>
        <w:t xml:space="preserve">SEGUNDO. - </w:t>
      </w:r>
      <w:proofErr w:type="spellStart"/>
      <w:r w:rsidRPr="00543115">
        <w:rPr>
          <w:rFonts w:ascii="Arial" w:hAnsi="Arial" w:cs="Arial"/>
          <w:i/>
          <w:iCs/>
          <w:sz w:val="20"/>
          <w:szCs w:val="20"/>
        </w:rPr>
        <w:t>NOTIFIQUESE</w:t>
      </w:r>
      <w:proofErr w:type="spellEnd"/>
      <w:r w:rsidRPr="00543115">
        <w:rPr>
          <w:rFonts w:ascii="Arial" w:hAnsi="Arial" w:cs="Arial"/>
          <w:i/>
          <w:iCs/>
          <w:sz w:val="20"/>
          <w:szCs w:val="20"/>
        </w:rPr>
        <w:t xml:space="preserve">(sic) A LA DIRECCIÓN DEL MERCADO DE ABASTO DEL MUNICIPIO DE OAXACA DE JUÁREZ, EL CONTENIDO DEL PRESENTE DICTAMEN PARA LOS TRÁMITES ADMINISTRATIVOS CORRESPONDIENTES. - - - - - - - - - - - - - - - - - </w:t>
      </w:r>
    </w:p>
    <w:p w14:paraId="1BB38332" w14:textId="77777777" w:rsidR="009E5E91" w:rsidRPr="00543115" w:rsidRDefault="009E5E91" w:rsidP="009E5E91">
      <w:pPr>
        <w:jc w:val="both"/>
        <w:rPr>
          <w:rFonts w:ascii="Arial" w:eastAsia="Arial" w:hAnsi="Arial" w:cs="Arial"/>
          <w:sz w:val="20"/>
          <w:szCs w:val="20"/>
        </w:rPr>
      </w:pPr>
    </w:p>
    <w:p w14:paraId="50BCD30E" w14:textId="77777777" w:rsidR="009E5E91" w:rsidRPr="00543115" w:rsidRDefault="009E5E91" w:rsidP="009E5E91">
      <w:pPr>
        <w:jc w:val="both"/>
        <w:rPr>
          <w:rFonts w:ascii="Arial" w:hAnsi="Arial" w:cs="Arial"/>
          <w:b/>
          <w:bCs/>
          <w:i/>
          <w:iCs/>
          <w:sz w:val="20"/>
          <w:szCs w:val="20"/>
        </w:rPr>
      </w:pPr>
      <w:r w:rsidRPr="00543115">
        <w:rPr>
          <w:rFonts w:ascii="Arial" w:hAnsi="Arial" w:cs="Arial"/>
          <w:b/>
          <w:bCs/>
          <w:i/>
          <w:iCs/>
          <w:sz w:val="20"/>
          <w:szCs w:val="20"/>
        </w:rPr>
        <w:t xml:space="preserve">TERCERO. – </w:t>
      </w:r>
      <w:r w:rsidRPr="00543115">
        <w:rPr>
          <w:rFonts w:ascii="Arial" w:hAnsi="Arial" w:cs="Arial"/>
          <w:i/>
          <w:iCs/>
          <w:sz w:val="20"/>
          <w:szCs w:val="20"/>
        </w:rPr>
        <w:t>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w:t>
      </w:r>
    </w:p>
    <w:p w14:paraId="76F99B45" w14:textId="77777777" w:rsidR="009E5E91" w:rsidRPr="00543115" w:rsidRDefault="009E5E91" w:rsidP="009E5E91">
      <w:pPr>
        <w:widowControl/>
        <w:autoSpaceDE/>
        <w:autoSpaceDN/>
        <w:jc w:val="both"/>
        <w:rPr>
          <w:rFonts w:ascii="Arial" w:eastAsia="Arial" w:hAnsi="Arial" w:cs="Arial"/>
          <w:sz w:val="20"/>
          <w:szCs w:val="20"/>
        </w:rPr>
      </w:pPr>
    </w:p>
    <w:p w14:paraId="60C6A871"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"ARTÍCULO 45.- Los concesionarios de los locales destinados al servicio de Mercado están obligados a:</w:t>
      </w:r>
    </w:p>
    <w:p w14:paraId="4038D2FD" w14:textId="77777777" w:rsidR="009E5E91" w:rsidRPr="00543115" w:rsidRDefault="009E5E91" w:rsidP="009E5E91">
      <w:pPr>
        <w:jc w:val="both"/>
        <w:rPr>
          <w:rFonts w:ascii="Arial" w:eastAsia="Arial" w:hAnsi="Arial" w:cs="Arial"/>
          <w:b/>
          <w:i/>
          <w:sz w:val="20"/>
          <w:szCs w:val="20"/>
        </w:rPr>
      </w:pPr>
    </w:p>
    <w:p w14:paraId="5F0308E1"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 xml:space="preserve">FRACCIÓN I.- Cuidar el mayor orden y moralidad dentro de los mismos, destinándolos exclusivamente al fin para el que fueron concesionados. </w:t>
      </w:r>
    </w:p>
    <w:p w14:paraId="127878D5"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FRACCIÓN II.- Respetar las áreas y espacios concesionados conforme al Artículo 17 y al plano autorizado para el efecto.</w:t>
      </w:r>
    </w:p>
    <w:p w14:paraId="32C035BB"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 xml:space="preserve">FRACCIÓN III.- Tratar al público con la consideración debida. </w:t>
      </w:r>
    </w:p>
    <w:p w14:paraId="12DA232C"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FRACCIÓN IV.- Utilizar un lenguaje decente.</w:t>
      </w:r>
    </w:p>
    <w:p w14:paraId="55841976"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FRACCIÓN V.- Mantener limpieza absoluta en el interior y exterior inmediato al local concesionado.</w:t>
      </w:r>
    </w:p>
    <w:p w14:paraId="47D1B2D6"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 xml:space="preserve">FRACCIÓN </w:t>
      </w:r>
      <w:proofErr w:type="gramStart"/>
      <w:r w:rsidRPr="00543115">
        <w:rPr>
          <w:rFonts w:ascii="Arial" w:eastAsia="Arial" w:hAnsi="Arial" w:cs="Arial"/>
          <w:b/>
          <w:i/>
          <w:sz w:val="20"/>
          <w:szCs w:val="20"/>
        </w:rPr>
        <w:t>VI.-</w:t>
      </w:r>
      <w:proofErr w:type="gramEnd"/>
      <w:r w:rsidRPr="00543115">
        <w:rPr>
          <w:rFonts w:ascii="Arial" w:eastAsia="Arial" w:hAnsi="Arial" w:cs="Arial"/>
          <w:b/>
          <w:i/>
          <w:sz w:val="20"/>
          <w:szCs w:val="20"/>
        </w:rPr>
        <w:t xml:space="preserve"> No acopiar ni aglomerar mercancías en los mostradores a mayor altura que la permitida (3 metros del piso).</w:t>
      </w:r>
    </w:p>
    <w:p w14:paraId="52C695F4"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 xml:space="preserve">FRACCIÓN VII.- No utilizar fuego ni substancias inflamables con excepción de las personas que expenden alimentos. </w:t>
      </w:r>
    </w:p>
    <w:p w14:paraId="2773A628"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 xml:space="preserve">FRACCIÓN VIII.- Los horarios de cierre y apertura se hará de acuerdo a las costumbres y necesidades de cada mercado. </w:t>
      </w:r>
    </w:p>
    <w:p w14:paraId="1ABA1151"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FRACCIÓN IX.- Mantener abierta diariamente la caseta, local o espacio consignado a fin de que se cumplan con el destino para el cual fue designado.</w:t>
      </w:r>
    </w:p>
    <w:p w14:paraId="6F372086"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30E79530"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FRACCIÓN XI.- Tener en su establecimiento recipientes adecuados para depositar la basura y entregarla a sus recolectores</w:t>
      </w:r>
      <w:r w:rsidRPr="00543115">
        <w:rPr>
          <w:rFonts w:ascii="Arial" w:eastAsia="Arial" w:hAnsi="Arial" w:cs="Arial"/>
          <w:bCs/>
          <w:i/>
          <w:sz w:val="20"/>
          <w:szCs w:val="20"/>
        </w:rPr>
        <w:t>(sic)</w:t>
      </w:r>
    </w:p>
    <w:p w14:paraId="3F532A7B"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FRACCIÓN XII.- No ingerir bebidas embriagantes dentro de los locales, espacios, puestos o casetas concesionadas."</w:t>
      </w:r>
    </w:p>
    <w:p w14:paraId="74917491" w14:textId="77777777" w:rsidR="009E5E91" w:rsidRPr="00543115" w:rsidRDefault="009E5E91" w:rsidP="009E5E91">
      <w:pPr>
        <w:widowControl/>
        <w:autoSpaceDE/>
        <w:autoSpaceDN/>
        <w:jc w:val="both"/>
        <w:rPr>
          <w:rFonts w:ascii="Arial" w:eastAsia="Arial" w:hAnsi="Arial" w:cs="Arial"/>
          <w:sz w:val="20"/>
          <w:szCs w:val="20"/>
        </w:rPr>
      </w:pPr>
    </w:p>
    <w:p w14:paraId="0B31CE3F"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CUARTO.- </w:t>
      </w:r>
      <w:r w:rsidRPr="00543115">
        <w:rPr>
          <w:rFonts w:ascii="Arial" w:eastAsia="Arial" w:hAnsi="Arial" w:cs="Arial"/>
          <w:i/>
          <w:sz w:val="20"/>
          <w:szCs w:val="20"/>
        </w:rPr>
        <w:t xml:space="preserve">Se le hace del conocimiento </w:t>
      </w:r>
      <w:r w:rsidRPr="00543115">
        <w:rPr>
          <w:rFonts w:ascii="Arial" w:eastAsia="Arial" w:hAnsi="Arial" w:cs="Arial"/>
          <w:sz w:val="20"/>
          <w:szCs w:val="20"/>
        </w:rPr>
        <w:t xml:space="preserve">a </w:t>
      </w:r>
      <w:r w:rsidRPr="00543115">
        <w:rPr>
          <w:rFonts w:ascii="Arial" w:eastAsia="Arial" w:hAnsi="Arial" w:cs="Arial"/>
          <w:i/>
          <w:sz w:val="20"/>
          <w:szCs w:val="20"/>
        </w:rPr>
        <w:t xml:space="preserve">la Ciudadana MIRIAM </w:t>
      </w:r>
      <w:proofErr w:type="spellStart"/>
      <w:r w:rsidRPr="00543115">
        <w:rPr>
          <w:rFonts w:ascii="Arial" w:eastAsia="Arial" w:hAnsi="Arial" w:cs="Arial"/>
          <w:i/>
          <w:sz w:val="20"/>
          <w:szCs w:val="20"/>
        </w:rPr>
        <w:t>SARAI</w:t>
      </w:r>
      <w:proofErr w:type="spellEnd"/>
      <w:r w:rsidRPr="00543115">
        <w:rPr>
          <w:rFonts w:ascii="Arial" w:eastAsia="Arial" w:hAnsi="Arial" w:cs="Arial"/>
          <w:i/>
          <w:sz w:val="20"/>
          <w:szCs w:val="20"/>
        </w:rPr>
        <w:t xml:space="preserve">(sic) SANTIAGO FELIPE, que toda información que refiera </w:t>
      </w:r>
      <w:r w:rsidRPr="00543115">
        <w:rPr>
          <w:rFonts w:ascii="Arial" w:eastAsia="Arial" w:hAnsi="Arial" w:cs="Arial"/>
          <w:sz w:val="20"/>
          <w:szCs w:val="20"/>
        </w:rPr>
        <w:t xml:space="preserve">a </w:t>
      </w:r>
      <w:r w:rsidRPr="00543115">
        <w:rPr>
          <w:rFonts w:ascii="Arial" w:eastAsia="Arial" w:hAnsi="Arial" w:cs="Arial"/>
          <w:i/>
          <w:sz w:val="20"/>
          <w:szCs w:val="20"/>
        </w:rPr>
        <w:t xml:space="preserve">datos personales, se considera confidencial, en términos de los artículos 16, 17, 18, 25 y 26 de la Ley General de Protección de Datos Personales en Posesión de Sujetos Obligados; 9, 10, 11, 14 y 19 de la Ley de Protección de Datos Personales en Posesión de Sujetos Obligados </w:t>
      </w:r>
      <w:r w:rsidRPr="00543115">
        <w:rPr>
          <w:rFonts w:ascii="Arial" w:eastAsia="Arial" w:hAnsi="Arial" w:cs="Arial"/>
          <w:i/>
          <w:sz w:val="20"/>
          <w:szCs w:val="20"/>
        </w:rPr>
        <w:lastRenderedPageBreak/>
        <w:t xml:space="preserve">del Estado de Oaxaca; 61, 62, fracciones I y IV, y 63 de la Ley de Transparencia y Acceso </w:t>
      </w:r>
      <w:r w:rsidRPr="00543115">
        <w:rPr>
          <w:rFonts w:ascii="Arial" w:eastAsia="Arial" w:hAnsi="Arial" w:cs="Arial"/>
          <w:sz w:val="20"/>
          <w:szCs w:val="20"/>
        </w:rPr>
        <w:t xml:space="preserve">a </w:t>
      </w:r>
      <w:r w:rsidRPr="00543115">
        <w:rPr>
          <w:rFonts w:ascii="Arial" w:eastAsia="Arial" w:hAnsi="Arial" w:cs="Arial"/>
          <w:i/>
          <w:sz w:val="20"/>
          <w:szCs w:val="20"/>
        </w:rPr>
        <w:t xml:space="preserve">la Información Pública y Buen Gobierno para el Estado de Oaxaca, respectivamente.- - - - - - - - - </w:t>
      </w:r>
    </w:p>
    <w:p w14:paraId="10C20C33" w14:textId="77777777" w:rsidR="009E5E91" w:rsidRPr="00543115" w:rsidRDefault="009E5E91" w:rsidP="009E5E91">
      <w:pPr>
        <w:widowControl/>
        <w:autoSpaceDE/>
        <w:autoSpaceDN/>
        <w:jc w:val="both"/>
        <w:rPr>
          <w:rFonts w:ascii="Arial" w:eastAsia="Arial" w:hAnsi="Arial" w:cs="Arial"/>
          <w:sz w:val="20"/>
          <w:szCs w:val="20"/>
        </w:rPr>
      </w:pPr>
    </w:p>
    <w:p w14:paraId="7F5AB4AD" w14:textId="60D4B6B0" w:rsidR="009E5E91" w:rsidRPr="00543115" w:rsidRDefault="009E5E91" w:rsidP="009E5E91">
      <w:pPr>
        <w:jc w:val="both"/>
        <w:rPr>
          <w:rFonts w:ascii="Arial" w:hAnsi="Arial" w:cs="Arial"/>
          <w:i/>
          <w:iCs/>
          <w:sz w:val="20"/>
          <w:szCs w:val="20"/>
        </w:rPr>
      </w:pPr>
      <w:r w:rsidRPr="00543115">
        <w:rPr>
          <w:rFonts w:ascii="Arial" w:hAnsi="Arial" w:cs="Arial"/>
          <w:b/>
          <w:bCs/>
          <w:i/>
          <w:iCs/>
          <w:sz w:val="20"/>
          <w:szCs w:val="20"/>
        </w:rPr>
        <w:t xml:space="preserve">QUINTO. - </w:t>
      </w:r>
      <w:r w:rsidRPr="00543115">
        <w:rPr>
          <w:rFonts w:ascii="Arial" w:hAnsi="Arial" w:cs="Arial"/>
          <w:i/>
          <w:iCs/>
          <w:sz w:val="20"/>
          <w:szCs w:val="20"/>
        </w:rPr>
        <w:t xml:space="preserve">El Honorable Ayuntamiento de Oaxaca de Juárez, a través de la Dirección de Mercado de Abasto supervisará que la concesionaria se apegue a las normas establecidas, de tal modo que, se garantice la generalidad, suficiencia, regularidad y seguridad del servicio. - - - - - - - - - </w:t>
      </w:r>
      <w:r w:rsidR="00426859" w:rsidRPr="00543115">
        <w:rPr>
          <w:rFonts w:ascii="Arial" w:hAnsi="Arial" w:cs="Arial"/>
          <w:i/>
          <w:iCs/>
          <w:sz w:val="20"/>
          <w:szCs w:val="20"/>
        </w:rPr>
        <w:t xml:space="preserve">- - - - - - - - - - - - - - - - - </w:t>
      </w:r>
    </w:p>
    <w:p w14:paraId="55D23ADF" w14:textId="77777777" w:rsidR="009E5E91" w:rsidRPr="00543115" w:rsidRDefault="009E5E91" w:rsidP="009E5E91">
      <w:pPr>
        <w:widowControl/>
        <w:autoSpaceDE/>
        <w:autoSpaceDN/>
        <w:jc w:val="both"/>
        <w:rPr>
          <w:rFonts w:ascii="Arial" w:eastAsia="Arial" w:hAnsi="Arial" w:cs="Arial"/>
          <w:sz w:val="20"/>
          <w:szCs w:val="20"/>
        </w:rPr>
      </w:pPr>
    </w:p>
    <w:p w14:paraId="7D2957BF" w14:textId="77777777" w:rsidR="009E5E91" w:rsidRPr="00543115" w:rsidRDefault="009E5E91" w:rsidP="009E5E91">
      <w:pPr>
        <w:jc w:val="both"/>
        <w:rPr>
          <w:rFonts w:ascii="Arial" w:hAnsi="Arial" w:cs="Arial"/>
          <w:i/>
          <w:iCs/>
          <w:sz w:val="20"/>
          <w:szCs w:val="20"/>
        </w:rPr>
      </w:pPr>
      <w:r w:rsidRPr="00543115">
        <w:rPr>
          <w:rFonts w:ascii="Arial" w:hAnsi="Arial" w:cs="Arial"/>
          <w:b/>
          <w:bCs/>
          <w:i/>
          <w:iCs/>
          <w:sz w:val="20"/>
          <w:szCs w:val="20"/>
        </w:rPr>
        <w:t xml:space="preserve">SEXTO. - </w:t>
      </w:r>
      <w:r w:rsidRPr="00543115">
        <w:rPr>
          <w:rFonts w:ascii="Arial" w:hAnsi="Arial" w:cs="Arial"/>
          <w:i/>
          <w:iCs/>
          <w:sz w:val="20"/>
          <w:szCs w:val="20"/>
        </w:rPr>
        <w:t xml:space="preserve">Se le hace saber a la ahora concesionaria que es causa de revocación de la concesión, cualquiera de las establecidas en el artículo 15 del Reglamento de los Mercados Públicos de la Ciudad de Oaxaca. - - - - - - - - - - </w:t>
      </w:r>
    </w:p>
    <w:p w14:paraId="36183951" w14:textId="77777777" w:rsidR="009E5E91" w:rsidRPr="00543115" w:rsidRDefault="009E5E91" w:rsidP="009E5E91">
      <w:pPr>
        <w:widowControl/>
        <w:autoSpaceDE/>
        <w:autoSpaceDN/>
        <w:jc w:val="both"/>
        <w:rPr>
          <w:rFonts w:ascii="Arial" w:eastAsia="Arial" w:hAnsi="Arial" w:cs="Arial"/>
          <w:sz w:val="20"/>
          <w:szCs w:val="20"/>
        </w:rPr>
      </w:pPr>
    </w:p>
    <w:p w14:paraId="5A5BA6E0" w14:textId="77777777" w:rsidR="009E5E91" w:rsidRPr="00543115" w:rsidRDefault="009E5E91" w:rsidP="009E5E91">
      <w:pPr>
        <w:jc w:val="both"/>
        <w:rPr>
          <w:rFonts w:ascii="Arial" w:hAnsi="Arial" w:cs="Arial"/>
          <w:i/>
          <w:iCs/>
          <w:sz w:val="20"/>
          <w:szCs w:val="20"/>
        </w:rPr>
      </w:pPr>
      <w:r w:rsidRPr="00543115">
        <w:rPr>
          <w:rFonts w:ascii="Arial" w:hAnsi="Arial" w:cs="Arial"/>
          <w:b/>
          <w:bCs/>
          <w:i/>
          <w:iCs/>
          <w:sz w:val="20"/>
          <w:szCs w:val="20"/>
        </w:rPr>
        <w:t xml:space="preserve">SÉPTIMO. - </w:t>
      </w:r>
      <w:r w:rsidRPr="00543115">
        <w:rPr>
          <w:rFonts w:ascii="Arial" w:hAnsi="Arial" w:cs="Arial"/>
          <w:i/>
          <w:iCs/>
          <w:sz w:val="20"/>
          <w:szCs w:val="20"/>
        </w:rPr>
        <w:t xml:space="preserve">Gírese oficio al Secretario de Gobierno y al titular de la Dirección de Mercado de Abasto del Municipio de Oaxaca de Juárez, a efecto de continuar con los trámites administrativos correspondientes y dar cumplimiento al presente dictamen en el ámbito de sus atribuciones. - - - - - - - - - - - - - - - - - - - - - </w:t>
      </w:r>
    </w:p>
    <w:p w14:paraId="091DC009" w14:textId="77777777" w:rsidR="009E5E91" w:rsidRPr="00543115" w:rsidRDefault="009E5E91" w:rsidP="009E5E91">
      <w:pPr>
        <w:widowControl/>
        <w:autoSpaceDE/>
        <w:autoSpaceDN/>
        <w:jc w:val="both"/>
        <w:rPr>
          <w:rFonts w:ascii="Arial" w:eastAsia="Arial" w:hAnsi="Arial" w:cs="Arial"/>
          <w:sz w:val="20"/>
          <w:szCs w:val="20"/>
        </w:rPr>
      </w:pPr>
    </w:p>
    <w:p w14:paraId="555CD8E2" w14:textId="77777777" w:rsidR="009E5E91" w:rsidRPr="00543115" w:rsidRDefault="009E5E91" w:rsidP="009E5E91">
      <w:pPr>
        <w:jc w:val="both"/>
        <w:rPr>
          <w:rFonts w:ascii="Arial" w:hAnsi="Arial" w:cs="Arial"/>
          <w:i/>
          <w:iCs/>
          <w:sz w:val="20"/>
          <w:szCs w:val="20"/>
        </w:rPr>
      </w:pPr>
      <w:r w:rsidRPr="00543115">
        <w:rPr>
          <w:rFonts w:ascii="Arial" w:hAnsi="Arial" w:cs="Arial"/>
          <w:b/>
          <w:bCs/>
          <w:i/>
          <w:iCs/>
          <w:sz w:val="20"/>
          <w:szCs w:val="20"/>
        </w:rPr>
        <w:t xml:space="preserve">OCTAVO. - </w:t>
      </w:r>
      <w:r w:rsidRPr="00543115">
        <w:rPr>
          <w:rFonts w:ascii="Arial" w:hAnsi="Arial" w:cs="Arial"/>
          <w:i/>
          <w:iCs/>
          <w:sz w:val="20"/>
          <w:szCs w:val="20"/>
        </w:rPr>
        <w:t xml:space="preserve">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w:t>
      </w:r>
    </w:p>
    <w:p w14:paraId="65F9381B" w14:textId="77777777" w:rsidR="009E5E91" w:rsidRPr="00543115" w:rsidRDefault="009E5E91" w:rsidP="009E5E91">
      <w:pPr>
        <w:widowControl/>
        <w:autoSpaceDE/>
        <w:autoSpaceDN/>
        <w:jc w:val="both"/>
        <w:rPr>
          <w:rFonts w:ascii="Arial" w:eastAsia="Arial" w:hAnsi="Arial" w:cs="Arial"/>
          <w:sz w:val="20"/>
          <w:szCs w:val="20"/>
        </w:rPr>
      </w:pPr>
    </w:p>
    <w:p w14:paraId="24EA5421" w14:textId="77777777" w:rsidR="009E5E91" w:rsidRPr="00543115" w:rsidRDefault="009E5E91" w:rsidP="009E5E91">
      <w:pPr>
        <w:widowControl/>
        <w:autoSpaceDE/>
        <w:autoSpaceDN/>
        <w:jc w:val="both"/>
        <w:rPr>
          <w:rFonts w:ascii="Arial" w:hAnsi="Arial" w:cs="Arial"/>
          <w:i/>
          <w:iCs/>
          <w:sz w:val="20"/>
          <w:szCs w:val="20"/>
        </w:rPr>
      </w:pPr>
      <w:r w:rsidRPr="00543115">
        <w:rPr>
          <w:rFonts w:ascii="Arial" w:eastAsia="Arial" w:hAnsi="Arial" w:cs="Arial"/>
          <w:b/>
          <w:i/>
          <w:sz w:val="20"/>
          <w:szCs w:val="20"/>
        </w:rPr>
        <w:t xml:space="preserve">NOVENO. - </w:t>
      </w:r>
      <w:r w:rsidRPr="00543115">
        <w:rPr>
          <w:rFonts w:ascii="Arial" w:eastAsia="Arial" w:hAnsi="Arial" w:cs="Arial"/>
          <w:i/>
          <w:sz w:val="20"/>
          <w:szCs w:val="20"/>
        </w:rPr>
        <w:t xml:space="preserve">Notifíquese </w:t>
      </w:r>
      <w:r w:rsidRPr="00543115">
        <w:rPr>
          <w:rFonts w:ascii="Arial" w:eastAsia="Arial" w:hAnsi="Arial" w:cs="Arial"/>
          <w:sz w:val="20"/>
          <w:szCs w:val="20"/>
        </w:rPr>
        <w:t xml:space="preserve">a </w:t>
      </w:r>
      <w:r w:rsidRPr="00543115">
        <w:rPr>
          <w:rFonts w:ascii="Arial" w:eastAsia="Arial" w:hAnsi="Arial" w:cs="Arial"/>
          <w:i/>
          <w:sz w:val="20"/>
          <w:szCs w:val="20"/>
        </w:rPr>
        <w:t xml:space="preserve">la Ciudadana MIRIAM </w:t>
      </w:r>
      <w:proofErr w:type="spellStart"/>
      <w:r w:rsidRPr="00543115">
        <w:rPr>
          <w:rFonts w:ascii="Arial" w:eastAsia="Arial" w:hAnsi="Arial" w:cs="Arial"/>
          <w:i/>
          <w:sz w:val="20"/>
          <w:szCs w:val="20"/>
        </w:rPr>
        <w:t>SARAI</w:t>
      </w:r>
      <w:proofErr w:type="spellEnd"/>
      <w:r w:rsidRPr="00543115">
        <w:rPr>
          <w:rFonts w:ascii="Arial" w:eastAsia="Arial" w:hAnsi="Arial" w:cs="Arial"/>
          <w:i/>
          <w:sz w:val="20"/>
          <w:szCs w:val="20"/>
        </w:rPr>
        <w:t xml:space="preserve">(sic) SANTIAGO FELIPE, </w:t>
      </w:r>
      <w:r w:rsidRPr="00543115">
        <w:rPr>
          <w:rFonts w:ascii="Arial" w:hAnsi="Arial" w:cs="Arial"/>
          <w:i/>
          <w:iCs/>
          <w:sz w:val="20"/>
          <w:szCs w:val="20"/>
        </w:rPr>
        <w:t>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w:t>
      </w:r>
    </w:p>
    <w:p w14:paraId="4CAA342E" w14:textId="77777777" w:rsidR="009E5E91" w:rsidRPr="00543115" w:rsidRDefault="009E5E91" w:rsidP="009E5E91">
      <w:pPr>
        <w:jc w:val="both"/>
        <w:rPr>
          <w:rFonts w:ascii="Arial" w:hAnsi="Arial" w:cs="Arial"/>
          <w:b/>
          <w:bCs/>
          <w:i/>
          <w:iCs/>
          <w:sz w:val="20"/>
          <w:szCs w:val="20"/>
        </w:rPr>
      </w:pPr>
    </w:p>
    <w:p w14:paraId="38A09969" w14:textId="77777777" w:rsidR="009E5E91" w:rsidRPr="00543115" w:rsidRDefault="009E5E91" w:rsidP="009E5E91">
      <w:pPr>
        <w:jc w:val="both"/>
        <w:rPr>
          <w:rFonts w:ascii="Arial" w:hAnsi="Arial" w:cs="Arial"/>
          <w:sz w:val="20"/>
          <w:szCs w:val="20"/>
        </w:rPr>
      </w:pPr>
      <w:r w:rsidRPr="00543115">
        <w:rPr>
          <w:rFonts w:ascii="Arial" w:hAnsi="Arial" w:cs="Arial"/>
          <w:b/>
          <w:bCs/>
          <w:i/>
          <w:iCs/>
          <w:sz w:val="20"/>
          <w:szCs w:val="20"/>
        </w:rPr>
        <w:t xml:space="preserve">DÉCIMO. - </w:t>
      </w:r>
      <w:r w:rsidRPr="00543115">
        <w:rPr>
          <w:rFonts w:ascii="Arial" w:hAnsi="Arial" w:cs="Arial"/>
          <w:i/>
          <w:iCs/>
          <w:sz w:val="20"/>
          <w:szCs w:val="20"/>
        </w:rPr>
        <w:t xml:space="preserve">NOTIFÍQUESE Y CÚMPLASE. - - - - </w:t>
      </w:r>
    </w:p>
    <w:p w14:paraId="3A4A1256" w14:textId="2B4D7884" w:rsidR="009E5E91" w:rsidRPr="00543115" w:rsidRDefault="009E5E91" w:rsidP="009E5E91">
      <w:pPr>
        <w:widowControl/>
        <w:autoSpaceDE/>
        <w:jc w:val="both"/>
        <w:rPr>
          <w:rFonts w:ascii="Arial" w:eastAsia="Arial" w:hAnsi="Arial" w:cs="Arial"/>
          <w:sz w:val="20"/>
          <w:szCs w:val="20"/>
        </w:rPr>
      </w:pPr>
    </w:p>
    <w:p w14:paraId="56153286" w14:textId="77777777" w:rsidR="00DA3003" w:rsidRPr="00543115" w:rsidRDefault="00DA3003" w:rsidP="009E5E91">
      <w:pPr>
        <w:widowControl/>
        <w:autoSpaceDE/>
        <w:jc w:val="both"/>
        <w:rPr>
          <w:rFonts w:ascii="Arial" w:eastAsia="Arial" w:hAnsi="Arial" w:cs="Arial"/>
          <w:sz w:val="20"/>
          <w:szCs w:val="20"/>
        </w:rPr>
      </w:pPr>
    </w:p>
    <w:p w14:paraId="1519E7DB" w14:textId="48C007BB" w:rsidR="009E5E91" w:rsidRPr="00543115" w:rsidRDefault="009E5E91" w:rsidP="009E5E91">
      <w:pPr>
        <w:jc w:val="both"/>
        <w:rPr>
          <w:rFonts w:ascii="Arial" w:hAnsi="Arial" w:cs="Arial"/>
          <w:sz w:val="20"/>
          <w:szCs w:val="20"/>
        </w:rPr>
      </w:pPr>
      <w:r w:rsidRPr="00543115">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09F57D49" w14:textId="77777777" w:rsidR="00DA3003" w:rsidRPr="00543115" w:rsidRDefault="00DA3003" w:rsidP="009E5E91">
      <w:pPr>
        <w:jc w:val="both"/>
        <w:rPr>
          <w:rFonts w:ascii="Arial" w:hAnsi="Arial" w:cs="Arial"/>
          <w:sz w:val="20"/>
          <w:szCs w:val="20"/>
        </w:rPr>
      </w:pPr>
    </w:p>
    <w:p w14:paraId="1DE071AF" w14:textId="77777777" w:rsidR="009E5E91" w:rsidRPr="00543115" w:rsidRDefault="009E5E91" w:rsidP="009E5E91">
      <w:pPr>
        <w:pStyle w:val="Textoindependiente"/>
        <w:jc w:val="both"/>
        <w:rPr>
          <w:rFonts w:ascii="Arial" w:hAnsi="Arial" w:cs="Arial"/>
          <w:b/>
          <w:bCs/>
        </w:rPr>
      </w:pPr>
    </w:p>
    <w:p w14:paraId="46761819" w14:textId="3E72923B" w:rsidR="009E5E91" w:rsidRPr="00543115" w:rsidRDefault="009E5E91" w:rsidP="009E5E91">
      <w:pPr>
        <w:jc w:val="both"/>
        <w:rPr>
          <w:rFonts w:ascii="Arial" w:hAnsi="Arial" w:cs="Arial"/>
          <w:b/>
          <w:bCs/>
          <w:sz w:val="20"/>
          <w:szCs w:val="20"/>
        </w:rPr>
      </w:pPr>
      <w:r w:rsidRPr="00543115">
        <w:rPr>
          <w:rFonts w:ascii="Arial" w:hAnsi="Arial" w:cs="Arial"/>
          <w:b/>
          <w:bCs/>
          <w:sz w:val="20"/>
          <w:szCs w:val="20"/>
        </w:rPr>
        <w:lastRenderedPageBreak/>
        <w:t>DADO EN EL SALÓN DE CABILDO “PORFIRIO DÍAZ MORI” DEL HONORABLE AYUNTAMIENTO DEL MUNICIP</w:t>
      </w:r>
      <w:r w:rsidR="00754F07" w:rsidRPr="00543115">
        <w:rPr>
          <w:rFonts w:ascii="Arial" w:hAnsi="Arial" w:cs="Arial"/>
          <w:b/>
          <w:bCs/>
          <w:sz w:val="20"/>
          <w:szCs w:val="20"/>
        </w:rPr>
        <w:t>IO DE OAXACA DE JUÁREZ, EL DÍA NUEVE</w:t>
      </w:r>
      <w:r w:rsidRPr="00543115">
        <w:rPr>
          <w:rFonts w:ascii="Arial" w:hAnsi="Arial" w:cs="Arial"/>
          <w:b/>
          <w:bCs/>
          <w:sz w:val="20"/>
          <w:szCs w:val="20"/>
        </w:rPr>
        <w:t xml:space="preserve"> DE MAYO DEL AÑO DOS MIL VEINTICUATRO. </w:t>
      </w:r>
      <w:r w:rsidR="007756D7" w:rsidRPr="00543115">
        <w:rPr>
          <w:rFonts w:ascii="Arial" w:hAnsi="Arial" w:cs="Arial"/>
          <w:b/>
          <w:bCs/>
          <w:sz w:val="20"/>
          <w:szCs w:val="20"/>
        </w:rPr>
        <w:t>ENCARGADA DE DESPACHO DE LA PRESIDENCIA MUNICIPAL, JUDITH CARREÑO HERNÁNDEZ.</w:t>
      </w:r>
      <w:r w:rsidRPr="00543115">
        <w:rPr>
          <w:rFonts w:ascii="Arial" w:hAnsi="Arial" w:cs="Arial"/>
          <w:b/>
          <w:bCs/>
          <w:sz w:val="20"/>
          <w:szCs w:val="20"/>
        </w:rPr>
        <w:t xml:space="preserve"> SECRETARIA MUNICIPAL DE OAXACA DE JUÁREZ, EDITH ELENA RODRÍGUEZ ESCOBAR.</w:t>
      </w:r>
    </w:p>
    <w:p w14:paraId="3B874289" w14:textId="169CC802" w:rsidR="009E5E91" w:rsidRPr="00543115" w:rsidRDefault="009E5E91" w:rsidP="009E5E91">
      <w:pPr>
        <w:jc w:val="both"/>
        <w:rPr>
          <w:rFonts w:ascii="Arial" w:eastAsia="Arial" w:hAnsi="Arial" w:cs="Arial"/>
          <w:b/>
          <w:sz w:val="20"/>
          <w:szCs w:val="20"/>
          <w:lang w:val="es-ES"/>
        </w:rPr>
      </w:pPr>
    </w:p>
    <w:p w14:paraId="496363A2" w14:textId="41D5CA96" w:rsidR="00723CB6" w:rsidRPr="00543115" w:rsidRDefault="009E5E91" w:rsidP="00E71321">
      <w:pPr>
        <w:jc w:val="both"/>
        <w:rPr>
          <w:noProof/>
          <w:sz w:val="20"/>
          <w:szCs w:val="20"/>
          <w:lang w:eastAsia="es-MX"/>
        </w:rPr>
      </w:pPr>
      <w:r w:rsidRPr="00543115">
        <w:rPr>
          <w:noProof/>
          <w:lang w:eastAsia="es-MX"/>
        </w:rPr>
        <w:drawing>
          <wp:anchor distT="0" distB="0" distL="114300" distR="114300" simplePos="0" relativeHeight="251657728" behindDoc="1" locked="0" layoutInCell="1" allowOverlap="1" wp14:anchorId="41C9ABB1" wp14:editId="33EC5ACB">
            <wp:simplePos x="0" y="0"/>
            <wp:positionH relativeFrom="column">
              <wp:posOffset>-3175</wp:posOffset>
            </wp:positionH>
            <wp:positionV relativeFrom="paragraph">
              <wp:posOffset>635</wp:posOffset>
            </wp:positionV>
            <wp:extent cx="2733333" cy="266667"/>
            <wp:effectExtent l="0" t="0" r="0" b="635"/>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33333" cy="266667"/>
                    </a:xfrm>
                    <a:prstGeom prst="rect">
                      <a:avLst/>
                    </a:prstGeom>
                  </pic:spPr>
                </pic:pic>
              </a:graphicData>
            </a:graphic>
          </wp:anchor>
        </w:drawing>
      </w:r>
    </w:p>
    <w:p w14:paraId="68B60C2D" w14:textId="77777777" w:rsidR="00AD6A5F" w:rsidRPr="00543115" w:rsidRDefault="00AD6A5F" w:rsidP="00AD6A5F">
      <w:pPr>
        <w:jc w:val="both"/>
        <w:rPr>
          <w:rFonts w:ascii="Arial" w:eastAsia="Arial" w:hAnsi="Arial" w:cs="Arial"/>
          <w:sz w:val="20"/>
          <w:szCs w:val="20"/>
          <w:lang w:val="es-ES"/>
        </w:rPr>
      </w:pPr>
      <w:r w:rsidRPr="00543115">
        <w:rPr>
          <w:rFonts w:ascii="Arial" w:eastAsia="Arial" w:hAnsi="Arial" w:cs="Arial"/>
          <w:b/>
          <w:sz w:val="20"/>
          <w:szCs w:val="20"/>
          <w:lang w:val="es-ES"/>
        </w:rPr>
        <w:t>JUDITH CARREÑO HERNÁNDEZ</w:t>
      </w:r>
      <w:r w:rsidRPr="0054311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2AFDFFF4" w14:textId="77777777" w:rsidR="00AD6A5F" w:rsidRPr="00543115" w:rsidRDefault="00AD6A5F" w:rsidP="00AD6A5F">
      <w:pPr>
        <w:jc w:val="both"/>
        <w:rPr>
          <w:rFonts w:ascii="Arial" w:eastAsia="Arial" w:hAnsi="Arial" w:cs="Arial"/>
          <w:sz w:val="10"/>
          <w:szCs w:val="10"/>
          <w:lang w:val="es-ES"/>
        </w:rPr>
      </w:pPr>
    </w:p>
    <w:p w14:paraId="357F7EF4" w14:textId="6D50F2CE" w:rsidR="009E5E91" w:rsidRPr="00543115" w:rsidRDefault="00AD6A5F" w:rsidP="00AD6A5F">
      <w:pPr>
        <w:jc w:val="both"/>
        <w:rPr>
          <w:rFonts w:ascii="Arial" w:hAnsi="Arial" w:cs="Arial"/>
          <w:sz w:val="20"/>
          <w:szCs w:val="20"/>
        </w:rPr>
      </w:pPr>
      <w:r w:rsidRPr="00543115">
        <w:rPr>
          <w:rFonts w:ascii="Arial" w:eastAsia="Arial" w:hAnsi="Arial" w:cs="Arial"/>
          <w:sz w:val="20"/>
          <w:szCs w:val="20"/>
          <w:lang w:val="es-ES"/>
        </w:rPr>
        <w:t xml:space="preserve">Que el </w:t>
      </w:r>
      <w:r w:rsidRPr="00543115">
        <w:rPr>
          <w:rFonts w:ascii="Arial" w:eastAsia="Calibri" w:hAnsi="Arial" w:cs="Arial"/>
          <w:sz w:val="20"/>
          <w:szCs w:val="20"/>
          <w:lang w:val="es-ES"/>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009E5E91" w:rsidRPr="00543115">
        <w:rPr>
          <w:rFonts w:ascii="Arial" w:hAnsi="Arial" w:cs="Arial"/>
          <w:sz w:val="20"/>
          <w:szCs w:val="20"/>
        </w:rPr>
        <w:t xml:space="preserve">; en sesión Ordinaria de </w:t>
      </w:r>
      <w:r w:rsidR="00754F07" w:rsidRPr="00543115">
        <w:rPr>
          <w:rFonts w:ascii="Arial" w:hAnsi="Arial" w:cs="Arial"/>
          <w:sz w:val="20"/>
          <w:szCs w:val="20"/>
        </w:rPr>
        <w:t>Cabildo de fecha nueve</w:t>
      </w:r>
      <w:r w:rsidR="009E5E91" w:rsidRPr="00543115">
        <w:rPr>
          <w:rFonts w:ascii="Arial" w:hAnsi="Arial" w:cs="Arial"/>
          <w:sz w:val="20"/>
          <w:szCs w:val="20"/>
        </w:rPr>
        <w:t xml:space="preserve"> de mayo de dos mil veinticuatro, tuvo a bien aprobar y expedir el siguiente:</w:t>
      </w:r>
    </w:p>
    <w:p w14:paraId="7736325A" w14:textId="77777777" w:rsidR="009E5E91" w:rsidRPr="00543115" w:rsidRDefault="009E5E91" w:rsidP="009E5E91">
      <w:pPr>
        <w:rPr>
          <w:rFonts w:ascii="Arial" w:hAnsi="Arial" w:cs="Arial"/>
          <w:sz w:val="20"/>
          <w:szCs w:val="20"/>
        </w:rPr>
      </w:pPr>
    </w:p>
    <w:p w14:paraId="75368D1F" w14:textId="6FB85B5F" w:rsidR="009E5E91" w:rsidRPr="00543115" w:rsidRDefault="009E5E91" w:rsidP="009E5E91">
      <w:pPr>
        <w:pStyle w:val="Textoindependiente"/>
        <w:jc w:val="center"/>
        <w:outlineLvl w:val="0"/>
        <w:rPr>
          <w:rFonts w:ascii="Arial" w:hAnsi="Arial" w:cs="Arial"/>
          <w:b/>
        </w:rPr>
      </w:pPr>
      <w:r w:rsidRPr="00543115">
        <w:rPr>
          <w:rFonts w:ascii="Arial" w:hAnsi="Arial" w:cs="Arial"/>
          <w:b/>
        </w:rPr>
        <w:t xml:space="preserve">DICTAMEN </w:t>
      </w:r>
      <w:r w:rsidR="00024830" w:rsidRPr="00543115">
        <w:rPr>
          <w:rFonts w:ascii="Arial" w:hAnsi="Arial" w:cs="Arial"/>
          <w:b/>
        </w:rPr>
        <w:t>CMyCVP/CD/40/2024</w:t>
      </w:r>
    </w:p>
    <w:p w14:paraId="48D0C3CA" w14:textId="77777777" w:rsidR="009E5E91" w:rsidRPr="00543115" w:rsidRDefault="009E5E91" w:rsidP="009E5E91">
      <w:pPr>
        <w:jc w:val="both"/>
        <w:rPr>
          <w:rFonts w:ascii="Arial" w:hAnsi="Arial" w:cs="Arial"/>
          <w:sz w:val="20"/>
          <w:szCs w:val="20"/>
        </w:rPr>
      </w:pPr>
    </w:p>
    <w:p w14:paraId="193712E5" w14:textId="77777777" w:rsidR="009E5E91" w:rsidRPr="00543115" w:rsidRDefault="009E5E91" w:rsidP="009E5E91">
      <w:pPr>
        <w:widowControl/>
        <w:autoSpaceDE/>
        <w:autoSpaceDN/>
        <w:jc w:val="center"/>
        <w:rPr>
          <w:rFonts w:ascii="Arial" w:eastAsia="Times New Roman" w:hAnsi="Arial" w:cs="Arial"/>
          <w:sz w:val="20"/>
          <w:szCs w:val="20"/>
        </w:rPr>
      </w:pPr>
      <w:r w:rsidRPr="00543115">
        <w:rPr>
          <w:rFonts w:ascii="Arial" w:eastAsia="Times New Roman" w:hAnsi="Arial" w:cs="Arial"/>
          <w:b/>
          <w:sz w:val="20"/>
          <w:szCs w:val="20"/>
        </w:rPr>
        <w:t>C O N S I D E R A N D O</w:t>
      </w:r>
    </w:p>
    <w:p w14:paraId="70DC9ED9" w14:textId="77777777" w:rsidR="009E5E91" w:rsidRPr="00543115" w:rsidRDefault="009E5E91" w:rsidP="009E5E91">
      <w:pPr>
        <w:widowControl/>
        <w:autoSpaceDE/>
        <w:autoSpaceDN/>
        <w:jc w:val="both"/>
        <w:rPr>
          <w:rFonts w:ascii="Arial" w:eastAsia="Times New Roman" w:hAnsi="Arial" w:cs="Arial"/>
          <w:sz w:val="20"/>
          <w:szCs w:val="20"/>
        </w:rPr>
      </w:pPr>
    </w:p>
    <w:p w14:paraId="5AC6EBDB" w14:textId="5C77A450" w:rsidR="009E5E91" w:rsidRPr="00543115" w:rsidRDefault="009E5E91" w:rsidP="009E5E91">
      <w:pPr>
        <w:widowControl/>
        <w:autoSpaceDE/>
        <w:autoSpaceDN/>
        <w:jc w:val="both"/>
        <w:rPr>
          <w:rFonts w:ascii="Arial" w:eastAsia="Arial" w:hAnsi="Arial" w:cs="Arial"/>
          <w:b/>
          <w:i/>
          <w:sz w:val="20"/>
          <w:szCs w:val="20"/>
        </w:rPr>
      </w:pPr>
      <w:r w:rsidRPr="00543115">
        <w:rPr>
          <w:rFonts w:ascii="Arial" w:eastAsia="Times New Roman" w:hAnsi="Arial" w:cs="Arial"/>
          <w:b/>
          <w:sz w:val="20"/>
          <w:szCs w:val="20"/>
        </w:rPr>
        <w:t xml:space="preserve">PRIMERO.- </w:t>
      </w:r>
      <w:r w:rsidRPr="00543115">
        <w:rPr>
          <w:rFonts w:ascii="Arial" w:eastAsia="Times New Roman" w:hAnsi="Arial" w:cs="Arial"/>
          <w:sz w:val="20"/>
          <w:szCs w:val="20"/>
        </w:rPr>
        <w:t xml:space="preserve">Que esta Comisión de Mercados y Comercio en Vía Pública del Municipio de Oaxaca de Juárez, es competente para conocer, estudiar y dictaminar sobre la </w:t>
      </w:r>
      <w:r w:rsidRPr="00543115">
        <w:rPr>
          <w:rFonts w:ascii="Arial" w:eastAsia="Times New Roman" w:hAnsi="Arial" w:cs="Arial"/>
          <w:b/>
          <w:sz w:val="20"/>
          <w:szCs w:val="20"/>
        </w:rPr>
        <w:t xml:space="preserve">Cesión de Derechos </w:t>
      </w:r>
      <w:r w:rsidRPr="00543115">
        <w:rPr>
          <w:rFonts w:ascii="Arial" w:eastAsia="Times New Roman" w:hAnsi="Arial" w:cs="Arial"/>
          <w:sz w:val="20"/>
          <w:szCs w:val="20"/>
        </w:rPr>
        <w:t xml:space="preserve">de una Concesión de espacios ubicados en el </w:t>
      </w:r>
      <w:r w:rsidRPr="00543115">
        <w:rPr>
          <w:rFonts w:ascii="Arial" w:eastAsia="Times New Roman" w:hAnsi="Arial" w:cs="Arial"/>
          <w:b/>
          <w:i/>
          <w:sz w:val="20"/>
          <w:szCs w:val="20"/>
        </w:rPr>
        <w:t xml:space="preserve">Mercado de Abasto "Margarita </w:t>
      </w:r>
      <w:r w:rsidRPr="00543115">
        <w:rPr>
          <w:rFonts w:ascii="Arial" w:eastAsia="Times New Roman" w:hAnsi="Arial" w:cs="Arial"/>
          <w:b/>
          <w:sz w:val="20"/>
          <w:szCs w:val="20"/>
        </w:rPr>
        <w:t xml:space="preserve">Maza </w:t>
      </w:r>
      <w:r w:rsidRPr="00543115">
        <w:rPr>
          <w:rFonts w:ascii="Arial" w:eastAsia="Times New Roman" w:hAnsi="Arial" w:cs="Arial"/>
          <w:b/>
          <w:i/>
          <w:sz w:val="20"/>
          <w:szCs w:val="20"/>
        </w:rPr>
        <w:t xml:space="preserve">de Juárez", </w:t>
      </w:r>
      <w:r w:rsidRPr="00543115">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w:t>
      </w:r>
      <w:r w:rsidRPr="00543115">
        <w:rPr>
          <w:rFonts w:ascii="Arial" w:eastAsia="Arial" w:hAnsi="Arial" w:cs="Arial"/>
          <w:sz w:val="20"/>
          <w:szCs w:val="20"/>
        </w:rPr>
        <w:lastRenderedPageBreak/>
        <w:t>denominado</w:t>
      </w:r>
      <w:r w:rsidRPr="00543115">
        <w:rPr>
          <w:rFonts w:ascii="Arial" w:hAnsi="Arial" w:cs="Arial"/>
          <w:sz w:val="20"/>
          <w:szCs w:val="20"/>
        </w:rPr>
        <w:t xml:space="preserve"> </w:t>
      </w:r>
      <w:r w:rsidRPr="00543115">
        <w:rPr>
          <w:rFonts w:ascii="Arial" w:eastAsia="Arial" w:hAnsi="Arial" w:cs="Arial"/>
          <w:sz w:val="20"/>
          <w:szCs w:val="20"/>
        </w:rPr>
        <w:t>"LINEAMIENTOS PARA EL TRÁMITE DE REGULARIZACIÓN DE CONCESIONARIO</w:t>
      </w:r>
      <w:r w:rsidRPr="00543115">
        <w:rPr>
          <w:rFonts w:ascii="Arial" w:eastAsia="Arial" w:hAnsi="Arial" w:cs="Arial"/>
          <w:b/>
          <w:sz w:val="20"/>
          <w:szCs w:val="20"/>
        </w:rPr>
        <w:t xml:space="preserve"> </w:t>
      </w:r>
      <w:r w:rsidRPr="00543115">
        <w:rPr>
          <w:rFonts w:ascii="Arial" w:eastAsia="Arial" w:hAnsi="Arial" w:cs="Arial"/>
          <w:sz w:val="20"/>
          <w:szCs w:val="20"/>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543115">
        <w:rPr>
          <w:rFonts w:ascii="Arial" w:eastAsia="Arial" w:hAnsi="Arial" w:cs="Arial"/>
          <w:b/>
          <w:i/>
          <w:sz w:val="20"/>
          <w:szCs w:val="20"/>
        </w:rPr>
        <w:t xml:space="preserve">"Lineamientos para Trámites Administrativos de </w:t>
      </w:r>
      <w:r w:rsidRPr="00543115">
        <w:rPr>
          <w:rFonts w:ascii="Arial" w:eastAsia="Arial" w:hAnsi="Arial" w:cs="Arial"/>
          <w:b/>
          <w:sz w:val="20"/>
          <w:szCs w:val="20"/>
        </w:rPr>
        <w:t xml:space="preserve">los </w:t>
      </w:r>
      <w:r w:rsidRPr="00543115">
        <w:rPr>
          <w:rFonts w:ascii="Arial" w:eastAsia="Arial" w:hAnsi="Arial" w:cs="Arial"/>
          <w:b/>
          <w:i/>
          <w:sz w:val="20"/>
          <w:szCs w:val="20"/>
        </w:rPr>
        <w:t>Mercados Públicos." - -</w:t>
      </w:r>
      <w:r w:rsidR="009F12C3" w:rsidRPr="00543115">
        <w:rPr>
          <w:rFonts w:ascii="Arial" w:eastAsia="Arial" w:hAnsi="Arial" w:cs="Arial"/>
          <w:b/>
          <w:i/>
          <w:sz w:val="20"/>
          <w:szCs w:val="20"/>
        </w:rPr>
        <w:t xml:space="preserve"> - - - - - - - - - - - -</w:t>
      </w:r>
    </w:p>
    <w:p w14:paraId="1C5328AC" w14:textId="77777777" w:rsidR="009E5E91" w:rsidRPr="00543115" w:rsidRDefault="009E5E91" w:rsidP="009E5E91">
      <w:pPr>
        <w:widowControl/>
        <w:autoSpaceDE/>
        <w:autoSpaceDN/>
        <w:jc w:val="both"/>
        <w:rPr>
          <w:rFonts w:ascii="Arial" w:eastAsia="Times New Roman" w:hAnsi="Arial" w:cs="Arial"/>
          <w:sz w:val="20"/>
          <w:szCs w:val="20"/>
        </w:rPr>
      </w:pPr>
    </w:p>
    <w:p w14:paraId="3D4C087B" w14:textId="429F42BE" w:rsidR="009E5E91" w:rsidRPr="00543115" w:rsidRDefault="009E5E91" w:rsidP="009E5E91">
      <w:pPr>
        <w:widowControl/>
        <w:autoSpaceDE/>
        <w:autoSpaceDN/>
        <w:jc w:val="both"/>
        <w:rPr>
          <w:rFonts w:ascii="Arial" w:eastAsia="Times New Roman" w:hAnsi="Arial" w:cs="Arial"/>
          <w:sz w:val="20"/>
          <w:szCs w:val="20"/>
        </w:rPr>
      </w:pPr>
      <w:proofErr w:type="gramStart"/>
      <w:r w:rsidRPr="00543115">
        <w:rPr>
          <w:rFonts w:ascii="Arial" w:eastAsia="Times New Roman" w:hAnsi="Arial" w:cs="Arial"/>
          <w:b/>
          <w:sz w:val="20"/>
          <w:szCs w:val="20"/>
        </w:rPr>
        <w:t>SEGUNDO.-</w:t>
      </w:r>
      <w:proofErr w:type="gramEnd"/>
      <w:r w:rsidRPr="00543115">
        <w:rPr>
          <w:rFonts w:ascii="Arial" w:eastAsia="Times New Roman" w:hAnsi="Arial" w:cs="Arial"/>
          <w:b/>
          <w:sz w:val="20"/>
          <w:szCs w:val="20"/>
        </w:rPr>
        <w:t xml:space="preserve"> </w:t>
      </w:r>
      <w:r w:rsidRPr="00543115">
        <w:rPr>
          <w:rFonts w:ascii="Arial" w:eastAsia="Times New Roman" w:hAnsi="Arial" w:cs="Arial"/>
          <w:sz w:val="20"/>
          <w:szCs w:val="20"/>
        </w:rPr>
        <w:t xml:space="preserve">La figura Jurídica denominada Concesión Administrativa, se encuentra previsto en el TÍTULO TERCERO </w:t>
      </w:r>
      <w:r w:rsidRPr="00543115">
        <w:rPr>
          <w:rFonts w:ascii="Arial" w:eastAsia="Times New Roman" w:hAnsi="Arial" w:cs="Arial"/>
          <w:i/>
          <w:sz w:val="20"/>
          <w:szCs w:val="20"/>
        </w:rPr>
        <w:t>"DE LA CONCESIÓN DE SERVICIOS PÚBLICOS MUNICIPALES" CAPÍTULO I "OTORGAMIENTO Y RÉGIMEN DE LAS CONCESIONES"</w:t>
      </w:r>
      <w:r w:rsidRPr="00543115">
        <w:rPr>
          <w:rFonts w:ascii="Arial" w:eastAsia="Times New Roman" w:hAnsi="Arial" w:cs="Arial"/>
          <w:sz w:val="20"/>
          <w:szCs w:val="20"/>
        </w:rPr>
        <w:t xml:space="preserve"> </w:t>
      </w:r>
      <w:r w:rsidRPr="00543115">
        <w:rPr>
          <w:rFonts w:ascii="Arial" w:eastAsia="Times New Roman" w:hAnsi="Arial" w:cs="Arial"/>
          <w:i/>
          <w:sz w:val="20"/>
          <w:szCs w:val="20"/>
        </w:rPr>
        <w:t xml:space="preserve">de </w:t>
      </w:r>
      <w:r w:rsidRPr="00543115">
        <w:rPr>
          <w:rFonts w:ascii="Arial" w:eastAsia="Times New Roman" w:hAnsi="Arial" w:cs="Arial"/>
          <w:sz w:val="20"/>
          <w:szCs w:val="20"/>
        </w:rPr>
        <w:t>la Ley de Planeación, Desarrollo Administrativo y Servicios Públicos Municipales, vige</w:t>
      </w:r>
      <w:r w:rsidR="00047DF7" w:rsidRPr="00543115">
        <w:rPr>
          <w:rFonts w:ascii="Arial" w:eastAsia="Times New Roman" w:hAnsi="Arial" w:cs="Arial"/>
          <w:sz w:val="20"/>
          <w:szCs w:val="20"/>
        </w:rPr>
        <w:t xml:space="preserve">nte en el Estado. - - - - </w:t>
      </w:r>
    </w:p>
    <w:p w14:paraId="28EE20CA" w14:textId="77777777" w:rsidR="009E5E91" w:rsidRPr="00543115" w:rsidRDefault="009E5E91" w:rsidP="009E5E91">
      <w:pPr>
        <w:widowControl/>
        <w:autoSpaceDE/>
        <w:autoSpaceDN/>
        <w:jc w:val="both"/>
        <w:rPr>
          <w:rFonts w:ascii="Arial" w:eastAsia="Times New Roman" w:hAnsi="Arial" w:cs="Arial"/>
          <w:sz w:val="20"/>
          <w:szCs w:val="20"/>
        </w:rPr>
      </w:pPr>
    </w:p>
    <w:p w14:paraId="526CB182" w14:textId="5CE00218" w:rsidR="009E5E91" w:rsidRPr="00543115" w:rsidRDefault="009E5E91" w:rsidP="009E5E91">
      <w:pPr>
        <w:widowControl/>
        <w:autoSpaceDE/>
        <w:autoSpaceDN/>
        <w:jc w:val="both"/>
        <w:rPr>
          <w:rFonts w:ascii="Arial" w:eastAsia="Arial" w:hAnsi="Arial" w:cs="Arial"/>
          <w:sz w:val="20"/>
          <w:szCs w:val="20"/>
        </w:rPr>
      </w:pPr>
      <w:r w:rsidRPr="00543115">
        <w:rPr>
          <w:rFonts w:ascii="Arial" w:eastAsia="Times New Roman" w:hAnsi="Arial" w:cs="Arial"/>
          <w:b/>
          <w:sz w:val="20"/>
          <w:szCs w:val="20"/>
        </w:rPr>
        <w:t xml:space="preserve">TERCERO: </w:t>
      </w:r>
      <w:r w:rsidRPr="00543115">
        <w:rPr>
          <w:rFonts w:ascii="Arial" w:eastAsia="Times New Roman" w:hAnsi="Arial" w:cs="Arial"/>
          <w:b/>
          <w:i/>
          <w:sz w:val="20"/>
          <w:szCs w:val="20"/>
        </w:rPr>
        <w:t xml:space="preserve">Esta Comisión de Mercados y Comercio en Vía Pública, </w:t>
      </w:r>
      <w:r w:rsidRPr="00543115">
        <w:rPr>
          <w:rFonts w:ascii="Arial" w:eastAsia="Times New Roman" w:hAnsi="Arial" w:cs="Arial"/>
          <w:sz w:val="20"/>
          <w:szCs w:val="20"/>
        </w:rPr>
        <w:t xml:space="preserve">considera que cuenta con los elementos necesarios para resolver el presente expediente, por lo tanto, entrando al estudio y análisis de la solicitud realizada por el Ciudadano </w:t>
      </w:r>
      <w:r w:rsidRPr="00543115">
        <w:rPr>
          <w:rFonts w:ascii="Arial" w:eastAsia="Times New Roman" w:hAnsi="Arial" w:cs="Arial"/>
          <w:i/>
          <w:sz w:val="20"/>
          <w:szCs w:val="20"/>
        </w:rPr>
        <w:t xml:space="preserve">EMIGDIO CESAR(sic) </w:t>
      </w:r>
      <w:proofErr w:type="spellStart"/>
      <w:r w:rsidRPr="00543115">
        <w:rPr>
          <w:rFonts w:ascii="Arial" w:eastAsia="Times New Roman" w:hAnsi="Arial" w:cs="Arial"/>
          <w:i/>
          <w:sz w:val="20"/>
          <w:szCs w:val="20"/>
        </w:rPr>
        <w:t>GIRON</w:t>
      </w:r>
      <w:proofErr w:type="spellEnd"/>
      <w:r w:rsidRPr="00543115">
        <w:rPr>
          <w:rFonts w:ascii="Arial" w:eastAsia="Times New Roman" w:hAnsi="Arial" w:cs="Arial"/>
          <w:i/>
          <w:sz w:val="20"/>
          <w:szCs w:val="20"/>
        </w:rPr>
        <w:t xml:space="preserve">(sic) SILVA </w:t>
      </w:r>
      <w:r w:rsidRPr="00543115">
        <w:rPr>
          <w:rFonts w:ascii="Arial" w:eastAsia="Arial" w:hAnsi="Arial" w:cs="Arial"/>
          <w:sz w:val="20"/>
          <w:szCs w:val="20"/>
        </w:rPr>
        <w:t xml:space="preserve">y pruebas que obran en el expediente, tenemos: - - - - - - - - - - - - - - - - - - - </w:t>
      </w:r>
      <w:r w:rsidR="00047DF7" w:rsidRPr="00543115">
        <w:rPr>
          <w:rFonts w:ascii="Arial" w:eastAsia="Arial" w:hAnsi="Arial" w:cs="Arial"/>
          <w:sz w:val="20"/>
          <w:szCs w:val="20"/>
        </w:rPr>
        <w:t xml:space="preserve">- - - - - - - - - </w:t>
      </w:r>
    </w:p>
    <w:p w14:paraId="2EE2B70C" w14:textId="77777777" w:rsidR="009E5E91" w:rsidRPr="00543115" w:rsidRDefault="009E5E91" w:rsidP="009E5E91">
      <w:pPr>
        <w:widowControl/>
        <w:autoSpaceDE/>
        <w:autoSpaceDN/>
        <w:jc w:val="both"/>
        <w:rPr>
          <w:rFonts w:ascii="Arial" w:eastAsia="Arial" w:hAnsi="Arial" w:cs="Arial"/>
          <w:sz w:val="20"/>
          <w:szCs w:val="20"/>
        </w:rPr>
      </w:pPr>
    </w:p>
    <w:p w14:paraId="4A9513A3" w14:textId="77777777" w:rsidR="009E5E91" w:rsidRPr="00543115" w:rsidRDefault="009E5E91" w:rsidP="009E5E91">
      <w:pPr>
        <w:jc w:val="both"/>
        <w:rPr>
          <w:rFonts w:ascii="Arial" w:eastAsia="Arial" w:hAnsi="Arial" w:cs="Arial"/>
          <w:sz w:val="20"/>
          <w:szCs w:val="20"/>
        </w:rPr>
      </w:pPr>
      <w:r w:rsidRPr="00543115">
        <w:rPr>
          <w:rFonts w:ascii="Arial" w:eastAsia="Arial" w:hAnsi="Arial" w:cs="Arial"/>
          <w:sz w:val="20"/>
          <w:szCs w:val="20"/>
        </w:rPr>
        <w:t xml:space="preserve">a) El apartado II y VI de los </w:t>
      </w:r>
      <w:r w:rsidRPr="00543115">
        <w:rPr>
          <w:rFonts w:ascii="Arial" w:eastAsia="Arial" w:hAnsi="Arial" w:cs="Arial"/>
          <w:b/>
          <w:i/>
          <w:sz w:val="20"/>
          <w:szCs w:val="20"/>
        </w:rPr>
        <w:t xml:space="preserve">Lineamientos para Trámites Administrativos de los Mercados Públicos, </w:t>
      </w:r>
      <w:r w:rsidRPr="00543115">
        <w:rPr>
          <w:rFonts w:ascii="Arial" w:eastAsia="Arial" w:hAnsi="Arial" w:cs="Arial"/>
          <w:sz w:val="20"/>
          <w:szCs w:val="20"/>
        </w:rPr>
        <w:t>citan textualmente:</w:t>
      </w:r>
    </w:p>
    <w:p w14:paraId="541F2A9B" w14:textId="77777777" w:rsidR="009E5E91" w:rsidRPr="00543115" w:rsidRDefault="009E5E91" w:rsidP="009E5E91">
      <w:pPr>
        <w:jc w:val="both"/>
        <w:rPr>
          <w:rFonts w:ascii="Arial" w:hAnsi="Arial" w:cs="Arial"/>
          <w:sz w:val="20"/>
          <w:szCs w:val="20"/>
        </w:rPr>
      </w:pPr>
    </w:p>
    <w:p w14:paraId="4AB266B5" w14:textId="77777777" w:rsidR="009E5E91" w:rsidRPr="00543115" w:rsidRDefault="009E5E91" w:rsidP="009E5E91">
      <w:pPr>
        <w:ind w:left="284"/>
        <w:jc w:val="both"/>
        <w:rPr>
          <w:rFonts w:ascii="Arial" w:eastAsia="Arial" w:hAnsi="Arial" w:cs="Arial"/>
          <w:sz w:val="20"/>
          <w:szCs w:val="20"/>
        </w:rPr>
      </w:pPr>
      <w:r w:rsidRPr="00543115">
        <w:rPr>
          <w:rFonts w:ascii="Arial" w:eastAsia="Arial" w:hAnsi="Arial" w:cs="Arial"/>
          <w:b/>
          <w:i/>
          <w:sz w:val="20"/>
          <w:szCs w:val="20"/>
        </w:rPr>
        <w:t>“II.-LINEAMIENTOS PARA EL TRÁMITE DE REGULARIZACIÓN DE CONCESIONARIO Y CESIÓN DE DERECHOS:</w:t>
      </w:r>
    </w:p>
    <w:p w14:paraId="391B04E5"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1.- SOLICITUD DIRIGIDA AL ADMINISTRADOR DEL MERCADO CORRESPONDIENTE, PRESENTADA POR EL POSESIONARIO.</w:t>
      </w:r>
    </w:p>
    <w:p w14:paraId="5C97A88B"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2.- FORMATO ÚNICO DE MERCADOS DEBIDAMENTE REQUISITADO.</w:t>
      </w:r>
    </w:p>
    <w:p w14:paraId="4129D727"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3- ACTA DE CESIÓN DE DERECHOS ENTRE LOS PARTICULARES (EN CASOS APLICABLES).</w:t>
      </w:r>
    </w:p>
    <w:p w14:paraId="7D2FDA44"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4.-ACTA DE NACIMIENTO DEL CESIONARIO Y DEL CEDENTE.</w:t>
      </w:r>
    </w:p>
    <w:p w14:paraId="2FD56082"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5.- IDENTIFICACIÓN OFICIAL VIGENTE DEL CESIONARIO Y DEL CEDENTE.</w:t>
      </w:r>
    </w:p>
    <w:p w14:paraId="27E4342B"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 xml:space="preserve">6.- COMPROBANTES DE LOS ÚLTIMOS CINCO AÑOS DE PAGO DE DERECHO DE PISO; EN CASO DE NO CONTAR CON DICHOS COMPROBANTES, PRESENTAR LA CONSTANCIA DE NO ADEUDO SUSCRITA POR LA DIRECCIÓN DE </w:t>
      </w:r>
      <w:r w:rsidRPr="00543115">
        <w:rPr>
          <w:rFonts w:ascii="Arial" w:eastAsia="Arial" w:hAnsi="Arial" w:cs="Arial"/>
          <w:b/>
          <w:sz w:val="20"/>
          <w:szCs w:val="20"/>
        </w:rPr>
        <w:lastRenderedPageBreak/>
        <w:t>INGRESOS Y CONTROL FISCAL DEL HONORABLE AYUNTAMIENTO DE OAXACA DE JUÁREZ.</w:t>
      </w:r>
    </w:p>
    <w:p w14:paraId="78B22065"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7.- COMPROBANTE DE DOMICILIO RECIENTE DEL CESIONARIO Y CEDENTE.</w:t>
      </w:r>
    </w:p>
    <w:p w14:paraId="6491CD88"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8.- CONSTANCIA DE VERIFICACIÓN Y RECONOCIMIENTO DEL LOCAL COMERCIAL, PUESTO, CASETA O ESPACIO, EXPEDIDO POR PARTE DE LA ADMINISTRACIÓN DEL MERCADO CORRESPONDIENTE.</w:t>
      </w:r>
    </w:p>
    <w:p w14:paraId="4886CA93"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9.- CONSTANCIA DE OPINIÓN EMITIDA POR LA ORGANIZACIÓN O MESA DIRECTIVA, EN CASO DE PERTENECER A ALGUNA(sic)</w:t>
      </w:r>
    </w:p>
    <w:p w14:paraId="76164004"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4EA2D8C1"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11.-DOS TESTIGOS QUE ACREDITEN SU DICHO (IDENTIFICACIÓN OFICIAL VIGENTE Y COMPROBANTE DE DOMICILIO)."</w:t>
      </w:r>
    </w:p>
    <w:p w14:paraId="58625554" w14:textId="77777777" w:rsidR="009E5E91" w:rsidRPr="00543115" w:rsidRDefault="009E5E91" w:rsidP="009E5E91">
      <w:pPr>
        <w:ind w:left="284"/>
        <w:jc w:val="both"/>
        <w:rPr>
          <w:rFonts w:ascii="Arial" w:eastAsia="Arial" w:hAnsi="Arial" w:cs="Arial"/>
          <w:b/>
          <w:sz w:val="20"/>
          <w:szCs w:val="20"/>
        </w:rPr>
      </w:pPr>
    </w:p>
    <w:p w14:paraId="4F7062F6"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w:t>
      </w:r>
      <w:proofErr w:type="gramStart"/>
      <w:r w:rsidRPr="00543115">
        <w:rPr>
          <w:rFonts w:ascii="Arial" w:eastAsia="Arial" w:hAnsi="Arial" w:cs="Arial"/>
          <w:b/>
          <w:sz w:val="20"/>
          <w:szCs w:val="20"/>
        </w:rPr>
        <w:t>VI.-</w:t>
      </w:r>
      <w:proofErr w:type="gramEnd"/>
      <w:r w:rsidRPr="00543115">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543115">
        <w:rPr>
          <w:rFonts w:ascii="Arial" w:eastAsia="Arial" w:hAnsi="Arial" w:cs="Arial"/>
          <w:bCs/>
          <w:sz w:val="20"/>
          <w:szCs w:val="20"/>
        </w:rPr>
        <w:t>(sic)</w:t>
      </w:r>
      <w:r w:rsidRPr="00543115">
        <w:rPr>
          <w:rFonts w:ascii="Arial" w:eastAsia="Arial" w:hAnsi="Arial" w:cs="Arial"/>
          <w:b/>
          <w:sz w:val="20"/>
          <w:szCs w:val="20"/>
        </w:rPr>
        <w:t xml:space="preserve"> CAMBIO DE GIRO:</w:t>
      </w:r>
    </w:p>
    <w:p w14:paraId="25916357"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1.- LA ADMINISTRACIÓN DEL MERCADO CORRESPONDIENTE, EMITIRÁ LA CONSTANCIA DE VERIFICACIÓN Y RECONOCIMIENTO, MISMA QUE DEBERÁ INCLUIR LOS SIGUIENTES DATOS:</w:t>
      </w:r>
    </w:p>
    <w:p w14:paraId="559CD0A1"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7BFC8A06"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22480AB5"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 xml:space="preserve">3. - CADA UNO DE LOS TRÁMITES SE REALIZARÁ POR SEPARADO YA QUE LA LEY DE INGRESOS MUNICIPAL EN EL APARTADO PRIMERO CORRESPONDIENTE A MERCADOS Y VÍA </w:t>
      </w:r>
      <w:r w:rsidRPr="00543115">
        <w:rPr>
          <w:rFonts w:ascii="Arial" w:eastAsia="Arial" w:hAnsi="Arial" w:cs="Arial"/>
          <w:b/>
          <w:sz w:val="20"/>
          <w:szCs w:val="20"/>
        </w:rPr>
        <w:lastRenderedPageBreak/>
        <w:t>PÚBLICA, CONTEMPLA UN COSTO INDEPENDIENTE PARA CADA UNO DE ELLOS.</w:t>
      </w:r>
    </w:p>
    <w:p w14:paraId="40CF856A" w14:textId="77777777" w:rsidR="009E5E91" w:rsidRPr="00543115" w:rsidRDefault="009E5E91" w:rsidP="009E5E91">
      <w:pPr>
        <w:ind w:left="284"/>
        <w:jc w:val="both"/>
        <w:rPr>
          <w:rFonts w:ascii="Arial" w:eastAsia="Arial" w:hAnsi="Arial" w:cs="Arial"/>
          <w:b/>
          <w:sz w:val="20"/>
          <w:szCs w:val="20"/>
        </w:rPr>
      </w:pPr>
      <w:proofErr w:type="gramStart"/>
      <w:r w:rsidRPr="00543115">
        <w:rPr>
          <w:rFonts w:ascii="Arial" w:eastAsia="Arial" w:hAnsi="Arial" w:cs="Arial"/>
          <w:b/>
          <w:sz w:val="20"/>
          <w:szCs w:val="20"/>
        </w:rPr>
        <w:t>4,</w:t>
      </w:r>
      <w:r w:rsidRPr="00543115">
        <w:rPr>
          <w:rFonts w:ascii="Arial" w:eastAsia="Arial" w:hAnsi="Arial" w:cs="Arial"/>
          <w:bCs/>
          <w:sz w:val="20"/>
          <w:szCs w:val="20"/>
        </w:rPr>
        <w:t>(</w:t>
      </w:r>
      <w:proofErr w:type="gramEnd"/>
      <w:r w:rsidRPr="00543115">
        <w:rPr>
          <w:rFonts w:ascii="Arial" w:eastAsia="Arial" w:hAnsi="Arial" w:cs="Arial"/>
          <w:bCs/>
          <w:sz w:val="20"/>
          <w:szCs w:val="20"/>
        </w:rPr>
        <w:t>sic)</w:t>
      </w:r>
      <w:r w:rsidRPr="00543115">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543115">
        <w:rPr>
          <w:rFonts w:ascii="Arial" w:eastAsia="Arial" w:hAnsi="Arial" w:cs="Arial"/>
          <w:b/>
          <w:sz w:val="20"/>
          <w:szCs w:val="20"/>
        </w:rPr>
        <w:t>VIA</w:t>
      </w:r>
      <w:proofErr w:type="spellEnd"/>
      <w:r w:rsidRPr="00543115">
        <w:rPr>
          <w:rFonts w:ascii="Arial" w:eastAsia="Arial" w:hAnsi="Arial" w:cs="Arial"/>
          <w:b/>
          <w:sz w:val="20"/>
          <w:szCs w:val="20"/>
        </w:rPr>
        <w:t>(sic) PÚBLICA.</w:t>
      </w:r>
    </w:p>
    <w:p w14:paraId="743E0E2B"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0BB27F96"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59D549A0"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66765870"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8.- EL INTERESADO DEBERÁ IDENTIFICARSE AL MOMENTO DE RECOGER LA ORDEN DE PAGO.</w:t>
      </w:r>
    </w:p>
    <w:p w14:paraId="652BAE4E"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57CADC92"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sz w:val="20"/>
          <w:szCs w:val="20"/>
        </w:rPr>
        <w:t xml:space="preserve">10.- EL COSTO DE CADA TRÁMITE </w:t>
      </w:r>
      <w:r w:rsidRPr="00543115">
        <w:rPr>
          <w:rFonts w:ascii="Arial" w:eastAsia="Arial" w:hAnsi="Arial" w:cs="Arial"/>
          <w:b/>
          <w:sz w:val="20"/>
          <w:szCs w:val="20"/>
        </w:rPr>
        <w:lastRenderedPageBreak/>
        <w:t xml:space="preserve">ESTARÁ ESPECIFICADO EN LA LEY DE INGRESOS DEL MUNICIPIO DE OAXACA DE JUÁREZ, </w:t>
      </w:r>
      <w:proofErr w:type="spellStart"/>
      <w:r w:rsidRPr="00543115">
        <w:rPr>
          <w:rFonts w:ascii="Arial" w:eastAsia="Arial" w:hAnsi="Arial" w:cs="Arial"/>
          <w:b/>
          <w:sz w:val="20"/>
          <w:szCs w:val="20"/>
        </w:rPr>
        <w:t>OAX</w:t>
      </w:r>
      <w:proofErr w:type="spellEnd"/>
      <w:r w:rsidRPr="00543115">
        <w:rPr>
          <w:rFonts w:ascii="Arial" w:eastAsia="Arial" w:hAnsi="Arial" w:cs="Arial"/>
          <w:b/>
          <w:sz w:val="20"/>
          <w:szCs w:val="20"/>
        </w:rPr>
        <w:t>., PARA EL EJERCICIO FISCAL VIGENTE."</w:t>
      </w:r>
    </w:p>
    <w:p w14:paraId="1C7CBF02" w14:textId="77777777" w:rsidR="009E5E91" w:rsidRPr="00543115" w:rsidRDefault="009E5E91" w:rsidP="009E5E91">
      <w:pPr>
        <w:widowControl/>
        <w:autoSpaceDE/>
        <w:autoSpaceDN/>
        <w:jc w:val="both"/>
        <w:rPr>
          <w:rFonts w:ascii="Arial" w:eastAsia="Times New Roman" w:hAnsi="Arial" w:cs="Arial"/>
          <w:sz w:val="20"/>
          <w:szCs w:val="20"/>
        </w:rPr>
      </w:pPr>
    </w:p>
    <w:p w14:paraId="78B86DC4" w14:textId="77777777" w:rsidR="009E5E91" w:rsidRPr="00543115" w:rsidRDefault="009E5E91" w:rsidP="009E5E91">
      <w:pPr>
        <w:widowControl/>
        <w:autoSpaceDE/>
        <w:autoSpaceDN/>
        <w:jc w:val="both"/>
        <w:rPr>
          <w:rFonts w:ascii="Arial" w:eastAsia="Arial" w:hAnsi="Arial" w:cs="Arial"/>
          <w:b/>
          <w:sz w:val="20"/>
          <w:szCs w:val="20"/>
        </w:rPr>
      </w:pPr>
      <w:r w:rsidRPr="00543115">
        <w:rPr>
          <w:rFonts w:ascii="Arial" w:eastAsia="Arial" w:hAnsi="Arial" w:cs="Arial"/>
          <w:sz w:val="20"/>
          <w:szCs w:val="20"/>
        </w:rPr>
        <w:t xml:space="preserve">De dichos lineamientos en cita, podemos establecer que en el trámite de la CESIÓN DE DERECHOS, se requiere que, quien firme la solicitud sea la persona a </w:t>
      </w:r>
      <w:r w:rsidRPr="00543115">
        <w:rPr>
          <w:rFonts w:ascii="Arial" w:eastAsia="Arial" w:hAnsi="Arial" w:cs="Arial"/>
          <w:b/>
          <w:sz w:val="20"/>
          <w:szCs w:val="20"/>
        </w:rPr>
        <w:t>quien el H. 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5657E154" w14:textId="77777777" w:rsidR="009E5E91" w:rsidRPr="00543115" w:rsidRDefault="009E5E91" w:rsidP="009E5E91">
      <w:pPr>
        <w:widowControl/>
        <w:autoSpaceDE/>
        <w:autoSpaceDN/>
        <w:jc w:val="both"/>
        <w:rPr>
          <w:rFonts w:ascii="Arial" w:eastAsia="Times New Roman" w:hAnsi="Arial" w:cs="Arial"/>
          <w:sz w:val="20"/>
          <w:szCs w:val="20"/>
        </w:rPr>
      </w:pPr>
    </w:p>
    <w:p w14:paraId="046C275D" w14:textId="77777777" w:rsidR="009E5E91" w:rsidRPr="00543115" w:rsidRDefault="009E5E91" w:rsidP="009E5E91">
      <w:pPr>
        <w:jc w:val="both"/>
        <w:rPr>
          <w:rFonts w:ascii="Arial" w:eastAsia="Arial" w:hAnsi="Arial" w:cs="Arial"/>
          <w:iCs/>
          <w:sz w:val="20"/>
          <w:szCs w:val="20"/>
        </w:rPr>
      </w:pPr>
      <w:r w:rsidRPr="00543115">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543115">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r w:rsidRPr="00543115">
        <w:rPr>
          <w:rFonts w:ascii="Arial" w:eastAsia="Arial" w:hAnsi="Arial" w:cs="Arial"/>
          <w:i/>
          <w:sz w:val="20"/>
          <w:szCs w:val="20"/>
        </w:rPr>
        <w:t xml:space="preserve"> </w:t>
      </w:r>
    </w:p>
    <w:p w14:paraId="442ED814" w14:textId="77777777" w:rsidR="009E5E91" w:rsidRPr="00543115" w:rsidRDefault="009E5E91" w:rsidP="009E5E91">
      <w:pPr>
        <w:widowControl/>
        <w:autoSpaceDE/>
        <w:autoSpaceDN/>
        <w:jc w:val="both"/>
        <w:rPr>
          <w:rFonts w:ascii="Arial" w:eastAsia="Times New Roman" w:hAnsi="Arial" w:cs="Arial"/>
          <w:sz w:val="20"/>
          <w:szCs w:val="20"/>
        </w:rPr>
      </w:pPr>
    </w:p>
    <w:p w14:paraId="54244112"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b) </w:t>
      </w:r>
      <w:r w:rsidRPr="00543115">
        <w:rPr>
          <w:rFonts w:ascii="Arial" w:eastAsia="Arial" w:hAnsi="Arial" w:cs="Arial"/>
          <w:b/>
          <w:sz w:val="20"/>
          <w:szCs w:val="20"/>
        </w:rPr>
        <w:t>En este sentido y al llevar a cabo un análisis de las constancias que obran en el sumario, tenemos que:</w:t>
      </w:r>
    </w:p>
    <w:p w14:paraId="0DE12629" w14:textId="77777777" w:rsidR="009E5E91" w:rsidRPr="00543115" w:rsidRDefault="009E5E91" w:rsidP="009E5E91">
      <w:pPr>
        <w:widowControl/>
        <w:autoSpaceDE/>
        <w:autoSpaceDN/>
        <w:jc w:val="both"/>
        <w:rPr>
          <w:rFonts w:ascii="Arial" w:eastAsia="Times New Roman" w:hAnsi="Arial" w:cs="Arial"/>
          <w:i/>
          <w:sz w:val="20"/>
          <w:szCs w:val="20"/>
        </w:rPr>
      </w:pPr>
    </w:p>
    <w:p w14:paraId="1181A579" w14:textId="77777777" w:rsidR="009E5E91" w:rsidRPr="00543115" w:rsidRDefault="009E5E91" w:rsidP="003166F2">
      <w:pPr>
        <w:widowControl/>
        <w:autoSpaceDE/>
        <w:autoSpaceDN/>
        <w:ind w:left="284"/>
        <w:jc w:val="both"/>
        <w:rPr>
          <w:rFonts w:ascii="Arial" w:eastAsia="Times New Roman" w:hAnsi="Arial" w:cs="Arial"/>
          <w:b/>
          <w:sz w:val="20"/>
          <w:szCs w:val="20"/>
        </w:rPr>
      </w:pPr>
      <w:r w:rsidRPr="00543115">
        <w:rPr>
          <w:rFonts w:ascii="Arial" w:eastAsia="Times New Roman" w:hAnsi="Arial" w:cs="Arial"/>
          <w:b/>
          <w:i/>
          <w:sz w:val="20"/>
          <w:szCs w:val="20"/>
        </w:rPr>
        <w:t xml:space="preserve">i. Con LA CONSTANCIA DE VERIFICACIÓN Y RECONOCIMIENTO, de fecha dieciséis de noviembre del año dos mil veintitrés, </w:t>
      </w:r>
      <w:r w:rsidRPr="00543115">
        <w:rPr>
          <w:rFonts w:ascii="Arial" w:eastAsia="Times New Roman" w:hAnsi="Arial" w:cs="Arial"/>
          <w:b/>
          <w:i/>
          <w:sz w:val="20"/>
          <w:szCs w:val="20"/>
        </w:rPr>
        <w:lastRenderedPageBreak/>
        <w:t>está acreditada la existencia del puesto fijo doble número 1818, con objeto/contrato: 1050000004176, con giro de "ROPA" ubicado en la Zona sector 1-A, tianguis, del Mercado de Abasto, "MARGARITA MAZA DE JUÁREZ";</w:t>
      </w:r>
      <w:r w:rsidRPr="00543115">
        <w:rPr>
          <w:rFonts w:ascii="Arial" w:eastAsia="Times New Roman" w:hAnsi="Arial" w:cs="Arial"/>
          <w:b/>
          <w:sz w:val="20"/>
          <w:szCs w:val="20"/>
        </w:rPr>
        <w:t xml:space="preserve"> </w:t>
      </w:r>
    </w:p>
    <w:p w14:paraId="35B5DDBD" w14:textId="77777777" w:rsidR="009E5E91" w:rsidRPr="00543115" w:rsidRDefault="009E5E91" w:rsidP="003166F2">
      <w:pPr>
        <w:widowControl/>
        <w:autoSpaceDE/>
        <w:autoSpaceDN/>
        <w:ind w:left="284"/>
        <w:jc w:val="both"/>
        <w:rPr>
          <w:rFonts w:ascii="Arial" w:eastAsia="Times New Roman" w:hAnsi="Arial" w:cs="Arial"/>
          <w:b/>
          <w:sz w:val="20"/>
          <w:szCs w:val="20"/>
        </w:rPr>
      </w:pPr>
      <w:r w:rsidRPr="00543115">
        <w:rPr>
          <w:rFonts w:ascii="Arial" w:eastAsia="Times New Roman" w:hAnsi="Arial" w:cs="Arial"/>
          <w:b/>
          <w:i/>
          <w:sz w:val="20"/>
          <w:szCs w:val="20"/>
        </w:rPr>
        <w:t>ii. Con los comprobantes que se encuentra descrita en el RESULTANDO PRIMERO, se acredita que el mismo se encuentra al corriente de sus pagos;</w:t>
      </w:r>
    </w:p>
    <w:p w14:paraId="1D0859C7" w14:textId="77777777" w:rsidR="009E5E91" w:rsidRPr="00543115" w:rsidRDefault="009E5E91" w:rsidP="003166F2">
      <w:pPr>
        <w:widowControl/>
        <w:autoSpaceDE/>
        <w:autoSpaceDN/>
        <w:ind w:left="284"/>
        <w:jc w:val="both"/>
        <w:rPr>
          <w:rFonts w:ascii="Arial" w:eastAsia="Times New Roman" w:hAnsi="Arial" w:cs="Arial"/>
          <w:b/>
          <w:sz w:val="20"/>
          <w:szCs w:val="20"/>
        </w:rPr>
      </w:pPr>
      <w:r w:rsidRPr="00543115">
        <w:rPr>
          <w:rFonts w:ascii="Arial" w:eastAsia="Times New Roman" w:hAnsi="Arial" w:cs="Arial"/>
          <w:b/>
          <w:i/>
          <w:sz w:val="20"/>
          <w:szCs w:val="20"/>
        </w:rPr>
        <w:t xml:space="preserve">iii. </w:t>
      </w:r>
      <w:r w:rsidRPr="00543115">
        <w:rPr>
          <w:rFonts w:ascii="Arial" w:eastAsia="Times New Roman" w:hAnsi="Arial" w:cs="Arial"/>
          <w:b/>
          <w:sz w:val="20"/>
          <w:szCs w:val="20"/>
        </w:rPr>
        <w:t xml:space="preserve">Se </w:t>
      </w:r>
      <w:r w:rsidRPr="00543115">
        <w:rPr>
          <w:rFonts w:ascii="Arial" w:eastAsia="Times New Roman" w:hAnsi="Arial" w:cs="Arial"/>
          <w:b/>
          <w:i/>
          <w:sz w:val="20"/>
          <w:szCs w:val="20"/>
        </w:rPr>
        <w:t xml:space="preserve">demuestra que dicho puesto está concesionado </w:t>
      </w:r>
      <w:r w:rsidRPr="00543115">
        <w:rPr>
          <w:rFonts w:ascii="Arial" w:eastAsia="Times New Roman" w:hAnsi="Arial" w:cs="Arial"/>
          <w:b/>
          <w:sz w:val="20"/>
          <w:szCs w:val="20"/>
        </w:rPr>
        <w:t xml:space="preserve">a </w:t>
      </w:r>
      <w:r w:rsidRPr="00543115">
        <w:rPr>
          <w:rFonts w:ascii="Arial" w:eastAsia="Times New Roman" w:hAnsi="Arial" w:cs="Arial"/>
          <w:b/>
          <w:i/>
          <w:sz w:val="20"/>
          <w:szCs w:val="20"/>
        </w:rPr>
        <w:t xml:space="preserve">favor del </w:t>
      </w:r>
      <w:r w:rsidRPr="00543115">
        <w:rPr>
          <w:rFonts w:ascii="Arial" w:eastAsia="Times New Roman" w:hAnsi="Arial" w:cs="Arial"/>
          <w:b/>
          <w:sz w:val="20"/>
          <w:szCs w:val="20"/>
        </w:rPr>
        <w:t xml:space="preserve">C. </w:t>
      </w:r>
      <w:r w:rsidRPr="00543115">
        <w:rPr>
          <w:rFonts w:ascii="Arial" w:eastAsia="Times New Roman" w:hAnsi="Arial" w:cs="Arial"/>
          <w:b/>
          <w:i/>
          <w:sz w:val="20"/>
          <w:szCs w:val="20"/>
        </w:rPr>
        <w:t xml:space="preserve">EMIGDIO CESAR </w:t>
      </w:r>
      <w:proofErr w:type="spellStart"/>
      <w:r w:rsidRPr="00543115">
        <w:rPr>
          <w:rFonts w:ascii="Arial" w:eastAsia="Times New Roman" w:hAnsi="Arial" w:cs="Arial"/>
          <w:b/>
          <w:i/>
          <w:sz w:val="20"/>
          <w:szCs w:val="20"/>
        </w:rPr>
        <w:t>GIRON</w:t>
      </w:r>
      <w:proofErr w:type="spellEnd"/>
      <w:r w:rsidRPr="00543115">
        <w:rPr>
          <w:rFonts w:ascii="Arial" w:eastAsia="Times New Roman" w:hAnsi="Arial" w:cs="Arial"/>
          <w:b/>
          <w:i/>
          <w:sz w:val="20"/>
          <w:szCs w:val="20"/>
        </w:rPr>
        <w:t>(sic) SILVA;</w:t>
      </w:r>
    </w:p>
    <w:p w14:paraId="6468F105" w14:textId="77777777" w:rsidR="009E5E91" w:rsidRPr="00543115" w:rsidRDefault="009E5E91" w:rsidP="003166F2">
      <w:pPr>
        <w:widowControl/>
        <w:autoSpaceDE/>
        <w:autoSpaceDN/>
        <w:ind w:left="284"/>
        <w:jc w:val="both"/>
        <w:rPr>
          <w:rFonts w:ascii="Arial" w:eastAsia="Times New Roman" w:hAnsi="Arial" w:cs="Arial"/>
          <w:b/>
          <w:i/>
          <w:sz w:val="20"/>
          <w:szCs w:val="20"/>
        </w:rPr>
      </w:pPr>
      <w:r w:rsidRPr="00543115">
        <w:rPr>
          <w:rFonts w:ascii="Arial" w:eastAsia="Times New Roman" w:hAnsi="Arial" w:cs="Arial"/>
          <w:b/>
          <w:i/>
          <w:sz w:val="20"/>
          <w:szCs w:val="20"/>
        </w:rPr>
        <w:t xml:space="preserve">iv. Que dicho puesto está al contente en el pago de sus derechos de piso; </w:t>
      </w:r>
    </w:p>
    <w:p w14:paraId="28F342D5" w14:textId="77777777" w:rsidR="009E5E91" w:rsidRPr="00543115" w:rsidRDefault="009E5E91" w:rsidP="003166F2">
      <w:pPr>
        <w:widowControl/>
        <w:autoSpaceDE/>
        <w:autoSpaceDN/>
        <w:ind w:left="284"/>
        <w:jc w:val="both"/>
        <w:rPr>
          <w:rFonts w:ascii="Arial" w:eastAsia="Times New Roman" w:hAnsi="Arial" w:cs="Arial"/>
          <w:b/>
          <w:sz w:val="20"/>
          <w:szCs w:val="20"/>
        </w:rPr>
      </w:pPr>
      <w:r w:rsidRPr="00543115">
        <w:rPr>
          <w:rFonts w:ascii="Arial" w:eastAsia="Times New Roman" w:hAnsi="Arial" w:cs="Arial"/>
          <w:b/>
          <w:i/>
          <w:sz w:val="20"/>
          <w:szCs w:val="20"/>
        </w:rPr>
        <w:t>v. Que la emisión de la constancia de verificación y reconocimiento, fue hecha por autoridad competente en términos del apartado VI, numeral 1, de los Lineamientos antes invocados;(sic)</w:t>
      </w:r>
    </w:p>
    <w:p w14:paraId="17579C14" w14:textId="77777777" w:rsidR="009E5E91" w:rsidRPr="00543115" w:rsidRDefault="009E5E91" w:rsidP="003166F2">
      <w:pPr>
        <w:widowControl/>
        <w:autoSpaceDE/>
        <w:autoSpaceDN/>
        <w:ind w:left="284"/>
        <w:jc w:val="both"/>
        <w:rPr>
          <w:rFonts w:ascii="Arial" w:eastAsia="Times New Roman" w:hAnsi="Arial" w:cs="Arial"/>
          <w:b/>
          <w:sz w:val="20"/>
          <w:szCs w:val="20"/>
        </w:rPr>
      </w:pPr>
      <w:r w:rsidRPr="00543115">
        <w:rPr>
          <w:rFonts w:ascii="Arial" w:eastAsia="Times New Roman" w:hAnsi="Arial" w:cs="Arial"/>
          <w:b/>
          <w:i/>
          <w:sz w:val="20"/>
          <w:szCs w:val="20"/>
        </w:rPr>
        <w:t xml:space="preserve">vi. Obran en el sumario </w:t>
      </w:r>
      <w:r w:rsidRPr="00543115">
        <w:rPr>
          <w:rFonts w:ascii="Arial" w:eastAsia="Times New Roman" w:hAnsi="Arial" w:cs="Arial"/>
          <w:b/>
          <w:sz w:val="20"/>
          <w:szCs w:val="20"/>
        </w:rPr>
        <w:t xml:space="preserve">los </w:t>
      </w:r>
      <w:r w:rsidRPr="00543115">
        <w:rPr>
          <w:rFonts w:ascii="Arial" w:eastAsia="Times New Roman" w:hAnsi="Arial" w:cs="Arial"/>
          <w:b/>
          <w:i/>
          <w:sz w:val="20"/>
          <w:szCs w:val="20"/>
        </w:rPr>
        <w:t>originales de la documentación referida.</w:t>
      </w:r>
    </w:p>
    <w:p w14:paraId="170B75AC" w14:textId="77777777" w:rsidR="009E5E91" w:rsidRPr="00543115" w:rsidRDefault="009E5E91" w:rsidP="009E5E91">
      <w:pPr>
        <w:widowControl/>
        <w:autoSpaceDE/>
        <w:autoSpaceDN/>
        <w:jc w:val="both"/>
        <w:rPr>
          <w:rFonts w:ascii="Arial" w:eastAsia="Times New Roman" w:hAnsi="Arial" w:cs="Arial"/>
          <w:b/>
          <w:sz w:val="20"/>
          <w:szCs w:val="20"/>
        </w:rPr>
      </w:pPr>
    </w:p>
    <w:p w14:paraId="2DAE091F" w14:textId="77777777" w:rsidR="009E5E91" w:rsidRPr="00543115" w:rsidRDefault="009E5E91" w:rsidP="009E5E91">
      <w:pPr>
        <w:widowControl/>
        <w:autoSpaceDE/>
        <w:autoSpaceDN/>
        <w:jc w:val="both"/>
        <w:rPr>
          <w:rFonts w:ascii="Arial" w:eastAsia="Arial" w:hAnsi="Arial" w:cs="Arial"/>
          <w:b/>
          <w:i/>
          <w:sz w:val="20"/>
          <w:szCs w:val="20"/>
        </w:rPr>
      </w:pPr>
      <w:r w:rsidRPr="00543115">
        <w:rPr>
          <w:rFonts w:ascii="Arial" w:eastAsia="Times New Roman" w:hAnsi="Arial" w:cs="Arial"/>
          <w:b/>
          <w:sz w:val="20"/>
          <w:szCs w:val="20"/>
        </w:rPr>
        <w:t xml:space="preserve">c) Por otra parte el requisito de la RATIFICACIÓN está satisfecho, pues mediante diligencia de fecha </w:t>
      </w:r>
      <w:r w:rsidRPr="00543115">
        <w:rPr>
          <w:rFonts w:ascii="Arial" w:eastAsia="Times New Roman" w:hAnsi="Arial" w:cs="Arial"/>
          <w:b/>
          <w:i/>
          <w:sz w:val="20"/>
          <w:szCs w:val="20"/>
        </w:rPr>
        <w:t xml:space="preserve">VEINTIOCHO DE FEBRERO DEL AÑO EN DOS MIL VEINTICUATRO, compareció ante el Regidor de Servicios Municipales y de Mercados y Comercio en Vía Pública, el CONCESIONARIO EMIGDIO CESAR(sic) </w:t>
      </w:r>
      <w:proofErr w:type="spellStart"/>
      <w:r w:rsidRPr="00543115">
        <w:rPr>
          <w:rFonts w:ascii="Arial" w:eastAsia="Times New Roman" w:hAnsi="Arial" w:cs="Arial"/>
          <w:b/>
          <w:i/>
          <w:sz w:val="20"/>
          <w:szCs w:val="20"/>
        </w:rPr>
        <w:t>GIRON</w:t>
      </w:r>
      <w:proofErr w:type="spellEnd"/>
      <w:r w:rsidRPr="00543115">
        <w:rPr>
          <w:rFonts w:ascii="Arial" w:eastAsia="Times New Roman" w:hAnsi="Arial" w:cs="Arial"/>
          <w:b/>
          <w:i/>
          <w:sz w:val="20"/>
          <w:szCs w:val="20"/>
        </w:rPr>
        <w:t xml:space="preserve">(sic) SILVA, </w:t>
      </w:r>
      <w:r w:rsidRPr="00543115">
        <w:rPr>
          <w:rFonts w:ascii="Arial" w:eastAsia="Times New Roman" w:hAnsi="Arial" w:cs="Arial"/>
          <w:b/>
          <w:sz w:val="20"/>
          <w:szCs w:val="20"/>
        </w:rPr>
        <w:t xml:space="preserve">a </w:t>
      </w:r>
      <w:r w:rsidRPr="00543115">
        <w:rPr>
          <w:rFonts w:ascii="Arial" w:eastAsia="Times New Roman" w:hAnsi="Arial" w:cs="Arial"/>
          <w:b/>
          <w:i/>
          <w:sz w:val="20"/>
          <w:szCs w:val="20"/>
        </w:rPr>
        <w:t>ratificar su deseo d</w:t>
      </w:r>
      <w:r w:rsidRPr="00543115">
        <w:rPr>
          <w:rFonts w:ascii="Arial" w:eastAsia="Times New Roman" w:hAnsi="Arial" w:cs="Arial"/>
          <w:b/>
          <w:sz w:val="20"/>
          <w:szCs w:val="20"/>
        </w:rPr>
        <w:t xml:space="preserve">e </w:t>
      </w:r>
      <w:r w:rsidRPr="00543115">
        <w:rPr>
          <w:rFonts w:ascii="Arial" w:eastAsia="Times New Roman" w:hAnsi="Arial" w:cs="Arial"/>
          <w:b/>
          <w:i/>
          <w:sz w:val="20"/>
          <w:szCs w:val="20"/>
        </w:rPr>
        <w:t xml:space="preserve">ceder los derechos que le concede su concesión </w:t>
      </w:r>
      <w:r w:rsidRPr="00543115">
        <w:rPr>
          <w:rFonts w:ascii="Arial" w:eastAsia="Times New Roman" w:hAnsi="Arial" w:cs="Arial"/>
          <w:b/>
          <w:sz w:val="20"/>
          <w:szCs w:val="20"/>
        </w:rPr>
        <w:t xml:space="preserve">a </w:t>
      </w:r>
      <w:r w:rsidRPr="00543115">
        <w:rPr>
          <w:rFonts w:ascii="Arial" w:eastAsia="Times New Roman" w:hAnsi="Arial" w:cs="Arial"/>
          <w:b/>
          <w:i/>
          <w:sz w:val="20"/>
          <w:szCs w:val="20"/>
        </w:rPr>
        <w:t xml:space="preserve">favor del Ciudadano EMILIANO </w:t>
      </w:r>
      <w:proofErr w:type="spellStart"/>
      <w:r w:rsidRPr="00543115">
        <w:rPr>
          <w:rFonts w:ascii="Arial" w:eastAsia="Times New Roman" w:hAnsi="Arial" w:cs="Arial"/>
          <w:b/>
          <w:i/>
          <w:sz w:val="20"/>
          <w:szCs w:val="20"/>
        </w:rPr>
        <w:t>GIRON</w:t>
      </w:r>
      <w:proofErr w:type="spellEnd"/>
      <w:r w:rsidRPr="00543115">
        <w:rPr>
          <w:rFonts w:ascii="Arial" w:eastAsia="Times New Roman" w:hAnsi="Arial" w:cs="Arial"/>
          <w:b/>
          <w:i/>
          <w:sz w:val="20"/>
          <w:szCs w:val="20"/>
        </w:rPr>
        <w:t xml:space="preserve">(sic) BRETON(sic), </w:t>
      </w:r>
      <w:r w:rsidRPr="00543115">
        <w:rPr>
          <w:rFonts w:ascii="Arial" w:eastAsia="Arial" w:hAnsi="Arial" w:cs="Arial"/>
          <w:b/>
          <w:i/>
          <w:sz w:val="20"/>
          <w:szCs w:val="20"/>
        </w:rPr>
        <w:t xml:space="preserve">quienes cumplieron con las obligaciones </w:t>
      </w:r>
      <w:r w:rsidRPr="00543115">
        <w:rPr>
          <w:rFonts w:ascii="Arial" w:eastAsia="Arial" w:hAnsi="Arial" w:cs="Arial"/>
          <w:b/>
          <w:sz w:val="20"/>
          <w:szCs w:val="20"/>
        </w:rPr>
        <w:t xml:space="preserve">a </w:t>
      </w:r>
      <w:r w:rsidRPr="00543115">
        <w:rPr>
          <w:rFonts w:ascii="Arial" w:eastAsia="Arial" w:hAnsi="Arial" w:cs="Arial"/>
          <w:b/>
          <w:i/>
          <w:sz w:val="20"/>
          <w:szCs w:val="20"/>
        </w:rPr>
        <w:t>que están sujetos, de conformidad con el apartado II de los referidos (sic)LINEAMIENTOS PARA TRÁMITES ADMINISTRATIVOS DE LOS MERCADOS PÚBLICOS", pues obran en el presente expediente:</w:t>
      </w:r>
    </w:p>
    <w:p w14:paraId="08A0C89A" w14:textId="77777777" w:rsidR="009E5E91" w:rsidRPr="00543115" w:rsidRDefault="009E5E91" w:rsidP="009E5E91">
      <w:pPr>
        <w:widowControl/>
        <w:autoSpaceDE/>
        <w:autoSpaceDN/>
        <w:jc w:val="both"/>
        <w:rPr>
          <w:rFonts w:ascii="Arial" w:eastAsia="Arial" w:hAnsi="Arial" w:cs="Arial"/>
          <w:sz w:val="20"/>
          <w:szCs w:val="20"/>
        </w:rPr>
      </w:pPr>
    </w:p>
    <w:p w14:paraId="1B3C635C"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i/>
          <w:sz w:val="20"/>
          <w:szCs w:val="20"/>
        </w:rPr>
        <w:t>i. Su correspondiente solicitud, debidamente requisitada;</w:t>
      </w:r>
    </w:p>
    <w:p w14:paraId="76BC88BA"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i/>
          <w:sz w:val="20"/>
          <w:szCs w:val="20"/>
        </w:rPr>
        <w:t>ii. Exhibió el Formato Único de Mercados, debidamente requisitado;</w:t>
      </w:r>
    </w:p>
    <w:p w14:paraId="39D62C46"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i/>
          <w:sz w:val="20"/>
          <w:szCs w:val="20"/>
        </w:rPr>
        <w:t>iii. La correspondiente acta de cesión de derechos;</w:t>
      </w:r>
    </w:p>
    <w:p w14:paraId="686D5810"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i/>
          <w:sz w:val="20"/>
          <w:szCs w:val="20"/>
        </w:rPr>
        <w:t>iv. Originales tanto de las actas de nacimiento del cesionario y del cedente;</w:t>
      </w:r>
    </w:p>
    <w:p w14:paraId="45D84776"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i/>
          <w:sz w:val="20"/>
          <w:szCs w:val="20"/>
        </w:rPr>
        <w:t>v. Copia de las identificaciones oficiales, tanto del cesionario como del cedente;</w:t>
      </w:r>
    </w:p>
    <w:p w14:paraId="153A580E"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i/>
          <w:sz w:val="20"/>
          <w:szCs w:val="20"/>
        </w:rPr>
        <w:t>vi. Los recibos de pagos de derechos, con la que demuestra estar al corriente en el pago de los últimos cinco años anteriores;</w:t>
      </w:r>
    </w:p>
    <w:p w14:paraId="7A50D0EC"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i/>
          <w:sz w:val="20"/>
          <w:szCs w:val="20"/>
        </w:rPr>
        <w:t>vii. La constancia de verificación y reconocimiento del local comercial en cuestión;</w:t>
      </w:r>
      <w:r w:rsidRPr="00543115">
        <w:rPr>
          <w:rFonts w:ascii="Arial" w:eastAsia="Arial" w:hAnsi="Arial" w:cs="Arial"/>
          <w:b/>
          <w:bCs/>
          <w:i/>
          <w:iCs/>
          <w:sz w:val="20"/>
          <w:szCs w:val="20"/>
        </w:rPr>
        <w:t xml:space="preserve"> (sic)</w:t>
      </w:r>
    </w:p>
    <w:p w14:paraId="096BE4A6" w14:textId="77777777" w:rsidR="009E5E91" w:rsidRPr="00543115" w:rsidRDefault="009E5E91" w:rsidP="009E5E91">
      <w:pPr>
        <w:ind w:left="284"/>
        <w:jc w:val="both"/>
        <w:rPr>
          <w:rFonts w:ascii="Arial" w:eastAsia="Arial" w:hAnsi="Arial" w:cs="Arial"/>
          <w:b/>
          <w:sz w:val="20"/>
          <w:szCs w:val="20"/>
        </w:rPr>
      </w:pPr>
      <w:r w:rsidRPr="00543115">
        <w:rPr>
          <w:rFonts w:ascii="Arial" w:eastAsia="Arial" w:hAnsi="Arial" w:cs="Arial"/>
          <w:b/>
          <w:i/>
          <w:sz w:val="20"/>
          <w:szCs w:val="20"/>
        </w:rPr>
        <w:lastRenderedPageBreak/>
        <w:t>viii. La designación de beneficiario y el testimonio de dos testigos.</w:t>
      </w:r>
    </w:p>
    <w:p w14:paraId="0B2F71F9" w14:textId="77777777" w:rsidR="009E5E91" w:rsidRPr="00543115" w:rsidRDefault="009E5E91" w:rsidP="009E5E91">
      <w:pPr>
        <w:jc w:val="both"/>
        <w:rPr>
          <w:rFonts w:ascii="Arial" w:eastAsia="Arial" w:hAnsi="Arial" w:cs="Arial"/>
          <w:b/>
          <w:i/>
          <w:sz w:val="12"/>
          <w:szCs w:val="12"/>
        </w:rPr>
      </w:pPr>
    </w:p>
    <w:p w14:paraId="363423BE" w14:textId="77777777" w:rsidR="009E5E91" w:rsidRPr="00543115" w:rsidRDefault="009E5E91" w:rsidP="009E5E91">
      <w:pPr>
        <w:jc w:val="both"/>
        <w:rPr>
          <w:rFonts w:ascii="Arial" w:eastAsia="Arial" w:hAnsi="Arial" w:cs="Arial"/>
          <w:b/>
          <w:i/>
          <w:sz w:val="20"/>
          <w:szCs w:val="20"/>
        </w:rPr>
      </w:pPr>
      <w:r w:rsidRPr="00543115">
        <w:rPr>
          <w:rFonts w:ascii="Arial" w:eastAsia="Arial" w:hAnsi="Arial" w:cs="Arial"/>
          <w:b/>
          <w:i/>
          <w:sz w:val="20"/>
          <w:szCs w:val="20"/>
        </w:rPr>
        <w:t>De lo anterior está Comisión dictaminadora, llega a la determinación:</w:t>
      </w:r>
    </w:p>
    <w:p w14:paraId="094BF20A" w14:textId="77777777" w:rsidR="009E5E91" w:rsidRPr="00543115" w:rsidRDefault="009E5E91" w:rsidP="009E5E91">
      <w:pPr>
        <w:widowControl/>
        <w:autoSpaceDE/>
        <w:autoSpaceDN/>
        <w:jc w:val="both"/>
        <w:rPr>
          <w:rFonts w:ascii="Arial" w:eastAsia="Arial" w:hAnsi="Arial" w:cs="Arial"/>
          <w:sz w:val="20"/>
          <w:szCs w:val="20"/>
        </w:rPr>
      </w:pPr>
    </w:p>
    <w:p w14:paraId="41911E15" w14:textId="77777777" w:rsidR="009E5E91" w:rsidRPr="00543115" w:rsidRDefault="009E5E91" w:rsidP="009E5E91">
      <w:pPr>
        <w:jc w:val="both"/>
        <w:rPr>
          <w:rFonts w:ascii="Arial" w:eastAsia="Arial" w:hAnsi="Arial" w:cs="Arial"/>
          <w:sz w:val="20"/>
          <w:szCs w:val="20"/>
        </w:rPr>
      </w:pPr>
      <w:r w:rsidRPr="00543115">
        <w:rPr>
          <w:rFonts w:ascii="Arial" w:eastAsia="Arial" w:hAnsi="Arial" w:cs="Arial"/>
          <w:b/>
          <w:i/>
          <w:sz w:val="20"/>
          <w:szCs w:val="20"/>
        </w:rPr>
        <w:t xml:space="preserve">PRIMERO.- </w:t>
      </w:r>
      <w:r w:rsidRPr="00543115">
        <w:rPr>
          <w:rFonts w:ascii="Arial" w:eastAsia="Arial" w:hAnsi="Arial" w:cs="Arial"/>
          <w:i/>
          <w:sz w:val="20"/>
          <w:szCs w:val="20"/>
        </w:rPr>
        <w:t xml:space="preserve">Que la voluntad de la concesionaria de ceder </w:t>
      </w:r>
      <w:r w:rsidRPr="00543115">
        <w:rPr>
          <w:rFonts w:ascii="Arial" w:eastAsia="Arial" w:hAnsi="Arial" w:cs="Arial"/>
          <w:sz w:val="20"/>
          <w:szCs w:val="20"/>
        </w:rPr>
        <w:t xml:space="preserve">a </w:t>
      </w:r>
      <w:r w:rsidRPr="00543115">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QUE LA MISMA FUE </w:t>
      </w:r>
      <w:proofErr w:type="spellStart"/>
      <w:r w:rsidRPr="00543115">
        <w:rPr>
          <w:rFonts w:ascii="Arial" w:eastAsia="Arial" w:hAnsi="Arial" w:cs="Arial"/>
          <w:i/>
          <w:sz w:val="20"/>
          <w:szCs w:val="20"/>
        </w:rPr>
        <w:t>MANFIESTADA</w:t>
      </w:r>
      <w:proofErr w:type="spellEnd"/>
      <w:r w:rsidRPr="00543115">
        <w:rPr>
          <w:rFonts w:ascii="Arial" w:eastAsia="Arial" w:hAnsi="Arial" w:cs="Arial"/>
          <w:i/>
          <w:sz w:val="20"/>
          <w:szCs w:val="20"/>
        </w:rPr>
        <w:t xml:space="preserve">(sic) PERSONALMENTE ANTE EL REGIDOR DE </w:t>
      </w:r>
      <w:proofErr w:type="spellStart"/>
      <w:r w:rsidRPr="00543115">
        <w:rPr>
          <w:rFonts w:ascii="Arial" w:eastAsia="Arial" w:hAnsi="Arial" w:cs="Arial"/>
          <w:i/>
          <w:sz w:val="20"/>
          <w:szCs w:val="20"/>
        </w:rPr>
        <w:t>SERVCICIOS</w:t>
      </w:r>
      <w:proofErr w:type="spellEnd"/>
      <w:r w:rsidRPr="00543115">
        <w:rPr>
          <w:rFonts w:ascii="Arial" w:eastAsia="Arial" w:hAnsi="Arial" w:cs="Arial"/>
          <w:i/>
          <w:sz w:val="20"/>
          <w:szCs w:val="20"/>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w:t>
      </w:r>
      <w:r w:rsidRPr="00543115">
        <w:rPr>
          <w:rFonts w:ascii="Arial" w:eastAsia="Times New Roman" w:hAnsi="Arial" w:cs="Arial"/>
          <w:i/>
          <w:sz w:val="20"/>
          <w:szCs w:val="20"/>
        </w:rPr>
        <w:t xml:space="preserve">- - - - - - - - - - - - - - - - - </w:t>
      </w:r>
    </w:p>
    <w:p w14:paraId="773BEB29" w14:textId="77777777" w:rsidR="009E5E91" w:rsidRPr="00543115" w:rsidRDefault="009E5E91" w:rsidP="009E5E91">
      <w:pPr>
        <w:widowControl/>
        <w:autoSpaceDE/>
        <w:autoSpaceDN/>
        <w:jc w:val="both"/>
        <w:rPr>
          <w:rFonts w:ascii="Arial" w:eastAsia="Times New Roman" w:hAnsi="Arial" w:cs="Arial"/>
          <w:sz w:val="20"/>
          <w:szCs w:val="20"/>
        </w:rPr>
      </w:pPr>
    </w:p>
    <w:p w14:paraId="50B97470" w14:textId="77777777" w:rsidR="009E5E91" w:rsidRPr="00543115" w:rsidRDefault="009E5E91" w:rsidP="009E5E91">
      <w:pPr>
        <w:widowControl/>
        <w:autoSpaceDE/>
        <w:autoSpaceDN/>
        <w:jc w:val="both"/>
        <w:rPr>
          <w:rFonts w:ascii="Arial" w:eastAsia="Times New Roman" w:hAnsi="Arial" w:cs="Arial"/>
          <w:sz w:val="20"/>
          <w:szCs w:val="20"/>
        </w:rPr>
      </w:pPr>
      <w:r w:rsidRPr="00543115">
        <w:rPr>
          <w:rFonts w:ascii="Arial" w:eastAsia="Arial" w:hAnsi="Arial" w:cs="Arial"/>
          <w:b/>
          <w:i/>
          <w:sz w:val="20"/>
          <w:szCs w:val="20"/>
        </w:rPr>
        <w:t xml:space="preserve">SEGUNDO.- </w:t>
      </w:r>
      <w:r w:rsidRPr="00543115">
        <w:rPr>
          <w:rFonts w:ascii="Arial" w:eastAsia="Arial" w:hAnsi="Arial" w:cs="Arial"/>
          <w:i/>
          <w:sz w:val="20"/>
          <w:szCs w:val="20"/>
        </w:rPr>
        <w:t xml:space="preserve">La Comisión de Mercados y Comercio en Vía Pública, propone al H. Cabildo, APRUEBE LA CESIÓN DE DERECHOS que realiza </w:t>
      </w:r>
      <w:r w:rsidRPr="00543115">
        <w:rPr>
          <w:rFonts w:ascii="Arial" w:eastAsia="Times New Roman" w:hAnsi="Arial" w:cs="Arial"/>
          <w:i/>
          <w:sz w:val="20"/>
          <w:szCs w:val="20"/>
        </w:rPr>
        <w:t xml:space="preserve">el CONCESIONARIO EMIGDIO CESAR(sic) </w:t>
      </w:r>
      <w:proofErr w:type="spellStart"/>
      <w:r w:rsidRPr="00543115">
        <w:rPr>
          <w:rFonts w:ascii="Arial" w:eastAsia="Times New Roman" w:hAnsi="Arial" w:cs="Arial"/>
          <w:i/>
          <w:sz w:val="20"/>
          <w:szCs w:val="20"/>
        </w:rPr>
        <w:t>GIRON</w:t>
      </w:r>
      <w:proofErr w:type="spellEnd"/>
      <w:r w:rsidRPr="00543115">
        <w:rPr>
          <w:rFonts w:ascii="Arial" w:eastAsia="Times New Roman" w:hAnsi="Arial" w:cs="Arial"/>
          <w:i/>
          <w:sz w:val="20"/>
          <w:szCs w:val="20"/>
        </w:rPr>
        <w:t xml:space="preserve">(sic) SILVA, </w:t>
      </w:r>
      <w:r w:rsidRPr="00543115">
        <w:rPr>
          <w:rFonts w:ascii="Arial" w:eastAsia="Times New Roman" w:hAnsi="Arial" w:cs="Arial"/>
          <w:sz w:val="20"/>
          <w:szCs w:val="20"/>
        </w:rPr>
        <w:t xml:space="preserve">a </w:t>
      </w:r>
      <w:r w:rsidRPr="00543115">
        <w:rPr>
          <w:rFonts w:ascii="Arial" w:eastAsia="Times New Roman" w:hAnsi="Arial" w:cs="Arial"/>
          <w:i/>
          <w:sz w:val="20"/>
          <w:szCs w:val="20"/>
        </w:rPr>
        <w:t xml:space="preserve">favor del Ciudadano EMILIANO </w:t>
      </w:r>
      <w:proofErr w:type="spellStart"/>
      <w:r w:rsidRPr="00543115">
        <w:rPr>
          <w:rFonts w:ascii="Arial" w:eastAsia="Times New Roman" w:hAnsi="Arial" w:cs="Arial"/>
          <w:i/>
          <w:sz w:val="20"/>
          <w:szCs w:val="20"/>
        </w:rPr>
        <w:t>GIRON</w:t>
      </w:r>
      <w:proofErr w:type="spellEnd"/>
      <w:r w:rsidRPr="00543115">
        <w:rPr>
          <w:rFonts w:ascii="Arial" w:eastAsia="Times New Roman" w:hAnsi="Arial" w:cs="Arial"/>
          <w:i/>
          <w:sz w:val="20"/>
          <w:szCs w:val="20"/>
        </w:rPr>
        <w:t>(sic) BRETON(sic), respecto del puesto fijo doble número 1818, con objete/contrato: 1050000004176, con giro de "ROPA" ubicado en la Zona sector 1-A, de tianguis, del Mercado de Abasto "MARGARITA MAZA DE JUÁREZ", del Municipio de Oaxaca de Juárez; por cuya razón se emite el siguiente:</w:t>
      </w:r>
      <w:r w:rsidRPr="00543115">
        <w:rPr>
          <w:rFonts w:ascii="Arial" w:eastAsia="Times New Roman" w:hAnsi="Arial" w:cs="Arial"/>
          <w:sz w:val="20"/>
          <w:szCs w:val="20"/>
        </w:rPr>
        <w:t xml:space="preserve"> </w:t>
      </w:r>
    </w:p>
    <w:p w14:paraId="75B4BFEE" w14:textId="77777777" w:rsidR="009E5E91" w:rsidRPr="00543115" w:rsidRDefault="009E5E91" w:rsidP="009E5E91">
      <w:pPr>
        <w:widowControl/>
        <w:autoSpaceDE/>
        <w:autoSpaceDN/>
        <w:jc w:val="both"/>
        <w:rPr>
          <w:rFonts w:ascii="Arial" w:eastAsia="Times New Roman" w:hAnsi="Arial" w:cs="Arial"/>
          <w:sz w:val="20"/>
          <w:szCs w:val="20"/>
        </w:rPr>
      </w:pPr>
    </w:p>
    <w:p w14:paraId="32340619" w14:textId="77777777" w:rsidR="009E5E91" w:rsidRPr="00543115" w:rsidRDefault="009E5E91" w:rsidP="009E5E91">
      <w:pPr>
        <w:widowControl/>
        <w:autoSpaceDE/>
        <w:autoSpaceDN/>
        <w:jc w:val="center"/>
        <w:rPr>
          <w:rFonts w:ascii="Arial" w:eastAsia="Times New Roman" w:hAnsi="Arial" w:cs="Arial"/>
          <w:sz w:val="20"/>
          <w:szCs w:val="20"/>
        </w:rPr>
      </w:pPr>
      <w:r w:rsidRPr="00543115">
        <w:rPr>
          <w:rFonts w:ascii="Arial" w:eastAsia="Times New Roman" w:hAnsi="Arial" w:cs="Arial"/>
          <w:b/>
          <w:i/>
          <w:sz w:val="20"/>
          <w:szCs w:val="20"/>
        </w:rPr>
        <w:t>D I C T A M E N</w:t>
      </w:r>
    </w:p>
    <w:p w14:paraId="10DAB1A5" w14:textId="77777777" w:rsidR="009E5E91" w:rsidRPr="00543115" w:rsidRDefault="009E5E91" w:rsidP="009E5E91">
      <w:pPr>
        <w:widowControl/>
        <w:autoSpaceDE/>
        <w:autoSpaceDN/>
        <w:jc w:val="both"/>
        <w:rPr>
          <w:rFonts w:ascii="Arial" w:eastAsia="Times New Roman" w:hAnsi="Arial" w:cs="Arial"/>
          <w:sz w:val="20"/>
          <w:szCs w:val="20"/>
        </w:rPr>
      </w:pPr>
    </w:p>
    <w:p w14:paraId="30DDC223" w14:textId="77777777" w:rsidR="009E5E91" w:rsidRPr="00543115" w:rsidRDefault="009E5E91" w:rsidP="009E5E91">
      <w:pPr>
        <w:widowControl/>
        <w:autoSpaceDE/>
        <w:autoSpaceDN/>
        <w:jc w:val="both"/>
        <w:rPr>
          <w:rFonts w:ascii="Arial" w:eastAsia="Times New Roman" w:hAnsi="Arial" w:cs="Arial"/>
          <w:sz w:val="20"/>
          <w:szCs w:val="20"/>
        </w:rPr>
      </w:pPr>
      <w:r w:rsidRPr="00543115">
        <w:rPr>
          <w:rFonts w:ascii="Arial" w:eastAsia="Times New Roman" w:hAnsi="Arial" w:cs="Arial"/>
          <w:b/>
          <w:i/>
          <w:sz w:val="20"/>
          <w:szCs w:val="20"/>
        </w:rPr>
        <w:t xml:space="preserve">PRIMERO. - </w:t>
      </w:r>
      <w:r w:rsidRPr="00543115">
        <w:rPr>
          <w:rFonts w:ascii="Arial" w:eastAsia="Times New Roman" w:hAnsi="Arial" w:cs="Arial"/>
          <w:i/>
          <w:sz w:val="20"/>
          <w:szCs w:val="20"/>
        </w:rPr>
        <w:t xml:space="preserve">EL HONORABLE CABILDO DEL MUNICIPIO DE OAXACA DE JUÁREZ, OAXACA, CON FUNDAMENTO EN LO DISPUESTO POR LOS ARTÍCULOS 43, APARTADO </w:t>
      </w:r>
      <w:r w:rsidRPr="00543115">
        <w:rPr>
          <w:rFonts w:ascii="Arial" w:eastAsia="Times New Roman" w:hAnsi="Arial" w:cs="Arial"/>
          <w:sz w:val="20"/>
          <w:szCs w:val="20"/>
        </w:rPr>
        <w:t xml:space="preserve">C, </w:t>
      </w:r>
      <w:r w:rsidRPr="00543115">
        <w:rPr>
          <w:rFonts w:ascii="Arial" w:eastAsia="Times New Roman" w:hAnsi="Arial" w:cs="Arial"/>
          <w:i/>
          <w:sz w:val="20"/>
          <w:szCs w:val="20"/>
        </w:rPr>
        <w:t xml:space="preserve">FRACCIÓN X, 54 y </w:t>
      </w:r>
      <w:r w:rsidRPr="00543115">
        <w:rPr>
          <w:rFonts w:ascii="Arial" w:eastAsia="Times New Roman" w:hAnsi="Arial" w:cs="Arial"/>
          <w:sz w:val="20"/>
          <w:szCs w:val="20"/>
        </w:rPr>
        <w:t xml:space="preserve">55 </w:t>
      </w:r>
      <w:r w:rsidRPr="00543115">
        <w:rPr>
          <w:rFonts w:ascii="Arial" w:eastAsia="Times New Roman" w:hAnsi="Arial" w:cs="Arial"/>
          <w:i/>
          <w:sz w:val="20"/>
          <w:szCs w:val="20"/>
        </w:rPr>
        <w:t xml:space="preserve">FRACCIÓN III DE LA LEY ORGÁNICA MUNICIPAL DEL ESTADO DE OAXACA Y 88 FRACCIÓN V DEL BANDO DE </w:t>
      </w:r>
      <w:proofErr w:type="spellStart"/>
      <w:r w:rsidRPr="00543115">
        <w:rPr>
          <w:rFonts w:ascii="Arial" w:eastAsia="Times New Roman" w:hAnsi="Arial" w:cs="Arial"/>
          <w:i/>
          <w:sz w:val="20"/>
          <w:szCs w:val="20"/>
        </w:rPr>
        <w:t>POLICIA</w:t>
      </w:r>
      <w:proofErr w:type="spellEnd"/>
      <w:r w:rsidRPr="00543115">
        <w:rPr>
          <w:rFonts w:ascii="Arial" w:eastAsia="Times New Roman" w:hAnsi="Arial" w:cs="Arial"/>
          <w:i/>
          <w:sz w:val="20"/>
          <w:szCs w:val="20"/>
        </w:rPr>
        <w:t xml:space="preserve">(sic) Y GOBIERNO DEL MUNICIPIO DE OAXACA DE JUÁREZ; DETERMINA APROBAR </w:t>
      </w:r>
      <w:r w:rsidRPr="00543115">
        <w:rPr>
          <w:rFonts w:ascii="Arial" w:eastAsia="Arial" w:hAnsi="Arial" w:cs="Arial"/>
          <w:i/>
          <w:sz w:val="20"/>
          <w:szCs w:val="20"/>
        </w:rPr>
        <w:t xml:space="preserve">LA CESIÓN DE DERECHOS QUE REALIZA </w:t>
      </w:r>
      <w:r w:rsidRPr="00543115">
        <w:rPr>
          <w:rFonts w:ascii="Arial" w:eastAsia="Times New Roman" w:hAnsi="Arial" w:cs="Arial"/>
          <w:i/>
          <w:sz w:val="20"/>
          <w:szCs w:val="20"/>
        </w:rPr>
        <w:t xml:space="preserve">EL CONCESIONARIO EMIGDIO CESAR </w:t>
      </w:r>
      <w:proofErr w:type="spellStart"/>
      <w:r w:rsidRPr="00543115">
        <w:rPr>
          <w:rFonts w:ascii="Arial" w:eastAsia="Times New Roman" w:hAnsi="Arial" w:cs="Arial"/>
          <w:i/>
          <w:sz w:val="20"/>
          <w:szCs w:val="20"/>
        </w:rPr>
        <w:t>GIRON</w:t>
      </w:r>
      <w:proofErr w:type="spellEnd"/>
      <w:r w:rsidRPr="00543115">
        <w:rPr>
          <w:rFonts w:ascii="Arial" w:eastAsia="Times New Roman" w:hAnsi="Arial" w:cs="Arial"/>
          <w:i/>
          <w:sz w:val="20"/>
          <w:szCs w:val="20"/>
        </w:rPr>
        <w:t xml:space="preserve">(sic) SILVA, A FAVOR DEL CIUDADANO EMILIANO </w:t>
      </w:r>
      <w:proofErr w:type="spellStart"/>
      <w:r w:rsidRPr="00543115">
        <w:rPr>
          <w:rFonts w:ascii="Arial" w:eastAsia="Times New Roman" w:hAnsi="Arial" w:cs="Arial"/>
          <w:i/>
          <w:sz w:val="20"/>
          <w:szCs w:val="20"/>
        </w:rPr>
        <w:t>GIRON</w:t>
      </w:r>
      <w:proofErr w:type="spellEnd"/>
      <w:r w:rsidRPr="00543115">
        <w:rPr>
          <w:rFonts w:ascii="Arial" w:eastAsia="Times New Roman" w:hAnsi="Arial" w:cs="Arial"/>
          <w:i/>
          <w:sz w:val="20"/>
          <w:szCs w:val="20"/>
        </w:rPr>
        <w:t xml:space="preserve">(sic) BRETON(sic), RESPECTO DEL PUESTO FIJO DOBLE NÚMERO 1818, CON OBJETO/CONTRATO: 1050000004176, CON GIRO DE "ROPA" UBICADO EN LA ZONA SECTOR 1-A, </w:t>
      </w:r>
      <w:r w:rsidRPr="00543115">
        <w:rPr>
          <w:rFonts w:ascii="Arial" w:eastAsia="Times New Roman" w:hAnsi="Arial" w:cs="Arial"/>
          <w:i/>
          <w:sz w:val="20"/>
          <w:szCs w:val="20"/>
        </w:rPr>
        <w:lastRenderedPageBreak/>
        <w:t>TIANGUIS DEL MERCADO DE ABASTO, "MARGARITA MAZA DE JUÁREZ", DEL MUNICIPIO DE OAXACA DE JUÁREZ.- - - - - - -</w:t>
      </w:r>
    </w:p>
    <w:p w14:paraId="466D7F39" w14:textId="77777777" w:rsidR="009E5E91" w:rsidRPr="00543115" w:rsidRDefault="009E5E91" w:rsidP="009E5E91">
      <w:pPr>
        <w:widowControl/>
        <w:autoSpaceDE/>
        <w:autoSpaceDN/>
        <w:jc w:val="both"/>
        <w:rPr>
          <w:rFonts w:ascii="Arial" w:eastAsia="Times New Roman" w:hAnsi="Arial" w:cs="Arial"/>
          <w:sz w:val="20"/>
          <w:szCs w:val="20"/>
        </w:rPr>
      </w:pPr>
    </w:p>
    <w:p w14:paraId="71B6849F" w14:textId="77777777" w:rsidR="009E5E91" w:rsidRPr="00543115" w:rsidRDefault="009E5E91" w:rsidP="009E5E91">
      <w:pPr>
        <w:jc w:val="both"/>
        <w:rPr>
          <w:rFonts w:ascii="Arial" w:hAnsi="Arial" w:cs="Arial"/>
          <w:i/>
          <w:iCs/>
          <w:sz w:val="20"/>
          <w:szCs w:val="20"/>
        </w:rPr>
      </w:pPr>
      <w:r w:rsidRPr="00543115">
        <w:rPr>
          <w:rFonts w:ascii="Arial" w:hAnsi="Arial" w:cs="Arial"/>
          <w:b/>
          <w:bCs/>
          <w:i/>
          <w:iCs/>
          <w:sz w:val="20"/>
          <w:szCs w:val="20"/>
        </w:rPr>
        <w:t xml:space="preserve">SEGUNDO. - </w:t>
      </w:r>
      <w:proofErr w:type="spellStart"/>
      <w:r w:rsidRPr="00543115">
        <w:rPr>
          <w:rFonts w:ascii="Arial" w:hAnsi="Arial" w:cs="Arial"/>
          <w:i/>
          <w:iCs/>
          <w:sz w:val="20"/>
          <w:szCs w:val="20"/>
        </w:rPr>
        <w:t>NOTIFIQUESE</w:t>
      </w:r>
      <w:proofErr w:type="spellEnd"/>
      <w:r w:rsidRPr="00543115">
        <w:rPr>
          <w:rFonts w:ascii="Arial" w:hAnsi="Arial" w:cs="Arial"/>
          <w:i/>
          <w:iCs/>
          <w:sz w:val="20"/>
          <w:szCs w:val="20"/>
        </w:rPr>
        <w:t xml:space="preserve">(sic) A LA DIRECCIÓN DEL MERCADO DE BASTO(sic) DEL MUNICIPIO DE OAXACA DE JUÁREZ, EL CONTENIDO DEL PRESENTE DICTAMEN PARA LOS TRÁMITES ADMINISTRATIVOS CORRESPONDIENTES. - - - - - - - - - - - - - - - - - </w:t>
      </w:r>
    </w:p>
    <w:p w14:paraId="020ABC94" w14:textId="77777777" w:rsidR="009E5E91" w:rsidRPr="00543115" w:rsidRDefault="009E5E91" w:rsidP="009E5E91">
      <w:pPr>
        <w:jc w:val="both"/>
        <w:rPr>
          <w:rFonts w:ascii="Arial" w:eastAsia="Arial" w:hAnsi="Arial" w:cs="Arial"/>
          <w:sz w:val="16"/>
          <w:szCs w:val="20"/>
        </w:rPr>
      </w:pPr>
    </w:p>
    <w:p w14:paraId="70F13422" w14:textId="77777777" w:rsidR="009E5E91" w:rsidRPr="00543115" w:rsidRDefault="009E5E91" w:rsidP="009E5E91">
      <w:pPr>
        <w:jc w:val="both"/>
        <w:rPr>
          <w:rFonts w:ascii="Arial" w:hAnsi="Arial" w:cs="Arial"/>
          <w:b/>
          <w:bCs/>
          <w:i/>
          <w:iCs/>
          <w:sz w:val="20"/>
          <w:szCs w:val="20"/>
        </w:rPr>
      </w:pPr>
      <w:r w:rsidRPr="00543115">
        <w:rPr>
          <w:rFonts w:ascii="Arial" w:hAnsi="Arial" w:cs="Arial"/>
          <w:b/>
          <w:bCs/>
          <w:i/>
          <w:iCs/>
          <w:sz w:val="20"/>
          <w:szCs w:val="20"/>
        </w:rPr>
        <w:t xml:space="preserve">TERCERO. – </w:t>
      </w:r>
      <w:r w:rsidRPr="00543115">
        <w:rPr>
          <w:rFonts w:ascii="Arial" w:hAnsi="Arial" w:cs="Arial"/>
          <w:i/>
          <w:iCs/>
          <w:sz w:val="20"/>
          <w:szCs w:val="20"/>
        </w:rPr>
        <w:t>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w:t>
      </w:r>
    </w:p>
    <w:p w14:paraId="7069E94C" w14:textId="77777777" w:rsidR="009E5E91" w:rsidRPr="00543115" w:rsidRDefault="009E5E91" w:rsidP="009E5E91">
      <w:pPr>
        <w:widowControl/>
        <w:autoSpaceDE/>
        <w:autoSpaceDN/>
        <w:jc w:val="both"/>
        <w:rPr>
          <w:rFonts w:ascii="Arial" w:eastAsia="Times New Roman" w:hAnsi="Arial" w:cs="Arial"/>
          <w:sz w:val="14"/>
          <w:szCs w:val="20"/>
        </w:rPr>
      </w:pPr>
    </w:p>
    <w:p w14:paraId="2A27FD93"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"ARTÍCULO 45.- Los concesionarios de los locales destinados al servicio de Mercado están obligados a:</w:t>
      </w:r>
    </w:p>
    <w:p w14:paraId="5B37B8B5" w14:textId="77777777" w:rsidR="009E5E91" w:rsidRPr="00543115" w:rsidRDefault="009E5E91" w:rsidP="009E5E91">
      <w:pPr>
        <w:jc w:val="both"/>
        <w:rPr>
          <w:rFonts w:ascii="Arial" w:eastAsia="Arial" w:hAnsi="Arial" w:cs="Arial"/>
          <w:b/>
          <w:i/>
          <w:sz w:val="10"/>
          <w:szCs w:val="10"/>
        </w:rPr>
      </w:pPr>
    </w:p>
    <w:p w14:paraId="03B5DC76"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 xml:space="preserve">FRACCIÓN I.- Cuidar el mayor orden y moralidad dentro de los mismos, destinándolos exclusivamente al fin para el que fueron concesionados. </w:t>
      </w:r>
    </w:p>
    <w:p w14:paraId="72D75323"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FRACCIÓN II.- Respetar las áreas y espacios concesionados conforme al Artículo 17 y al plano autorizado para el efecto.</w:t>
      </w:r>
    </w:p>
    <w:p w14:paraId="499D4F5D"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 xml:space="preserve">FRACCIÓN III.- Tratar al público con la consideración debida. </w:t>
      </w:r>
    </w:p>
    <w:p w14:paraId="32FA811F"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FRACCIÓN IV.- Utilizar un lenguaje decente.</w:t>
      </w:r>
    </w:p>
    <w:p w14:paraId="4F385009"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FRACCIÓN V.- Mantener limpieza absoluta en el interior y exterior inmediato al local concesionado.</w:t>
      </w:r>
    </w:p>
    <w:p w14:paraId="3E6357F0"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 xml:space="preserve">FRACCIÓN </w:t>
      </w:r>
      <w:proofErr w:type="gramStart"/>
      <w:r w:rsidRPr="00543115">
        <w:rPr>
          <w:rFonts w:ascii="Arial" w:eastAsia="Arial" w:hAnsi="Arial" w:cs="Arial"/>
          <w:b/>
          <w:i/>
          <w:sz w:val="20"/>
          <w:szCs w:val="20"/>
        </w:rPr>
        <w:t>VI.-</w:t>
      </w:r>
      <w:proofErr w:type="gramEnd"/>
      <w:r w:rsidRPr="00543115">
        <w:rPr>
          <w:rFonts w:ascii="Arial" w:eastAsia="Arial" w:hAnsi="Arial" w:cs="Arial"/>
          <w:b/>
          <w:i/>
          <w:sz w:val="20"/>
          <w:szCs w:val="20"/>
        </w:rPr>
        <w:t xml:space="preserve"> No acopiar ni aglomerar mercancías en los mostradores a mayor altura que la permitida (3 metros del piso).</w:t>
      </w:r>
    </w:p>
    <w:p w14:paraId="043176E5"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 xml:space="preserve">FRACCIÓN VII.- No utilizar fuego ni substancias inflamables con excepción de las personas que expenden alimentos. </w:t>
      </w:r>
    </w:p>
    <w:p w14:paraId="78AAE776"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 xml:space="preserve">FRACCIÓN VIII.- Los horarios de cierre y apertura se hará de acuerdo a las costumbres y necesidades de cada mercado. </w:t>
      </w:r>
    </w:p>
    <w:p w14:paraId="4F7E8384"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FRACCIÓN IX.- Mantener abierta diariamente la caseta, local o espacio consignado a fin de que se cumplan con el destino para el cual fue designado.</w:t>
      </w:r>
    </w:p>
    <w:p w14:paraId="43883D4A"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5CA40DA8"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lastRenderedPageBreak/>
        <w:t>FRACCIÓN XI.- Tener en su establecimiento recipientes adecuados para depositar la basura y entregarla a sus recolectores</w:t>
      </w:r>
      <w:r w:rsidRPr="00543115">
        <w:rPr>
          <w:rFonts w:ascii="Arial" w:eastAsia="Arial" w:hAnsi="Arial" w:cs="Arial"/>
          <w:bCs/>
          <w:i/>
          <w:sz w:val="20"/>
          <w:szCs w:val="20"/>
        </w:rPr>
        <w:t>(sic)</w:t>
      </w:r>
    </w:p>
    <w:p w14:paraId="1CACD4B4" w14:textId="77777777" w:rsidR="009E5E91" w:rsidRPr="00543115" w:rsidRDefault="009E5E91" w:rsidP="009E5E91">
      <w:pPr>
        <w:ind w:left="284"/>
        <w:jc w:val="both"/>
        <w:rPr>
          <w:rFonts w:ascii="Arial" w:eastAsia="Arial" w:hAnsi="Arial" w:cs="Arial"/>
          <w:b/>
          <w:i/>
          <w:sz w:val="20"/>
          <w:szCs w:val="20"/>
        </w:rPr>
      </w:pPr>
      <w:r w:rsidRPr="00543115">
        <w:rPr>
          <w:rFonts w:ascii="Arial" w:eastAsia="Arial" w:hAnsi="Arial" w:cs="Arial"/>
          <w:b/>
          <w:i/>
          <w:sz w:val="20"/>
          <w:szCs w:val="20"/>
        </w:rPr>
        <w:t>FRACCIÓN XII.- No ingerir bebidas embriagantes dentro de los locales, espacios, puestos o casetas concesionadas."</w:t>
      </w:r>
    </w:p>
    <w:p w14:paraId="2D68BBBC" w14:textId="77777777" w:rsidR="009E5E91" w:rsidRPr="00543115" w:rsidRDefault="009E5E91" w:rsidP="009E5E91">
      <w:pPr>
        <w:widowControl/>
        <w:autoSpaceDE/>
        <w:autoSpaceDN/>
        <w:jc w:val="both"/>
        <w:rPr>
          <w:rFonts w:ascii="Arial" w:eastAsia="Times New Roman" w:hAnsi="Arial" w:cs="Arial"/>
          <w:sz w:val="20"/>
          <w:szCs w:val="20"/>
        </w:rPr>
      </w:pPr>
    </w:p>
    <w:p w14:paraId="25F6D392" w14:textId="77777777" w:rsidR="009E5E91" w:rsidRPr="00543115" w:rsidRDefault="009E5E91" w:rsidP="009E5E91">
      <w:pPr>
        <w:widowControl/>
        <w:autoSpaceDE/>
        <w:autoSpaceDN/>
        <w:jc w:val="both"/>
        <w:rPr>
          <w:rFonts w:ascii="Arial" w:eastAsia="Times New Roman" w:hAnsi="Arial" w:cs="Arial"/>
          <w:sz w:val="20"/>
          <w:szCs w:val="20"/>
        </w:rPr>
      </w:pPr>
      <w:r w:rsidRPr="00543115">
        <w:rPr>
          <w:rFonts w:ascii="Arial" w:eastAsia="Times New Roman" w:hAnsi="Arial" w:cs="Arial"/>
          <w:b/>
          <w:i/>
          <w:sz w:val="20"/>
          <w:szCs w:val="20"/>
        </w:rPr>
        <w:t xml:space="preserve">CUARTO.- </w:t>
      </w:r>
      <w:r w:rsidRPr="00543115">
        <w:rPr>
          <w:rFonts w:ascii="Arial" w:eastAsia="Times New Roman" w:hAnsi="Arial" w:cs="Arial"/>
          <w:i/>
          <w:sz w:val="20"/>
          <w:szCs w:val="20"/>
        </w:rPr>
        <w:t xml:space="preserve">Se le hace del conocimiento al Ciudadano EMILIANO </w:t>
      </w:r>
      <w:proofErr w:type="spellStart"/>
      <w:r w:rsidRPr="00543115">
        <w:rPr>
          <w:rFonts w:ascii="Arial" w:eastAsia="Times New Roman" w:hAnsi="Arial" w:cs="Arial"/>
          <w:i/>
          <w:sz w:val="20"/>
          <w:szCs w:val="20"/>
        </w:rPr>
        <w:t>GIRON</w:t>
      </w:r>
      <w:proofErr w:type="spellEnd"/>
      <w:r w:rsidRPr="00543115">
        <w:rPr>
          <w:rFonts w:ascii="Arial" w:eastAsia="Times New Roman" w:hAnsi="Arial" w:cs="Arial"/>
          <w:i/>
          <w:sz w:val="20"/>
          <w:szCs w:val="20"/>
        </w:rPr>
        <w:t xml:space="preserve">(sic) BRETON(sic), </w:t>
      </w:r>
      <w:r w:rsidRPr="00543115">
        <w:rPr>
          <w:rFonts w:ascii="Arial" w:eastAsia="Arial" w:hAnsi="Arial" w:cs="Arial"/>
          <w:i/>
          <w:sz w:val="20"/>
          <w:szCs w:val="20"/>
        </w:rPr>
        <w:t xml:space="preserve">que toda información que refiera </w:t>
      </w:r>
      <w:r w:rsidRPr="00543115">
        <w:rPr>
          <w:rFonts w:ascii="Arial" w:eastAsia="Arial" w:hAnsi="Arial" w:cs="Arial"/>
          <w:sz w:val="20"/>
          <w:szCs w:val="20"/>
        </w:rPr>
        <w:t xml:space="preserve">a </w:t>
      </w:r>
      <w:r w:rsidRPr="00543115">
        <w:rPr>
          <w:rFonts w:ascii="Arial" w:eastAsia="Arial" w:hAnsi="Arial" w:cs="Arial"/>
          <w:i/>
          <w:sz w:val="20"/>
          <w:szCs w:val="20"/>
        </w:rPr>
        <w:t xml:space="preserve">datos personales, se considera confidencial, en términos de los artículos 16, 17, 18, </w:t>
      </w:r>
      <w:r w:rsidRPr="00543115">
        <w:rPr>
          <w:rFonts w:ascii="Arial" w:eastAsia="Arial" w:hAnsi="Arial" w:cs="Arial"/>
          <w:sz w:val="20"/>
          <w:szCs w:val="20"/>
        </w:rPr>
        <w:t xml:space="preserve">25 </w:t>
      </w:r>
      <w:r w:rsidRPr="00543115">
        <w:rPr>
          <w:rFonts w:ascii="Arial" w:eastAsia="Arial" w:hAnsi="Arial" w:cs="Arial"/>
          <w:i/>
          <w:sz w:val="20"/>
          <w:szCs w:val="20"/>
        </w:rPr>
        <w:t xml:space="preserve">y 26 de la Ley General de Protección de Datos Personales en Posesión de Sujetos Obligados; </w:t>
      </w:r>
      <w:r w:rsidRPr="00543115">
        <w:rPr>
          <w:rFonts w:ascii="Arial" w:eastAsia="Arial" w:hAnsi="Arial" w:cs="Arial"/>
          <w:sz w:val="20"/>
          <w:szCs w:val="20"/>
        </w:rPr>
        <w:t xml:space="preserve">9, </w:t>
      </w:r>
      <w:r w:rsidRPr="00543115">
        <w:rPr>
          <w:rFonts w:ascii="Arial" w:eastAsia="Arial" w:hAnsi="Arial" w:cs="Arial"/>
          <w:i/>
          <w:sz w:val="20"/>
          <w:szCs w:val="20"/>
        </w:rPr>
        <w:t xml:space="preserve">10, 11, 14 y 19 de la Ley de Protección de Datos Personales en Posesión de Sujetos Obligados del Estado de Oaxaca; 61, 62, fracciones I y IV, y 63 de la Ley de Transparencia y Acceso </w:t>
      </w:r>
      <w:r w:rsidRPr="00543115">
        <w:rPr>
          <w:rFonts w:ascii="Arial" w:eastAsia="Arial" w:hAnsi="Arial" w:cs="Arial"/>
          <w:sz w:val="20"/>
          <w:szCs w:val="20"/>
        </w:rPr>
        <w:t xml:space="preserve">a </w:t>
      </w:r>
      <w:r w:rsidRPr="00543115">
        <w:rPr>
          <w:rFonts w:ascii="Arial" w:eastAsia="Arial" w:hAnsi="Arial" w:cs="Arial"/>
          <w:i/>
          <w:sz w:val="20"/>
          <w:szCs w:val="20"/>
        </w:rPr>
        <w:t xml:space="preserve">la Información Pública y Buen Gobierno para el Estado de Oaxaca, respectivamente.- - - - - - - - - </w:t>
      </w:r>
    </w:p>
    <w:p w14:paraId="091F4B54" w14:textId="77777777" w:rsidR="009E5E91" w:rsidRPr="00543115" w:rsidRDefault="009E5E91" w:rsidP="009E5E91">
      <w:pPr>
        <w:widowControl/>
        <w:autoSpaceDE/>
        <w:autoSpaceDN/>
        <w:jc w:val="both"/>
        <w:rPr>
          <w:rFonts w:ascii="Arial" w:eastAsia="Times New Roman" w:hAnsi="Arial" w:cs="Arial"/>
          <w:sz w:val="20"/>
          <w:szCs w:val="20"/>
        </w:rPr>
      </w:pPr>
    </w:p>
    <w:p w14:paraId="10998D57"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QUINTO. - </w:t>
      </w:r>
      <w:r w:rsidRPr="00543115">
        <w:rPr>
          <w:rFonts w:ascii="Arial" w:eastAsia="Arial" w:hAnsi="Arial" w:cs="Arial"/>
          <w:i/>
          <w:sz w:val="20"/>
          <w:szCs w:val="20"/>
        </w:rPr>
        <w:t xml:space="preserve">El Honorable Ayuntamiento de Oaxaca de Juárez, </w:t>
      </w:r>
      <w:r w:rsidRPr="00543115">
        <w:rPr>
          <w:rFonts w:ascii="Arial" w:eastAsia="Arial" w:hAnsi="Arial" w:cs="Arial"/>
          <w:sz w:val="20"/>
          <w:szCs w:val="20"/>
        </w:rPr>
        <w:t xml:space="preserve">a </w:t>
      </w:r>
      <w:r w:rsidRPr="00543115">
        <w:rPr>
          <w:rFonts w:ascii="Arial" w:eastAsia="Arial" w:hAnsi="Arial" w:cs="Arial"/>
          <w:i/>
          <w:sz w:val="20"/>
          <w:szCs w:val="20"/>
        </w:rPr>
        <w:t xml:space="preserve">través de la Dirección del Mercado de Abasto supervisará que el concesionario se apegue a las normas establecidas, de tal modo que, se garantice la generalidad, suficiencia, regularidad y seguridad del servicio. - - - - - - - - - - - - - - - - - - - - - - - - - - </w:t>
      </w:r>
    </w:p>
    <w:p w14:paraId="6DD00271" w14:textId="77777777" w:rsidR="009E5E91" w:rsidRPr="00543115" w:rsidRDefault="009E5E91" w:rsidP="009E5E91">
      <w:pPr>
        <w:widowControl/>
        <w:autoSpaceDE/>
        <w:autoSpaceDN/>
        <w:jc w:val="both"/>
        <w:rPr>
          <w:rFonts w:ascii="Arial" w:eastAsia="Arial" w:hAnsi="Arial" w:cs="Arial"/>
          <w:sz w:val="20"/>
          <w:szCs w:val="20"/>
        </w:rPr>
      </w:pPr>
    </w:p>
    <w:p w14:paraId="5FFA9FF6"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SEXTO. - </w:t>
      </w:r>
      <w:r w:rsidRPr="00543115">
        <w:rPr>
          <w:rFonts w:ascii="Arial" w:eastAsia="Arial" w:hAnsi="Arial" w:cs="Arial"/>
          <w:i/>
          <w:sz w:val="20"/>
          <w:szCs w:val="20"/>
        </w:rPr>
        <w:t xml:space="preserve">Se le hace saber al ahora concesionario que es causa de revocación de la concesión, cualquiera de las establecidas en el artículo 15 del Reglamento de los Mercados Públicos de la Ciudad de Oaxaca. - - - - - - - - - - </w:t>
      </w:r>
    </w:p>
    <w:p w14:paraId="2CD78466" w14:textId="77777777" w:rsidR="009E5E91" w:rsidRPr="00543115" w:rsidRDefault="009E5E91" w:rsidP="009E5E91">
      <w:pPr>
        <w:widowControl/>
        <w:autoSpaceDE/>
        <w:autoSpaceDN/>
        <w:jc w:val="both"/>
        <w:rPr>
          <w:rFonts w:ascii="Arial" w:eastAsia="Times New Roman" w:hAnsi="Arial" w:cs="Arial"/>
          <w:sz w:val="20"/>
          <w:szCs w:val="20"/>
        </w:rPr>
      </w:pPr>
    </w:p>
    <w:p w14:paraId="62FF0356"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SÉPTIMO. - </w:t>
      </w:r>
      <w:r w:rsidRPr="00543115">
        <w:rPr>
          <w:rFonts w:ascii="Arial" w:eastAsia="Arial" w:hAnsi="Arial" w:cs="Arial"/>
          <w:i/>
          <w:sz w:val="20"/>
          <w:szCs w:val="20"/>
        </w:rPr>
        <w:t xml:space="preserve">Gírese oficio al Secretario de Gobierno y al titular de la Dirección del Mercado de Abasto del Municipio de Oaxaca de Juárez, a efecto de continuar con los trámites administrativos correspondientes y dar cumplimiento al presente dictamen en el ámbito de sus atribuciones. - - - - - - - - - - - - - - - - - - - - - </w:t>
      </w:r>
    </w:p>
    <w:p w14:paraId="6C2FE29D" w14:textId="77777777" w:rsidR="009E5E91" w:rsidRPr="00543115" w:rsidRDefault="009E5E91" w:rsidP="009E5E91">
      <w:pPr>
        <w:widowControl/>
        <w:autoSpaceDE/>
        <w:autoSpaceDN/>
        <w:jc w:val="both"/>
        <w:rPr>
          <w:rFonts w:ascii="Arial" w:eastAsia="Arial" w:hAnsi="Arial" w:cs="Arial"/>
          <w:sz w:val="20"/>
          <w:szCs w:val="20"/>
        </w:rPr>
      </w:pPr>
    </w:p>
    <w:p w14:paraId="0415A237"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OCTAVO. - </w:t>
      </w:r>
      <w:r w:rsidRPr="00543115">
        <w:rPr>
          <w:rFonts w:ascii="Arial" w:eastAsia="Arial" w:hAnsi="Arial" w:cs="Arial"/>
          <w:i/>
          <w:sz w:val="20"/>
          <w:szCs w:val="20"/>
        </w:rPr>
        <w:t xml:space="preserve">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w:t>
      </w:r>
    </w:p>
    <w:p w14:paraId="4CFCD126" w14:textId="77777777" w:rsidR="009E5E91" w:rsidRPr="00543115" w:rsidRDefault="009E5E91" w:rsidP="009E5E91">
      <w:pPr>
        <w:widowControl/>
        <w:autoSpaceDE/>
        <w:autoSpaceDN/>
        <w:jc w:val="both"/>
        <w:rPr>
          <w:rFonts w:ascii="Arial" w:eastAsia="Times New Roman" w:hAnsi="Arial" w:cs="Arial"/>
          <w:sz w:val="20"/>
          <w:szCs w:val="20"/>
        </w:rPr>
      </w:pPr>
    </w:p>
    <w:p w14:paraId="19F08F5A" w14:textId="6C849890" w:rsidR="009E5E91" w:rsidRPr="00543115" w:rsidRDefault="009E5E91" w:rsidP="009E5E91">
      <w:pPr>
        <w:widowControl/>
        <w:autoSpaceDE/>
        <w:autoSpaceDN/>
        <w:jc w:val="both"/>
        <w:rPr>
          <w:rFonts w:ascii="Arial" w:eastAsia="Arial" w:hAnsi="Arial" w:cs="Arial"/>
          <w:sz w:val="20"/>
          <w:szCs w:val="20"/>
        </w:rPr>
      </w:pPr>
      <w:r w:rsidRPr="00543115">
        <w:rPr>
          <w:rFonts w:ascii="Arial" w:eastAsia="Times New Roman" w:hAnsi="Arial" w:cs="Arial"/>
          <w:b/>
          <w:i/>
          <w:sz w:val="20"/>
          <w:szCs w:val="20"/>
        </w:rPr>
        <w:t xml:space="preserve">NOVENO. - </w:t>
      </w:r>
      <w:r w:rsidRPr="00543115">
        <w:rPr>
          <w:rFonts w:ascii="Arial" w:eastAsia="Times New Roman" w:hAnsi="Arial" w:cs="Arial"/>
          <w:i/>
          <w:sz w:val="20"/>
          <w:szCs w:val="20"/>
        </w:rPr>
        <w:t xml:space="preserve">Notifíquese al Ciudadano EMILIANO </w:t>
      </w:r>
      <w:proofErr w:type="spellStart"/>
      <w:r w:rsidRPr="00543115">
        <w:rPr>
          <w:rFonts w:ascii="Arial" w:eastAsia="Times New Roman" w:hAnsi="Arial" w:cs="Arial"/>
          <w:i/>
          <w:sz w:val="20"/>
          <w:szCs w:val="20"/>
        </w:rPr>
        <w:t>GI</w:t>
      </w:r>
      <w:r w:rsidR="000A1F4B">
        <w:rPr>
          <w:rFonts w:ascii="Arial" w:eastAsia="Times New Roman" w:hAnsi="Arial" w:cs="Arial"/>
          <w:i/>
          <w:sz w:val="20"/>
          <w:szCs w:val="20"/>
        </w:rPr>
        <w:t>R</w:t>
      </w:r>
      <w:bookmarkStart w:id="3" w:name="_GoBack"/>
      <w:bookmarkEnd w:id="3"/>
      <w:r w:rsidRPr="00543115">
        <w:rPr>
          <w:rFonts w:ascii="Arial" w:eastAsia="Times New Roman" w:hAnsi="Arial" w:cs="Arial"/>
          <w:i/>
          <w:sz w:val="20"/>
          <w:szCs w:val="20"/>
        </w:rPr>
        <w:t>ON</w:t>
      </w:r>
      <w:proofErr w:type="spellEnd"/>
      <w:r w:rsidRPr="00543115">
        <w:rPr>
          <w:rFonts w:ascii="Arial" w:eastAsia="Times New Roman" w:hAnsi="Arial" w:cs="Arial"/>
          <w:i/>
          <w:sz w:val="20"/>
          <w:szCs w:val="20"/>
        </w:rPr>
        <w:t xml:space="preserve">(sic) BRETON(sic), </w:t>
      </w:r>
      <w:r w:rsidRPr="00543115">
        <w:rPr>
          <w:rFonts w:ascii="Arial" w:eastAsia="Arial" w:hAnsi="Arial" w:cs="Arial"/>
          <w:i/>
          <w:sz w:val="20"/>
          <w:szCs w:val="20"/>
        </w:rPr>
        <w:t xml:space="preserve">que cuenta con un plazo de QUINCE DÍAS HÁBILES, para que acuda a realizar el pago que se le genere por concepto del trámite correspondiente, término </w:t>
      </w:r>
      <w:r w:rsidRPr="00543115">
        <w:rPr>
          <w:rFonts w:ascii="Arial" w:eastAsia="Arial" w:hAnsi="Arial" w:cs="Arial"/>
          <w:i/>
          <w:sz w:val="20"/>
          <w:szCs w:val="20"/>
        </w:rPr>
        <w:lastRenderedPageBreak/>
        <w:t xml:space="preserve">que empezará </w:t>
      </w:r>
      <w:r w:rsidRPr="00543115">
        <w:rPr>
          <w:rFonts w:ascii="Arial" w:eastAsia="Arial" w:hAnsi="Arial" w:cs="Arial"/>
          <w:sz w:val="20"/>
          <w:szCs w:val="20"/>
        </w:rPr>
        <w:t xml:space="preserve">a </w:t>
      </w:r>
      <w:r w:rsidRPr="00543115">
        <w:rPr>
          <w:rFonts w:ascii="Arial" w:eastAsia="Arial" w:hAnsi="Arial" w:cs="Arial"/>
          <w:i/>
          <w:sz w:val="20"/>
          <w:szCs w:val="20"/>
        </w:rPr>
        <w:t xml:space="preserve">computarse </w:t>
      </w:r>
      <w:r w:rsidRPr="00543115">
        <w:rPr>
          <w:rFonts w:ascii="Arial" w:eastAsia="Arial" w:hAnsi="Arial" w:cs="Arial"/>
          <w:sz w:val="20"/>
          <w:szCs w:val="20"/>
        </w:rPr>
        <w:t xml:space="preserve">a </w:t>
      </w:r>
      <w:r w:rsidRPr="00543115">
        <w:rPr>
          <w:rFonts w:ascii="Arial" w:eastAsia="Arial" w:hAnsi="Arial" w:cs="Arial"/>
          <w:i/>
          <w:sz w:val="20"/>
          <w:szCs w:val="20"/>
        </w:rPr>
        <w:t xml:space="preserve">partir de la recepción de la orden de pago, apercibiendo a la interesada que en caso de no hacerlo quedará sin efecto el presente dictamen, así como la orden de pago que se genere. - - - - - - - - - - - - - </w:t>
      </w:r>
    </w:p>
    <w:p w14:paraId="3CB81C6E" w14:textId="77777777" w:rsidR="009E5E91" w:rsidRPr="00543115" w:rsidRDefault="009E5E91" w:rsidP="009E5E91">
      <w:pPr>
        <w:widowControl/>
        <w:autoSpaceDE/>
        <w:autoSpaceDN/>
        <w:jc w:val="both"/>
        <w:rPr>
          <w:rFonts w:ascii="Arial" w:eastAsia="Arial" w:hAnsi="Arial" w:cs="Arial"/>
          <w:sz w:val="20"/>
          <w:szCs w:val="20"/>
        </w:rPr>
      </w:pPr>
    </w:p>
    <w:p w14:paraId="7E276C4B" w14:textId="77777777" w:rsidR="009E5E91" w:rsidRPr="00543115" w:rsidRDefault="009E5E91" w:rsidP="009E5E91">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DÉCIMO. - </w:t>
      </w:r>
      <w:r w:rsidRPr="00543115">
        <w:rPr>
          <w:rFonts w:ascii="Arial" w:eastAsia="Arial" w:hAnsi="Arial" w:cs="Arial"/>
          <w:i/>
          <w:sz w:val="20"/>
          <w:szCs w:val="20"/>
        </w:rPr>
        <w:t xml:space="preserve">NOTIFÍQUESE Y CÚMPLASE. - - - - </w:t>
      </w:r>
    </w:p>
    <w:p w14:paraId="4772EEB5" w14:textId="77777777" w:rsidR="009E5E91" w:rsidRPr="00543115" w:rsidRDefault="009E5E91" w:rsidP="009E5E91">
      <w:pPr>
        <w:widowControl/>
        <w:autoSpaceDE/>
        <w:jc w:val="both"/>
        <w:rPr>
          <w:rFonts w:ascii="Arial" w:eastAsia="Arial" w:hAnsi="Arial" w:cs="Arial"/>
          <w:sz w:val="20"/>
          <w:szCs w:val="20"/>
        </w:rPr>
      </w:pPr>
    </w:p>
    <w:p w14:paraId="1F3C6F72" w14:textId="77777777" w:rsidR="009E5E91" w:rsidRPr="00543115" w:rsidRDefault="009E5E91" w:rsidP="009E5E91">
      <w:pPr>
        <w:jc w:val="both"/>
        <w:rPr>
          <w:rFonts w:ascii="Arial" w:hAnsi="Arial" w:cs="Arial"/>
          <w:sz w:val="20"/>
          <w:szCs w:val="20"/>
        </w:rPr>
      </w:pPr>
      <w:r w:rsidRPr="00543115">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6C8C2C26" w14:textId="2ACB5E18" w:rsidR="009E5E91" w:rsidRPr="00543115" w:rsidRDefault="009E5E91" w:rsidP="009E5E91">
      <w:pPr>
        <w:pStyle w:val="Textoindependiente"/>
        <w:jc w:val="both"/>
        <w:rPr>
          <w:rFonts w:ascii="Arial" w:hAnsi="Arial" w:cs="Arial"/>
          <w:b/>
          <w:bCs/>
        </w:rPr>
      </w:pPr>
    </w:p>
    <w:p w14:paraId="58868F6F" w14:textId="379B2B7B" w:rsidR="009E5E91" w:rsidRPr="00543115" w:rsidRDefault="009E5E91" w:rsidP="009E5E91">
      <w:pPr>
        <w:jc w:val="both"/>
        <w:rPr>
          <w:rFonts w:ascii="Arial" w:hAnsi="Arial" w:cs="Arial"/>
          <w:b/>
          <w:bCs/>
          <w:sz w:val="20"/>
          <w:szCs w:val="20"/>
        </w:rPr>
      </w:pPr>
      <w:r w:rsidRPr="00543115">
        <w:rPr>
          <w:rFonts w:ascii="Arial" w:hAnsi="Arial" w:cs="Arial"/>
          <w:b/>
          <w:bCs/>
          <w:sz w:val="20"/>
          <w:szCs w:val="20"/>
        </w:rPr>
        <w:t>DADO EN EL SALÓN DE CABILDO “PORFIRIO DÍAZ MORI” DEL HONORABLE AYUNTAMIENTO DEL MUNICIP</w:t>
      </w:r>
      <w:r w:rsidR="00754F07" w:rsidRPr="00543115">
        <w:rPr>
          <w:rFonts w:ascii="Arial" w:hAnsi="Arial" w:cs="Arial"/>
          <w:b/>
          <w:bCs/>
          <w:sz w:val="20"/>
          <w:szCs w:val="20"/>
        </w:rPr>
        <w:t>IO DE OAXACA DE JUÁREZ, EL DÍA NUEVE</w:t>
      </w:r>
      <w:r w:rsidRPr="00543115">
        <w:rPr>
          <w:rFonts w:ascii="Arial" w:hAnsi="Arial" w:cs="Arial"/>
          <w:b/>
          <w:bCs/>
          <w:sz w:val="20"/>
          <w:szCs w:val="20"/>
        </w:rPr>
        <w:t xml:space="preserve"> DE MAYO DEL AÑO DOS MIL VEINTICUATRO. </w:t>
      </w:r>
      <w:r w:rsidR="007756D7" w:rsidRPr="00543115">
        <w:rPr>
          <w:rFonts w:ascii="Arial" w:hAnsi="Arial" w:cs="Arial"/>
          <w:b/>
          <w:bCs/>
          <w:sz w:val="20"/>
          <w:szCs w:val="20"/>
        </w:rPr>
        <w:t>ENCARGADA DE DESPACHO DE LA PRESIDENCIA MUNICIPAL, JUDITH CARREÑO HERNÁNDEZ.</w:t>
      </w:r>
      <w:r w:rsidRPr="00543115">
        <w:rPr>
          <w:rFonts w:ascii="Arial" w:hAnsi="Arial" w:cs="Arial"/>
          <w:b/>
          <w:bCs/>
          <w:sz w:val="20"/>
          <w:szCs w:val="20"/>
        </w:rPr>
        <w:t xml:space="preserve"> SECRETARIA MUNICIPAL DE OAXACA DE JUÁREZ, EDITH ELENA RODRÍGUEZ ESCOBAR.</w:t>
      </w:r>
    </w:p>
    <w:p w14:paraId="3D39893D" w14:textId="0EBA23D1" w:rsidR="009E5E91" w:rsidRPr="00543115" w:rsidRDefault="009E5E91" w:rsidP="009E5E91">
      <w:pPr>
        <w:jc w:val="both"/>
        <w:rPr>
          <w:rFonts w:ascii="Arial" w:eastAsia="Arial" w:hAnsi="Arial" w:cs="Arial"/>
          <w:b/>
          <w:sz w:val="14"/>
          <w:szCs w:val="14"/>
          <w:lang w:val="es-ES"/>
        </w:rPr>
      </w:pPr>
    </w:p>
    <w:p w14:paraId="723142CD" w14:textId="126FBF58" w:rsidR="00723CB6" w:rsidRPr="00543115" w:rsidRDefault="009E5E91" w:rsidP="00E71321">
      <w:pPr>
        <w:jc w:val="both"/>
        <w:rPr>
          <w:noProof/>
          <w:sz w:val="16"/>
          <w:szCs w:val="16"/>
          <w:lang w:eastAsia="es-MX"/>
        </w:rPr>
      </w:pPr>
      <w:r w:rsidRPr="00543115">
        <w:rPr>
          <w:noProof/>
          <w:sz w:val="16"/>
          <w:szCs w:val="16"/>
          <w:lang w:eastAsia="es-MX"/>
        </w:rPr>
        <w:drawing>
          <wp:anchor distT="0" distB="0" distL="114300" distR="114300" simplePos="0" relativeHeight="251658752" behindDoc="1" locked="0" layoutInCell="1" allowOverlap="1" wp14:anchorId="640C5D39" wp14:editId="3C99B7C7">
            <wp:simplePos x="0" y="0"/>
            <wp:positionH relativeFrom="column">
              <wp:posOffset>4445</wp:posOffset>
            </wp:positionH>
            <wp:positionV relativeFrom="paragraph">
              <wp:posOffset>1270</wp:posOffset>
            </wp:positionV>
            <wp:extent cx="2733333" cy="266667"/>
            <wp:effectExtent l="0" t="0" r="0" b="635"/>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33333" cy="266667"/>
                    </a:xfrm>
                    <a:prstGeom prst="rect">
                      <a:avLst/>
                    </a:prstGeom>
                  </pic:spPr>
                </pic:pic>
              </a:graphicData>
            </a:graphic>
          </wp:anchor>
        </w:drawing>
      </w:r>
    </w:p>
    <w:p w14:paraId="46E0A03F" w14:textId="77777777" w:rsidR="00AD6A5F" w:rsidRPr="00543115" w:rsidRDefault="00AD6A5F" w:rsidP="00AD6A5F">
      <w:pPr>
        <w:jc w:val="both"/>
        <w:rPr>
          <w:rFonts w:ascii="Arial" w:eastAsia="Arial" w:hAnsi="Arial" w:cs="Arial"/>
          <w:sz w:val="20"/>
          <w:szCs w:val="20"/>
          <w:lang w:val="es-ES"/>
        </w:rPr>
      </w:pPr>
      <w:r w:rsidRPr="00543115">
        <w:rPr>
          <w:rFonts w:ascii="Arial" w:eastAsia="Arial" w:hAnsi="Arial" w:cs="Arial"/>
          <w:b/>
          <w:sz w:val="20"/>
          <w:szCs w:val="20"/>
          <w:lang w:val="es-ES"/>
        </w:rPr>
        <w:t>JUDITH CARREÑO HERNÁNDEZ</w:t>
      </w:r>
      <w:r w:rsidRPr="0054311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3270796A" w14:textId="77777777" w:rsidR="00AD6A5F" w:rsidRPr="00543115" w:rsidRDefault="00AD6A5F" w:rsidP="00AD6A5F">
      <w:pPr>
        <w:jc w:val="both"/>
        <w:rPr>
          <w:rFonts w:ascii="Arial" w:eastAsia="Arial" w:hAnsi="Arial" w:cs="Arial"/>
          <w:sz w:val="10"/>
          <w:szCs w:val="10"/>
          <w:lang w:val="es-ES"/>
        </w:rPr>
      </w:pPr>
    </w:p>
    <w:p w14:paraId="1691BDB1" w14:textId="1FEE99E6" w:rsidR="000B2AFA" w:rsidRPr="00543115" w:rsidRDefault="00AD6A5F" w:rsidP="00AD6A5F">
      <w:pPr>
        <w:jc w:val="both"/>
        <w:rPr>
          <w:rFonts w:ascii="Arial" w:hAnsi="Arial" w:cs="Arial"/>
          <w:sz w:val="20"/>
          <w:szCs w:val="20"/>
        </w:rPr>
      </w:pPr>
      <w:r w:rsidRPr="00543115">
        <w:rPr>
          <w:rFonts w:ascii="Arial" w:eastAsia="Arial" w:hAnsi="Arial" w:cs="Arial"/>
          <w:sz w:val="20"/>
          <w:szCs w:val="20"/>
          <w:lang w:val="es-ES"/>
        </w:rPr>
        <w:t xml:space="preserve">Que el </w:t>
      </w:r>
      <w:r w:rsidRPr="00543115">
        <w:rPr>
          <w:rFonts w:ascii="Arial" w:eastAsia="Calibri" w:hAnsi="Arial" w:cs="Arial"/>
          <w:sz w:val="20"/>
          <w:szCs w:val="20"/>
          <w:lang w:val="es-ES"/>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000B2AFA" w:rsidRPr="00543115">
        <w:rPr>
          <w:rFonts w:ascii="Arial" w:hAnsi="Arial" w:cs="Arial"/>
          <w:sz w:val="20"/>
          <w:szCs w:val="20"/>
        </w:rPr>
        <w:t xml:space="preserve">; en sesión </w:t>
      </w:r>
      <w:r w:rsidR="00754F07" w:rsidRPr="00543115">
        <w:rPr>
          <w:rFonts w:ascii="Arial" w:hAnsi="Arial" w:cs="Arial"/>
          <w:sz w:val="20"/>
          <w:szCs w:val="20"/>
        </w:rPr>
        <w:t>Ordinaria de Cabildo de fecha nueve</w:t>
      </w:r>
      <w:r w:rsidR="000B2AFA" w:rsidRPr="00543115">
        <w:rPr>
          <w:rFonts w:ascii="Arial" w:hAnsi="Arial" w:cs="Arial"/>
          <w:sz w:val="20"/>
          <w:szCs w:val="20"/>
        </w:rPr>
        <w:t xml:space="preserve"> de mayo de dos mil veinticuatro, tuvo a bien aprobar y expedir el siguiente:</w:t>
      </w:r>
    </w:p>
    <w:p w14:paraId="7026F402" w14:textId="1B6D92D8" w:rsidR="000B2AFA" w:rsidRPr="00543115" w:rsidRDefault="000B2AFA" w:rsidP="000B2AFA">
      <w:pPr>
        <w:rPr>
          <w:rFonts w:ascii="Arial" w:hAnsi="Arial" w:cs="Arial"/>
          <w:sz w:val="20"/>
          <w:szCs w:val="20"/>
        </w:rPr>
      </w:pPr>
    </w:p>
    <w:p w14:paraId="216BE039" w14:textId="4EC321C2" w:rsidR="000B2AFA" w:rsidRPr="00543115" w:rsidRDefault="000B2AFA" w:rsidP="000B2AFA">
      <w:pPr>
        <w:pStyle w:val="Textoindependiente"/>
        <w:jc w:val="center"/>
        <w:outlineLvl w:val="0"/>
        <w:rPr>
          <w:rFonts w:ascii="Arial" w:hAnsi="Arial" w:cs="Arial"/>
          <w:b/>
        </w:rPr>
      </w:pPr>
      <w:r w:rsidRPr="00543115">
        <w:rPr>
          <w:rFonts w:ascii="Arial" w:hAnsi="Arial" w:cs="Arial"/>
          <w:b/>
        </w:rPr>
        <w:t xml:space="preserve">DICTAMEN </w:t>
      </w:r>
      <w:r w:rsidR="00024830" w:rsidRPr="00543115">
        <w:rPr>
          <w:rFonts w:ascii="Arial" w:hAnsi="Arial" w:cs="Arial"/>
          <w:b/>
        </w:rPr>
        <w:t>CDEyMR/165/2024</w:t>
      </w:r>
    </w:p>
    <w:p w14:paraId="4285A8F9" w14:textId="77777777" w:rsidR="000B2AFA" w:rsidRPr="00543115" w:rsidRDefault="000B2AFA" w:rsidP="000B2AFA">
      <w:pPr>
        <w:jc w:val="both"/>
        <w:rPr>
          <w:rFonts w:ascii="Arial" w:hAnsi="Arial" w:cs="Arial"/>
          <w:sz w:val="20"/>
          <w:szCs w:val="20"/>
        </w:rPr>
      </w:pPr>
    </w:p>
    <w:p w14:paraId="108861E5" w14:textId="77777777" w:rsidR="000B2AFA" w:rsidRPr="00543115" w:rsidRDefault="000B2AFA" w:rsidP="000B2AFA">
      <w:pPr>
        <w:widowControl/>
        <w:autoSpaceDE/>
        <w:autoSpaceDN/>
        <w:jc w:val="center"/>
        <w:rPr>
          <w:rFonts w:ascii="Arial" w:eastAsia="Arial" w:hAnsi="Arial" w:cs="Arial"/>
          <w:sz w:val="20"/>
          <w:szCs w:val="20"/>
        </w:rPr>
      </w:pPr>
      <w:r w:rsidRPr="00543115">
        <w:rPr>
          <w:rFonts w:ascii="Arial" w:eastAsia="Arial" w:hAnsi="Arial" w:cs="Arial"/>
          <w:b/>
          <w:sz w:val="20"/>
          <w:szCs w:val="20"/>
        </w:rPr>
        <w:t>C O N S I D E R A N D O</w:t>
      </w:r>
    </w:p>
    <w:p w14:paraId="5B20536C" w14:textId="77777777" w:rsidR="000B2AFA" w:rsidRPr="00543115" w:rsidRDefault="000B2AFA" w:rsidP="000B2AFA">
      <w:pPr>
        <w:widowControl/>
        <w:autoSpaceDE/>
        <w:autoSpaceDN/>
        <w:jc w:val="both"/>
        <w:rPr>
          <w:rFonts w:ascii="Arial" w:eastAsia="Arial" w:hAnsi="Arial" w:cs="Arial"/>
          <w:sz w:val="20"/>
          <w:szCs w:val="20"/>
        </w:rPr>
      </w:pPr>
    </w:p>
    <w:p w14:paraId="022D5026" w14:textId="77777777" w:rsidR="000B2AFA" w:rsidRPr="00543115" w:rsidRDefault="000B2AFA" w:rsidP="000B2AFA">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PRIMERO.- </w:t>
      </w:r>
      <w:r w:rsidRPr="00543115">
        <w:rPr>
          <w:rFonts w:ascii="Arial" w:eastAsia="Arial" w:hAnsi="Arial" w:cs="Arial"/>
          <w:sz w:val="20"/>
          <w:szCs w:val="20"/>
        </w:rPr>
        <w:t xml:space="preserve">Esta Comisión de Desarrollo Económico y Mejora Regulatoria es competente </w:t>
      </w:r>
      <w:r w:rsidRPr="00543115">
        <w:rPr>
          <w:rFonts w:ascii="Arial" w:eastAsia="Arial" w:hAnsi="Arial" w:cs="Arial"/>
          <w:sz w:val="20"/>
          <w:szCs w:val="20"/>
        </w:rPr>
        <w:lastRenderedPageBreak/>
        <w:t>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1F68633A" w14:textId="77777777" w:rsidR="000B2AFA" w:rsidRPr="00543115" w:rsidRDefault="000B2AFA" w:rsidP="000B2AFA">
      <w:pPr>
        <w:widowControl/>
        <w:autoSpaceDE/>
        <w:autoSpaceDN/>
        <w:jc w:val="both"/>
        <w:rPr>
          <w:rFonts w:ascii="Arial" w:eastAsia="Arial" w:hAnsi="Arial" w:cs="Arial"/>
          <w:sz w:val="20"/>
          <w:szCs w:val="20"/>
        </w:rPr>
      </w:pPr>
    </w:p>
    <w:p w14:paraId="02B35C01" w14:textId="77777777" w:rsidR="000B2AFA" w:rsidRPr="00543115" w:rsidRDefault="000B2AFA" w:rsidP="000B2AFA">
      <w:pPr>
        <w:widowControl/>
        <w:autoSpaceDE/>
        <w:autoSpaceDN/>
        <w:jc w:val="both"/>
        <w:rPr>
          <w:rFonts w:ascii="Arial" w:eastAsia="Arial" w:hAnsi="Arial" w:cs="Arial"/>
          <w:sz w:val="20"/>
          <w:szCs w:val="20"/>
        </w:rPr>
      </w:pPr>
      <w:r w:rsidRPr="00543115">
        <w:rPr>
          <w:rFonts w:ascii="Arial" w:eastAsia="Arial" w:hAnsi="Arial" w:cs="Arial"/>
          <w:sz w:val="20"/>
          <w:szCs w:val="20"/>
        </w:rPr>
        <w:t>De conformidad con lo establecido en el artículo 39 del Reglamento de Establecimientos Comerciales, Industriales y de Servicios del Municipio de Oaxaca de Juárez que a la letra establece:</w:t>
      </w:r>
    </w:p>
    <w:p w14:paraId="35DD31C2" w14:textId="77777777" w:rsidR="000B2AFA" w:rsidRPr="00543115" w:rsidRDefault="000B2AFA" w:rsidP="000B2AFA">
      <w:pPr>
        <w:widowControl/>
        <w:autoSpaceDE/>
        <w:autoSpaceDN/>
        <w:jc w:val="both"/>
        <w:rPr>
          <w:rFonts w:ascii="Arial" w:eastAsia="Arial" w:hAnsi="Arial" w:cs="Arial"/>
          <w:sz w:val="20"/>
          <w:szCs w:val="20"/>
        </w:rPr>
      </w:pPr>
    </w:p>
    <w:p w14:paraId="01CABD71" w14:textId="77777777" w:rsidR="000B2AFA" w:rsidRPr="00543115" w:rsidRDefault="000B2AFA" w:rsidP="000B2AFA">
      <w:pPr>
        <w:widowControl/>
        <w:autoSpaceDE/>
        <w:autoSpaceDN/>
        <w:ind w:left="284"/>
        <w:jc w:val="both"/>
        <w:rPr>
          <w:rFonts w:ascii="Arial" w:eastAsia="Arial" w:hAnsi="Arial" w:cs="Arial"/>
          <w:sz w:val="20"/>
          <w:szCs w:val="20"/>
        </w:rPr>
      </w:pPr>
      <w:r w:rsidRPr="00543115">
        <w:rPr>
          <w:rFonts w:ascii="Arial" w:eastAsia="Arial" w:hAnsi="Arial" w:cs="Arial"/>
          <w:i/>
          <w:sz w:val="20"/>
          <w:szCs w:val="20"/>
        </w:rPr>
        <w:t>"En las ferias, romerías, festejos populares o cualquier otro acto público eventual, se podrán expender bebidas alcohólicas en espacios determinados y con control de acceso, previo permiso del Ayuntamiento y el pago de derechos correspondientes. La venta de dichas bebidas deberá</w:t>
      </w:r>
      <w:r w:rsidRPr="00543115">
        <w:rPr>
          <w:rFonts w:ascii="Arial" w:eastAsia="Arial" w:hAnsi="Arial" w:cs="Arial"/>
          <w:sz w:val="20"/>
          <w:szCs w:val="20"/>
        </w:rPr>
        <w:t xml:space="preserve"> </w:t>
      </w:r>
      <w:r w:rsidRPr="00543115">
        <w:rPr>
          <w:rFonts w:ascii="Arial" w:eastAsia="Arial" w:hAnsi="Arial" w:cs="Arial"/>
          <w:i/>
          <w:sz w:val="20"/>
          <w:szCs w:val="20"/>
        </w:rPr>
        <w:t xml:space="preserve">efectuarse en envase de cartón </w:t>
      </w:r>
      <w:r w:rsidRPr="00543115">
        <w:rPr>
          <w:rFonts w:ascii="Arial" w:eastAsia="Arial" w:hAnsi="Arial" w:cs="Arial"/>
          <w:sz w:val="20"/>
          <w:szCs w:val="20"/>
        </w:rPr>
        <w:t xml:space="preserve">o </w:t>
      </w:r>
      <w:r w:rsidRPr="00543115">
        <w:rPr>
          <w:rFonts w:ascii="Arial" w:eastAsia="Arial" w:hAnsi="Arial" w:cs="Arial"/>
          <w:i/>
          <w:sz w:val="20"/>
          <w:szCs w:val="20"/>
        </w:rPr>
        <w:t xml:space="preserve">de cualquier otro material biodegradable, quedando prohibida su venta en cualquier otro tipo de envase. Así mismo se prohíbe la venta de bebidas alcohólicas a menores de edad, personas en estado de ebriedad </w:t>
      </w:r>
      <w:r w:rsidRPr="00543115">
        <w:rPr>
          <w:rFonts w:ascii="Arial" w:eastAsia="Arial" w:hAnsi="Arial" w:cs="Arial"/>
          <w:sz w:val="20"/>
          <w:szCs w:val="20"/>
        </w:rPr>
        <w:t xml:space="preserve">o </w:t>
      </w:r>
      <w:r w:rsidRPr="00543115">
        <w:rPr>
          <w:rFonts w:ascii="Arial" w:eastAsia="Arial" w:hAnsi="Arial" w:cs="Arial"/>
          <w:i/>
          <w:sz w:val="20"/>
          <w:szCs w:val="20"/>
        </w:rPr>
        <w:t xml:space="preserve">bajo el influjo de alguna droga, así como a personas con uniformes escolares, militares </w:t>
      </w:r>
      <w:r w:rsidRPr="00543115">
        <w:rPr>
          <w:rFonts w:ascii="Arial" w:eastAsia="Arial" w:hAnsi="Arial" w:cs="Arial"/>
          <w:sz w:val="20"/>
          <w:szCs w:val="20"/>
        </w:rPr>
        <w:t xml:space="preserve">o </w:t>
      </w:r>
      <w:r w:rsidRPr="00543115">
        <w:rPr>
          <w:rFonts w:ascii="Arial" w:eastAsia="Arial" w:hAnsi="Arial" w:cs="Arial"/>
          <w:i/>
          <w:sz w:val="20"/>
          <w:szCs w:val="20"/>
        </w:rPr>
        <w:t>policiacos e inspectores municipales".</w:t>
      </w:r>
    </w:p>
    <w:p w14:paraId="59D259FD" w14:textId="77777777" w:rsidR="000B2AFA" w:rsidRPr="00543115" w:rsidRDefault="000B2AFA" w:rsidP="000B2AFA">
      <w:pPr>
        <w:widowControl/>
        <w:autoSpaceDE/>
        <w:autoSpaceDN/>
        <w:jc w:val="both"/>
        <w:rPr>
          <w:rFonts w:ascii="Arial" w:eastAsia="Arial" w:hAnsi="Arial" w:cs="Arial"/>
          <w:sz w:val="20"/>
          <w:szCs w:val="20"/>
        </w:rPr>
      </w:pPr>
    </w:p>
    <w:p w14:paraId="75D312C1" w14:textId="77777777" w:rsidR="000B2AFA" w:rsidRPr="00543115" w:rsidRDefault="000B2AFA" w:rsidP="000B2AFA">
      <w:pPr>
        <w:widowControl/>
        <w:autoSpaceDE/>
        <w:autoSpaceDN/>
        <w:jc w:val="both"/>
        <w:rPr>
          <w:rFonts w:ascii="Arial" w:eastAsia="Arial" w:hAnsi="Arial" w:cs="Arial"/>
          <w:sz w:val="20"/>
          <w:szCs w:val="20"/>
        </w:rPr>
      </w:pPr>
      <w:r w:rsidRPr="00543115">
        <w:rPr>
          <w:rFonts w:ascii="Arial" w:eastAsia="Arial" w:hAnsi="Arial" w:cs="Arial"/>
          <w:sz w:val="20"/>
          <w:szCs w:val="20"/>
        </w:rPr>
        <w:t>En ese mismo sentido, el numeral 72 del citado Reglamento establece que:</w:t>
      </w:r>
    </w:p>
    <w:p w14:paraId="3D8370C5" w14:textId="77777777" w:rsidR="000B2AFA" w:rsidRPr="00543115" w:rsidRDefault="000B2AFA" w:rsidP="000B2AFA">
      <w:pPr>
        <w:widowControl/>
        <w:autoSpaceDE/>
        <w:autoSpaceDN/>
        <w:jc w:val="both"/>
        <w:rPr>
          <w:rFonts w:ascii="Arial" w:eastAsia="Arial" w:hAnsi="Arial" w:cs="Arial"/>
          <w:sz w:val="20"/>
          <w:szCs w:val="20"/>
        </w:rPr>
      </w:pPr>
    </w:p>
    <w:p w14:paraId="768A1CBD" w14:textId="77777777" w:rsidR="000B2AFA" w:rsidRPr="00543115" w:rsidRDefault="000B2AFA" w:rsidP="000B2AFA">
      <w:pPr>
        <w:widowControl/>
        <w:autoSpaceDE/>
        <w:autoSpaceDN/>
        <w:ind w:left="284"/>
        <w:jc w:val="both"/>
        <w:rPr>
          <w:rFonts w:ascii="Arial" w:eastAsia="Arial" w:hAnsi="Arial" w:cs="Arial"/>
          <w:sz w:val="20"/>
          <w:szCs w:val="20"/>
        </w:rPr>
      </w:pPr>
      <w:r w:rsidRPr="00543115">
        <w:rPr>
          <w:rFonts w:ascii="Arial" w:eastAsia="Arial" w:hAnsi="Arial" w:cs="Arial"/>
          <w:i/>
          <w:sz w:val="20"/>
          <w:szCs w:val="20"/>
        </w:rPr>
        <w:t xml:space="preserve">"Para el consumo </w:t>
      </w:r>
      <w:r w:rsidRPr="00543115">
        <w:rPr>
          <w:rFonts w:ascii="Arial" w:eastAsia="Arial" w:hAnsi="Arial" w:cs="Arial"/>
          <w:sz w:val="20"/>
          <w:szCs w:val="20"/>
        </w:rPr>
        <w:t xml:space="preserve">o </w:t>
      </w:r>
      <w:r w:rsidRPr="00543115">
        <w:rPr>
          <w:rFonts w:ascii="Arial" w:eastAsia="Arial" w:hAnsi="Arial" w:cs="Arial"/>
          <w:i/>
          <w:sz w:val="20"/>
          <w:szCs w:val="20"/>
        </w:rPr>
        <w:t xml:space="preserve">venta de bebidas alcohólicas por una sola ocasión en espectáculos, diversiones </w:t>
      </w:r>
      <w:r w:rsidRPr="00543115">
        <w:rPr>
          <w:rFonts w:ascii="Arial" w:eastAsia="Arial" w:hAnsi="Arial" w:cs="Arial"/>
          <w:sz w:val="20"/>
          <w:szCs w:val="20"/>
        </w:rPr>
        <w:t xml:space="preserve">o </w:t>
      </w:r>
      <w:r w:rsidRPr="00543115">
        <w:rPr>
          <w:rFonts w:ascii="Arial" w:eastAsia="Arial" w:hAnsi="Arial" w:cs="Arial"/>
          <w:i/>
          <w:sz w:val="20"/>
          <w:szCs w:val="20"/>
        </w:rPr>
        <w:t xml:space="preserve">eventos públicos que </w:t>
      </w:r>
      <w:r w:rsidRPr="00543115">
        <w:rPr>
          <w:rFonts w:ascii="Arial" w:eastAsia="Arial" w:hAnsi="Arial" w:cs="Arial"/>
          <w:sz w:val="20"/>
          <w:szCs w:val="20"/>
        </w:rPr>
        <w:t xml:space="preserve">se </w:t>
      </w:r>
      <w:r w:rsidRPr="00543115">
        <w:rPr>
          <w:rFonts w:ascii="Arial" w:eastAsia="Arial" w:hAnsi="Arial" w:cs="Arial"/>
          <w:i/>
          <w:sz w:val="20"/>
          <w:szCs w:val="20"/>
        </w:rPr>
        <w:t xml:space="preserve">realicen en lugares abiertos </w:t>
      </w:r>
      <w:r w:rsidRPr="00543115">
        <w:rPr>
          <w:rFonts w:ascii="Arial" w:eastAsia="Arial" w:hAnsi="Arial" w:cs="Arial"/>
          <w:sz w:val="20"/>
          <w:szCs w:val="20"/>
        </w:rPr>
        <w:t xml:space="preserve">o </w:t>
      </w:r>
      <w:r w:rsidRPr="00543115">
        <w:rPr>
          <w:rFonts w:ascii="Arial" w:eastAsia="Arial" w:hAnsi="Arial" w:cs="Arial"/>
          <w:i/>
          <w:sz w:val="20"/>
          <w:szCs w:val="20"/>
        </w:rPr>
        <w:t>cerrados, cualquiera que sea su horario, es necesario tener el permiso del Ayuntamiento previo dictamen de la Comisión".</w:t>
      </w:r>
    </w:p>
    <w:p w14:paraId="2B7D836F" w14:textId="77777777" w:rsidR="000B2AFA" w:rsidRPr="00543115" w:rsidRDefault="000B2AFA" w:rsidP="000B2AFA">
      <w:pPr>
        <w:widowControl/>
        <w:autoSpaceDE/>
        <w:autoSpaceDN/>
        <w:jc w:val="both"/>
        <w:rPr>
          <w:rFonts w:ascii="Arial" w:eastAsia="Arial" w:hAnsi="Arial" w:cs="Arial"/>
          <w:sz w:val="20"/>
          <w:szCs w:val="20"/>
        </w:rPr>
      </w:pPr>
    </w:p>
    <w:p w14:paraId="09280E12" w14:textId="77777777" w:rsidR="000B2AFA" w:rsidRPr="00543115" w:rsidRDefault="000B2AFA" w:rsidP="000B2AFA">
      <w:pPr>
        <w:widowControl/>
        <w:autoSpaceDE/>
        <w:autoSpaceDN/>
        <w:jc w:val="both"/>
        <w:rPr>
          <w:rFonts w:ascii="Arial" w:eastAsia="Arial" w:hAnsi="Arial" w:cs="Arial"/>
          <w:sz w:val="20"/>
          <w:szCs w:val="20"/>
        </w:rPr>
      </w:pPr>
      <w:r w:rsidRPr="00543115">
        <w:rPr>
          <w:rFonts w:ascii="Arial" w:eastAsia="Arial" w:hAnsi="Arial" w:cs="Arial"/>
          <w:sz w:val="20"/>
          <w:szCs w:val="20"/>
        </w:rPr>
        <w:t>En el caso del evento en estudio, se trata de un acto público que se realizará por una ocasión el día veinticuatro de mayo de dos mil veinticuatro a las 20:00 horas y finalizará a las 23:59 horas, por lo que se requiere dictamen previo emitido por esta Comisión de Desarrollo Económico y Mejora Regulatoria para verificar que el solicitante cumpla con los requisitos establecidos en las disposiciones legales correspondientes.</w:t>
      </w:r>
    </w:p>
    <w:p w14:paraId="60B08CB9" w14:textId="77777777" w:rsidR="000B2AFA" w:rsidRPr="00543115" w:rsidRDefault="000B2AFA" w:rsidP="000B2AFA">
      <w:pPr>
        <w:widowControl/>
        <w:autoSpaceDE/>
        <w:autoSpaceDN/>
        <w:jc w:val="both"/>
        <w:rPr>
          <w:rFonts w:ascii="Arial" w:eastAsia="Arial" w:hAnsi="Arial" w:cs="Arial"/>
          <w:sz w:val="20"/>
          <w:szCs w:val="20"/>
        </w:rPr>
      </w:pPr>
    </w:p>
    <w:p w14:paraId="70137A48" w14:textId="6BCA1078" w:rsidR="000B2AFA" w:rsidRPr="00543115" w:rsidRDefault="000B2AFA" w:rsidP="000B2AFA">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SEGUNDO.- </w:t>
      </w:r>
      <w:r w:rsidRPr="00543115">
        <w:rPr>
          <w:rFonts w:ascii="Arial" w:eastAsia="Arial" w:hAnsi="Arial" w:cs="Arial"/>
          <w:sz w:val="20"/>
          <w:szCs w:val="20"/>
        </w:rPr>
        <w:t xml:space="preserve">El artículo 73 del Reglamento de Establecimientos Comerciales, Industriales y de Servicios del Municipio de Oaxaca de Juárez </w:t>
      </w:r>
      <w:r w:rsidRPr="00543115">
        <w:rPr>
          <w:rFonts w:ascii="Arial" w:eastAsia="Arial" w:hAnsi="Arial" w:cs="Arial"/>
          <w:sz w:val="20"/>
          <w:szCs w:val="20"/>
        </w:rPr>
        <w:lastRenderedPageBreak/>
        <w:t>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36471DA2" w14:textId="77777777" w:rsidR="000B2AFA" w:rsidRPr="00543115" w:rsidRDefault="000B2AFA" w:rsidP="000B2AFA">
      <w:pPr>
        <w:widowControl/>
        <w:autoSpaceDE/>
        <w:autoSpaceDN/>
        <w:jc w:val="both"/>
        <w:rPr>
          <w:rFonts w:ascii="Arial" w:eastAsia="Arial" w:hAnsi="Arial" w:cs="Arial"/>
          <w:sz w:val="20"/>
          <w:szCs w:val="20"/>
        </w:rPr>
      </w:pPr>
    </w:p>
    <w:p w14:paraId="6148A4E5" w14:textId="77777777" w:rsidR="000B2AFA" w:rsidRPr="00543115" w:rsidRDefault="000B2AFA" w:rsidP="000B2AFA">
      <w:pPr>
        <w:widowControl/>
        <w:autoSpaceDE/>
        <w:autoSpaceDN/>
        <w:ind w:left="284"/>
        <w:jc w:val="both"/>
        <w:rPr>
          <w:rFonts w:ascii="Arial" w:eastAsia="Arial" w:hAnsi="Arial" w:cs="Arial"/>
          <w:sz w:val="20"/>
          <w:szCs w:val="20"/>
        </w:rPr>
      </w:pPr>
      <w:r w:rsidRPr="00543115">
        <w:rPr>
          <w:rFonts w:ascii="Arial" w:eastAsia="Arial" w:hAnsi="Arial" w:cs="Arial"/>
          <w:i/>
          <w:sz w:val="20"/>
          <w:szCs w:val="20"/>
        </w:rPr>
        <w:t>I.- Permiso para realizar el espectáculo emitido por la Comisión de Gobierno y Espectáculos.</w:t>
      </w:r>
    </w:p>
    <w:p w14:paraId="3AEAC540" w14:textId="77777777" w:rsidR="000B2AFA" w:rsidRPr="00543115" w:rsidRDefault="000B2AFA" w:rsidP="000B2AFA">
      <w:pPr>
        <w:widowControl/>
        <w:autoSpaceDE/>
        <w:autoSpaceDN/>
        <w:jc w:val="both"/>
        <w:rPr>
          <w:rFonts w:ascii="Arial" w:eastAsia="Arial" w:hAnsi="Arial" w:cs="Arial"/>
          <w:sz w:val="20"/>
          <w:szCs w:val="20"/>
        </w:rPr>
      </w:pPr>
    </w:p>
    <w:p w14:paraId="5B9DFCD8" w14:textId="77777777" w:rsidR="000B2AFA" w:rsidRPr="00543115" w:rsidRDefault="000B2AFA" w:rsidP="000B2AFA">
      <w:pPr>
        <w:widowControl/>
        <w:autoSpaceDE/>
        <w:autoSpaceDN/>
        <w:jc w:val="both"/>
        <w:rPr>
          <w:rFonts w:ascii="Arial" w:eastAsia="Arial" w:hAnsi="Arial" w:cs="Arial"/>
          <w:sz w:val="20"/>
          <w:szCs w:val="20"/>
        </w:rPr>
      </w:pPr>
      <w:r w:rsidRPr="00543115">
        <w:rPr>
          <w:rFonts w:ascii="Arial" w:eastAsia="Arial" w:hAnsi="Arial" w:cs="Arial"/>
          <w:sz w:val="20"/>
          <w:szCs w:val="20"/>
        </w:rPr>
        <w:t>Esta Comisión de Desarrollo Económico y Mejora Regulatoria, revisó la solicitud y se verificó que el documento de petición va dirigido a la Lic. Irasema Aquino González, Regidora de Desarrollo Económico y Mejora Regulatoria, en donde se indicó: el nombre completo del solicitante, el tipo de evento o celebración, la fecha que se llevará a cabo, la hora de inicio y termino(sic), el lugar en el que se llevará a cabo, y el horario para la venta de bebidas alcohólicas, el cual fue recibido en la Unidad de Trámites Empresariales el veintitrés de noviembre del dos mil veintitrés.</w:t>
      </w:r>
    </w:p>
    <w:p w14:paraId="56F9C714" w14:textId="77777777" w:rsidR="000B2AFA" w:rsidRPr="00543115" w:rsidRDefault="000B2AFA" w:rsidP="000B2AFA">
      <w:pPr>
        <w:widowControl/>
        <w:autoSpaceDE/>
        <w:autoSpaceDN/>
        <w:jc w:val="both"/>
        <w:rPr>
          <w:rFonts w:ascii="Arial" w:eastAsia="Arial" w:hAnsi="Arial" w:cs="Arial"/>
          <w:sz w:val="20"/>
          <w:szCs w:val="20"/>
        </w:rPr>
      </w:pPr>
    </w:p>
    <w:p w14:paraId="47573796" w14:textId="77777777" w:rsidR="000B2AFA" w:rsidRPr="00543115" w:rsidRDefault="000B2AFA" w:rsidP="000B2AFA">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Así también, como se indicó en el primer párrafo del resultando, se tiene copia del </w:t>
      </w:r>
      <w:proofErr w:type="spellStart"/>
      <w:r w:rsidRPr="00543115">
        <w:rPr>
          <w:rFonts w:ascii="Arial" w:eastAsia="Arial" w:hAnsi="Arial" w:cs="Arial"/>
          <w:b/>
          <w:sz w:val="20"/>
          <w:szCs w:val="20"/>
        </w:rPr>
        <w:t>Dictámen</w:t>
      </w:r>
      <w:proofErr w:type="spellEnd"/>
      <w:r w:rsidRPr="00543115">
        <w:rPr>
          <w:rFonts w:ascii="Arial" w:eastAsia="Arial" w:hAnsi="Arial" w:cs="Arial"/>
          <w:b/>
          <w:sz w:val="20"/>
          <w:szCs w:val="20"/>
        </w:rPr>
        <w:t xml:space="preserve">(sic) </w:t>
      </w:r>
      <w:proofErr w:type="spellStart"/>
      <w:r w:rsidRPr="00543115">
        <w:rPr>
          <w:rFonts w:ascii="Arial" w:eastAsia="Arial" w:hAnsi="Arial" w:cs="Arial"/>
          <w:b/>
          <w:sz w:val="20"/>
          <w:szCs w:val="20"/>
        </w:rPr>
        <w:t>RGET</w:t>
      </w:r>
      <w:proofErr w:type="spellEnd"/>
      <w:r w:rsidRPr="00543115">
        <w:rPr>
          <w:rFonts w:ascii="Arial" w:eastAsia="Arial" w:hAnsi="Arial" w:cs="Arial"/>
          <w:b/>
          <w:sz w:val="20"/>
          <w:szCs w:val="20"/>
        </w:rPr>
        <w:t>/</w:t>
      </w:r>
      <w:proofErr w:type="spellStart"/>
      <w:r w:rsidRPr="00543115">
        <w:rPr>
          <w:rFonts w:ascii="Arial" w:eastAsia="Arial" w:hAnsi="Arial" w:cs="Arial"/>
          <w:b/>
          <w:sz w:val="20"/>
          <w:szCs w:val="20"/>
        </w:rPr>
        <w:t>CGE</w:t>
      </w:r>
      <w:proofErr w:type="spellEnd"/>
      <w:r w:rsidRPr="00543115">
        <w:rPr>
          <w:rFonts w:ascii="Arial" w:eastAsia="Arial" w:hAnsi="Arial" w:cs="Arial"/>
          <w:b/>
          <w:sz w:val="20"/>
          <w:szCs w:val="20"/>
        </w:rPr>
        <w:t>/</w:t>
      </w:r>
      <w:proofErr w:type="spellStart"/>
      <w:r w:rsidRPr="00543115">
        <w:rPr>
          <w:rFonts w:ascii="Arial" w:eastAsia="Arial" w:hAnsi="Arial" w:cs="Arial"/>
          <w:b/>
          <w:sz w:val="20"/>
          <w:szCs w:val="20"/>
        </w:rPr>
        <w:t>DICT</w:t>
      </w:r>
      <w:proofErr w:type="spellEnd"/>
      <w:r w:rsidRPr="00543115">
        <w:rPr>
          <w:rFonts w:ascii="Arial" w:eastAsia="Arial" w:hAnsi="Arial" w:cs="Arial"/>
          <w:b/>
          <w:sz w:val="20"/>
          <w:szCs w:val="20"/>
        </w:rPr>
        <w:t xml:space="preserve">/0349/2024 </w:t>
      </w:r>
      <w:r w:rsidRPr="00543115">
        <w:rPr>
          <w:rFonts w:ascii="Arial" w:eastAsia="Arial" w:hAnsi="Arial" w:cs="Arial"/>
          <w:sz w:val="20"/>
          <w:szCs w:val="20"/>
        </w:rPr>
        <w:t xml:space="preserve">de fecha emitido por la Comisión de Gobierno y Espectáculos del Municipio de Oaxaca de Juárez, por medio del cual le requiere al ciudadano </w:t>
      </w:r>
      <w:r w:rsidRPr="00543115">
        <w:rPr>
          <w:rFonts w:ascii="Arial" w:eastAsia="Arial" w:hAnsi="Arial" w:cs="Arial"/>
          <w:b/>
          <w:sz w:val="20"/>
          <w:szCs w:val="20"/>
        </w:rPr>
        <w:t xml:space="preserve">JORGE ALBERTO </w:t>
      </w:r>
      <w:proofErr w:type="spellStart"/>
      <w:r w:rsidRPr="00543115">
        <w:rPr>
          <w:rFonts w:ascii="Arial" w:eastAsia="Arial" w:hAnsi="Arial" w:cs="Arial"/>
          <w:b/>
          <w:sz w:val="20"/>
          <w:szCs w:val="20"/>
        </w:rPr>
        <w:t>SAGGIANTE</w:t>
      </w:r>
      <w:proofErr w:type="spellEnd"/>
      <w:r w:rsidRPr="00543115">
        <w:rPr>
          <w:rFonts w:ascii="Arial" w:eastAsia="Arial" w:hAnsi="Arial" w:cs="Arial"/>
          <w:b/>
          <w:sz w:val="20"/>
          <w:szCs w:val="20"/>
        </w:rPr>
        <w:t xml:space="preserve"> DE LA TEJA, </w:t>
      </w:r>
      <w:r w:rsidRPr="00543115">
        <w:rPr>
          <w:rFonts w:ascii="Arial" w:eastAsia="Arial" w:hAnsi="Arial" w:cs="Arial"/>
          <w:sz w:val="20"/>
          <w:szCs w:val="20"/>
        </w:rPr>
        <w:t xml:space="preserve">organizador del evento denominado </w:t>
      </w:r>
      <w:r w:rsidRPr="00543115">
        <w:rPr>
          <w:rFonts w:ascii="Arial" w:eastAsia="Arial" w:hAnsi="Arial" w:cs="Arial"/>
          <w:b/>
          <w:sz w:val="20"/>
          <w:szCs w:val="20"/>
        </w:rPr>
        <w:t xml:space="preserve">"CONCIERTO CARIN(sic) </w:t>
      </w:r>
      <w:proofErr w:type="spellStart"/>
      <w:r w:rsidRPr="00543115">
        <w:rPr>
          <w:rFonts w:ascii="Arial" w:eastAsia="Arial" w:hAnsi="Arial" w:cs="Arial"/>
          <w:b/>
          <w:sz w:val="20"/>
          <w:szCs w:val="20"/>
        </w:rPr>
        <w:t>LEON</w:t>
      </w:r>
      <w:proofErr w:type="spellEnd"/>
      <w:r w:rsidRPr="00543115">
        <w:rPr>
          <w:rFonts w:ascii="Arial" w:eastAsia="Arial" w:hAnsi="Arial" w:cs="Arial"/>
          <w:b/>
          <w:sz w:val="20"/>
          <w:szCs w:val="20"/>
        </w:rPr>
        <w:t xml:space="preserve">(sic)’’ </w:t>
      </w:r>
      <w:r w:rsidRPr="00543115">
        <w:rPr>
          <w:rFonts w:ascii="Arial" w:eastAsia="Arial" w:hAnsi="Arial" w:cs="Arial"/>
          <w:sz w:val="20"/>
          <w:szCs w:val="20"/>
        </w:rPr>
        <w:t>a celebrarse el próximo veinticuatro de mayo de dos mil veinticuatro de 20:00 a 23:59 horas en el Auditorio Guelaguetza, para que dé cumplimiento y presente los documentos señalados dentro del mismo dictamen para otorgar el permiso correspondiente.</w:t>
      </w:r>
    </w:p>
    <w:p w14:paraId="77FC4FDA" w14:textId="77777777" w:rsidR="000B2AFA" w:rsidRPr="00543115" w:rsidRDefault="000B2AFA" w:rsidP="000B2AFA">
      <w:pPr>
        <w:widowControl/>
        <w:autoSpaceDE/>
        <w:autoSpaceDN/>
        <w:jc w:val="both"/>
        <w:rPr>
          <w:rFonts w:ascii="Arial" w:eastAsia="Arial" w:hAnsi="Arial" w:cs="Arial"/>
          <w:sz w:val="20"/>
          <w:szCs w:val="20"/>
        </w:rPr>
      </w:pPr>
    </w:p>
    <w:p w14:paraId="259060A6" w14:textId="77777777" w:rsidR="000B2AFA" w:rsidRPr="00543115" w:rsidRDefault="000B2AFA" w:rsidP="000B2AFA">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 </w:t>
      </w:r>
    </w:p>
    <w:p w14:paraId="2ED87CEC" w14:textId="77777777" w:rsidR="000B2AFA" w:rsidRPr="00543115" w:rsidRDefault="000B2AFA" w:rsidP="000B2AFA">
      <w:pPr>
        <w:widowControl/>
        <w:autoSpaceDE/>
        <w:autoSpaceDN/>
        <w:jc w:val="both"/>
        <w:rPr>
          <w:rFonts w:ascii="Arial" w:eastAsia="Arial" w:hAnsi="Arial" w:cs="Arial"/>
          <w:sz w:val="20"/>
          <w:szCs w:val="20"/>
        </w:rPr>
      </w:pPr>
    </w:p>
    <w:p w14:paraId="423D418D" w14:textId="77777777" w:rsidR="000B2AFA" w:rsidRPr="00543115" w:rsidRDefault="000B2AFA" w:rsidP="000B2AFA">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Si bien es cierto que lo que integra el expediente no es el permiso, si no un dictamen de </w:t>
      </w:r>
      <w:r w:rsidRPr="00543115">
        <w:rPr>
          <w:rFonts w:ascii="Arial" w:eastAsia="Arial" w:hAnsi="Arial" w:cs="Arial"/>
          <w:sz w:val="20"/>
          <w:szCs w:val="20"/>
        </w:rPr>
        <w:lastRenderedPageBreak/>
        <w:t>requerimientos, esta 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w:t>
      </w:r>
    </w:p>
    <w:p w14:paraId="43089391" w14:textId="77777777" w:rsidR="000B2AFA" w:rsidRPr="00543115" w:rsidRDefault="000B2AFA" w:rsidP="000B2AFA">
      <w:pPr>
        <w:widowControl/>
        <w:autoSpaceDE/>
        <w:autoSpaceDN/>
        <w:jc w:val="both"/>
        <w:rPr>
          <w:rFonts w:ascii="Arial" w:eastAsia="Arial" w:hAnsi="Arial" w:cs="Arial"/>
          <w:sz w:val="20"/>
          <w:szCs w:val="20"/>
        </w:rPr>
      </w:pPr>
    </w:p>
    <w:p w14:paraId="3B46EFFF" w14:textId="41E6B804" w:rsidR="000B2AFA" w:rsidRPr="00543115" w:rsidRDefault="00EA5318" w:rsidP="000B2AFA">
      <w:pPr>
        <w:widowControl/>
        <w:autoSpaceDE/>
        <w:autoSpaceDN/>
        <w:jc w:val="both"/>
        <w:rPr>
          <w:rFonts w:ascii="Arial" w:eastAsia="Arial" w:hAnsi="Arial" w:cs="Arial"/>
          <w:sz w:val="20"/>
          <w:szCs w:val="20"/>
        </w:rPr>
      </w:pPr>
      <w:r w:rsidRPr="00543115">
        <w:rPr>
          <w:rFonts w:ascii="Arial" w:eastAsia="Arial" w:hAnsi="Arial" w:cs="Arial"/>
          <w:noProof/>
          <w:sz w:val="20"/>
          <w:szCs w:val="20"/>
          <w:lang w:eastAsia="es-MX"/>
        </w:rPr>
        <w:drawing>
          <wp:anchor distT="0" distB="0" distL="114300" distR="114300" simplePos="0" relativeHeight="251663872" behindDoc="1" locked="0" layoutInCell="1" allowOverlap="1" wp14:anchorId="75F18860" wp14:editId="38AD5B55">
            <wp:simplePos x="0" y="0"/>
            <wp:positionH relativeFrom="column">
              <wp:posOffset>16741</wp:posOffset>
            </wp:positionH>
            <wp:positionV relativeFrom="paragraph">
              <wp:posOffset>17252</wp:posOffset>
            </wp:positionV>
            <wp:extent cx="2778826" cy="1843794"/>
            <wp:effectExtent l="19050" t="19050" r="21590" b="23495"/>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8826" cy="184379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B71E7C0" w14:textId="77777777" w:rsidR="000B2AFA" w:rsidRPr="00543115" w:rsidRDefault="000B2AFA" w:rsidP="000B2AFA">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ciudadano </w:t>
      </w:r>
      <w:r w:rsidRPr="00543115">
        <w:rPr>
          <w:rFonts w:ascii="Arial" w:eastAsia="Arial" w:hAnsi="Arial" w:cs="Arial"/>
          <w:b/>
          <w:sz w:val="20"/>
          <w:szCs w:val="20"/>
        </w:rPr>
        <w:t xml:space="preserve">JORGE ALBERTO </w:t>
      </w:r>
      <w:proofErr w:type="spellStart"/>
      <w:r w:rsidRPr="00543115">
        <w:rPr>
          <w:rFonts w:ascii="Arial" w:eastAsia="Arial" w:hAnsi="Arial" w:cs="Arial"/>
          <w:b/>
          <w:sz w:val="20"/>
          <w:szCs w:val="20"/>
        </w:rPr>
        <w:t>SAGGIANTE</w:t>
      </w:r>
      <w:proofErr w:type="spellEnd"/>
      <w:r w:rsidRPr="00543115">
        <w:rPr>
          <w:rFonts w:ascii="Arial" w:eastAsia="Arial" w:hAnsi="Arial" w:cs="Arial"/>
          <w:b/>
          <w:sz w:val="20"/>
          <w:szCs w:val="20"/>
        </w:rPr>
        <w:t xml:space="preserve"> DE LA TEJA </w:t>
      </w:r>
      <w:r w:rsidRPr="00543115">
        <w:rPr>
          <w:rFonts w:ascii="Arial" w:eastAsia="Arial" w:hAnsi="Arial" w:cs="Arial"/>
          <w:sz w:val="20"/>
          <w:szCs w:val="20"/>
        </w:rPr>
        <w:t>para la venta de bebidas alcohólicas en su espectáculo de fecha veinticuatro de mayo de dos mil veinticuatro en el Auditorio Guelaguetza.</w:t>
      </w:r>
    </w:p>
    <w:p w14:paraId="4BD4699F" w14:textId="77777777" w:rsidR="000B2AFA" w:rsidRPr="00543115" w:rsidRDefault="000B2AFA" w:rsidP="000B2AFA">
      <w:pPr>
        <w:widowControl/>
        <w:autoSpaceDE/>
        <w:autoSpaceDN/>
        <w:jc w:val="both"/>
        <w:rPr>
          <w:rFonts w:ascii="Arial" w:eastAsia="Arial" w:hAnsi="Arial" w:cs="Arial"/>
          <w:sz w:val="20"/>
          <w:szCs w:val="20"/>
        </w:rPr>
      </w:pPr>
    </w:p>
    <w:p w14:paraId="2EE4CD6F" w14:textId="77777777" w:rsidR="000B2AFA" w:rsidRPr="00543115" w:rsidRDefault="000B2AFA" w:rsidP="000B2AFA">
      <w:pPr>
        <w:widowControl/>
        <w:autoSpaceDE/>
        <w:autoSpaceDN/>
        <w:jc w:val="both"/>
        <w:rPr>
          <w:rFonts w:ascii="Arial" w:eastAsia="Arial" w:hAnsi="Arial" w:cs="Arial"/>
          <w:sz w:val="20"/>
          <w:szCs w:val="20"/>
        </w:rPr>
      </w:pPr>
      <w:r w:rsidRPr="00543115">
        <w:rPr>
          <w:rFonts w:ascii="Arial" w:eastAsia="Arial" w:hAnsi="Arial" w:cs="Arial"/>
          <w:sz w:val="20"/>
          <w:szCs w:val="20"/>
        </w:rPr>
        <w:t>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alcohólicas en el evento) y el permiso de la Comisión de Gobierno y Espectáculos, caso contrario, deberán actuar con estricto apego a la normatividad municipal.</w:t>
      </w:r>
    </w:p>
    <w:p w14:paraId="1AA9D88B" w14:textId="77777777" w:rsidR="000B2AFA" w:rsidRPr="00543115" w:rsidRDefault="000B2AFA" w:rsidP="000B2AFA">
      <w:pPr>
        <w:widowControl/>
        <w:autoSpaceDE/>
        <w:autoSpaceDN/>
        <w:jc w:val="both"/>
        <w:rPr>
          <w:rFonts w:ascii="Arial" w:eastAsia="Arial" w:hAnsi="Arial" w:cs="Arial"/>
          <w:sz w:val="20"/>
          <w:szCs w:val="20"/>
        </w:rPr>
      </w:pPr>
    </w:p>
    <w:p w14:paraId="00E50F56" w14:textId="77777777" w:rsidR="000B2AFA" w:rsidRPr="00543115" w:rsidRDefault="000B2AFA" w:rsidP="000B2AFA">
      <w:pPr>
        <w:widowControl/>
        <w:autoSpaceDE/>
        <w:autoSpaceDN/>
        <w:jc w:val="both"/>
        <w:rPr>
          <w:rFonts w:ascii="Arial" w:eastAsia="Arial" w:hAnsi="Arial" w:cs="Arial"/>
          <w:sz w:val="20"/>
          <w:szCs w:val="20"/>
        </w:rPr>
      </w:pPr>
      <w:r w:rsidRPr="00543115">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6E8A0A9D" w14:textId="77777777" w:rsidR="000B2AFA" w:rsidRPr="00543115" w:rsidRDefault="000B2AFA" w:rsidP="000B2AFA">
      <w:pPr>
        <w:widowControl/>
        <w:autoSpaceDE/>
        <w:autoSpaceDN/>
        <w:jc w:val="both"/>
        <w:rPr>
          <w:rFonts w:ascii="Arial" w:eastAsia="Arial" w:hAnsi="Arial" w:cs="Arial"/>
          <w:sz w:val="20"/>
          <w:szCs w:val="20"/>
        </w:rPr>
      </w:pPr>
    </w:p>
    <w:p w14:paraId="40C627F7" w14:textId="77777777" w:rsidR="000B2AFA" w:rsidRPr="00543115" w:rsidRDefault="000B2AFA" w:rsidP="000B2AFA">
      <w:pPr>
        <w:widowControl/>
        <w:autoSpaceDE/>
        <w:autoSpaceDN/>
        <w:jc w:val="center"/>
        <w:rPr>
          <w:rFonts w:ascii="Arial" w:eastAsia="Arial" w:hAnsi="Arial" w:cs="Arial"/>
          <w:sz w:val="20"/>
          <w:szCs w:val="20"/>
        </w:rPr>
      </w:pPr>
      <w:r w:rsidRPr="00543115">
        <w:rPr>
          <w:rFonts w:ascii="Arial" w:eastAsia="Arial" w:hAnsi="Arial" w:cs="Arial"/>
          <w:b/>
          <w:sz w:val="20"/>
          <w:szCs w:val="20"/>
        </w:rPr>
        <w:t>D I C T A M E N</w:t>
      </w:r>
    </w:p>
    <w:p w14:paraId="0CF80893" w14:textId="77777777" w:rsidR="000B2AFA" w:rsidRPr="00543115" w:rsidRDefault="000B2AFA" w:rsidP="000B2AFA">
      <w:pPr>
        <w:widowControl/>
        <w:autoSpaceDE/>
        <w:autoSpaceDN/>
        <w:jc w:val="both"/>
        <w:rPr>
          <w:rFonts w:ascii="Arial" w:eastAsia="Arial" w:hAnsi="Arial" w:cs="Arial"/>
          <w:sz w:val="20"/>
          <w:szCs w:val="20"/>
        </w:rPr>
      </w:pPr>
    </w:p>
    <w:p w14:paraId="226D9AB7" w14:textId="77777777" w:rsidR="000B2AFA" w:rsidRPr="00543115" w:rsidRDefault="000B2AFA" w:rsidP="000B2AFA">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PRIMERO. - </w:t>
      </w:r>
      <w:r w:rsidRPr="00543115">
        <w:rPr>
          <w:rFonts w:ascii="Arial" w:eastAsia="Arial" w:hAnsi="Arial" w:cs="Arial"/>
          <w:sz w:val="20"/>
          <w:szCs w:val="20"/>
        </w:rPr>
        <w:t xml:space="preserve">Es </w:t>
      </w:r>
      <w:r w:rsidRPr="00543115">
        <w:rPr>
          <w:rFonts w:ascii="Arial" w:eastAsia="Arial" w:hAnsi="Arial" w:cs="Arial"/>
          <w:b/>
          <w:sz w:val="20"/>
          <w:szCs w:val="20"/>
        </w:rPr>
        <w:t xml:space="preserve">PROCEDENTE </w:t>
      </w:r>
      <w:r w:rsidRPr="00543115">
        <w:rPr>
          <w:rFonts w:ascii="Arial" w:eastAsia="Arial" w:hAnsi="Arial" w:cs="Arial"/>
          <w:sz w:val="20"/>
          <w:szCs w:val="20"/>
        </w:rPr>
        <w:t xml:space="preserve">autorizar el </w:t>
      </w:r>
      <w:r w:rsidRPr="00543115">
        <w:rPr>
          <w:rFonts w:ascii="Arial" w:eastAsia="Arial" w:hAnsi="Arial" w:cs="Arial"/>
          <w:b/>
          <w:sz w:val="20"/>
          <w:szCs w:val="20"/>
        </w:rPr>
        <w:t xml:space="preserve">PERMISO </w:t>
      </w:r>
      <w:r w:rsidRPr="00543115">
        <w:rPr>
          <w:rFonts w:ascii="Arial" w:eastAsia="Arial" w:hAnsi="Arial" w:cs="Arial"/>
          <w:sz w:val="20"/>
          <w:szCs w:val="20"/>
        </w:rPr>
        <w:t xml:space="preserve">a favor del ciudadano </w:t>
      </w:r>
      <w:r w:rsidRPr="00543115">
        <w:rPr>
          <w:rFonts w:ascii="Arial" w:eastAsia="Arial" w:hAnsi="Arial" w:cs="Arial"/>
          <w:b/>
          <w:sz w:val="20"/>
          <w:szCs w:val="20"/>
        </w:rPr>
        <w:t xml:space="preserve">JORGE ALBERTO </w:t>
      </w:r>
      <w:proofErr w:type="spellStart"/>
      <w:r w:rsidRPr="00543115">
        <w:rPr>
          <w:rFonts w:ascii="Arial" w:eastAsia="Arial" w:hAnsi="Arial" w:cs="Arial"/>
          <w:b/>
          <w:sz w:val="20"/>
          <w:szCs w:val="20"/>
        </w:rPr>
        <w:t>SAGGIANTE</w:t>
      </w:r>
      <w:proofErr w:type="spellEnd"/>
      <w:r w:rsidRPr="00543115">
        <w:rPr>
          <w:rFonts w:ascii="Arial" w:eastAsia="Arial" w:hAnsi="Arial" w:cs="Arial"/>
          <w:b/>
          <w:sz w:val="20"/>
          <w:szCs w:val="20"/>
        </w:rPr>
        <w:t xml:space="preserve"> DE LA TEJA </w:t>
      </w:r>
      <w:r w:rsidRPr="00543115">
        <w:rPr>
          <w:rFonts w:ascii="Arial" w:eastAsia="Arial" w:hAnsi="Arial" w:cs="Arial"/>
          <w:sz w:val="20"/>
          <w:szCs w:val="20"/>
        </w:rPr>
        <w:t xml:space="preserve">para la </w:t>
      </w:r>
      <w:r w:rsidRPr="00543115">
        <w:rPr>
          <w:rFonts w:ascii="Arial" w:eastAsia="Arial" w:hAnsi="Arial" w:cs="Arial"/>
          <w:b/>
          <w:sz w:val="20"/>
          <w:szCs w:val="20"/>
        </w:rPr>
        <w:t xml:space="preserve">VENTA DE BEBIDAS ALCOHÓLICAS EN ENVASE ABIERTO EN ESPECTÁCULO </w:t>
      </w:r>
      <w:r w:rsidRPr="00543115">
        <w:rPr>
          <w:rFonts w:ascii="Arial" w:eastAsia="Arial" w:hAnsi="Arial" w:cs="Arial"/>
          <w:sz w:val="20"/>
          <w:szCs w:val="20"/>
        </w:rPr>
        <w:t xml:space="preserve">para el evento denominado </w:t>
      </w:r>
      <w:r w:rsidRPr="00543115">
        <w:rPr>
          <w:rFonts w:ascii="Arial" w:eastAsia="Arial" w:hAnsi="Arial" w:cs="Arial"/>
          <w:b/>
          <w:sz w:val="20"/>
          <w:szCs w:val="20"/>
        </w:rPr>
        <w:t xml:space="preserve">"CONCIERTO CARIN LEÓN", </w:t>
      </w:r>
      <w:r w:rsidRPr="00543115">
        <w:rPr>
          <w:rFonts w:ascii="Arial" w:eastAsia="Arial" w:hAnsi="Arial" w:cs="Arial"/>
          <w:sz w:val="20"/>
          <w:szCs w:val="20"/>
        </w:rPr>
        <w:t>a celebrarse el día viernes veinticuatro de mayo de dos mil veinticuatro con un horario de 20:00 a 23:59 horas en las instalaciones del Auditorio Guelaguetza; previo pago correspondiente de conformidad con la Ley de Ingresos del Municipio de Oaxaca de Juárez vigente.</w:t>
      </w:r>
    </w:p>
    <w:p w14:paraId="61D51181" w14:textId="77777777" w:rsidR="000B2AFA" w:rsidRPr="00543115" w:rsidRDefault="000B2AFA" w:rsidP="000B2AFA">
      <w:pPr>
        <w:widowControl/>
        <w:autoSpaceDE/>
        <w:autoSpaceDN/>
        <w:jc w:val="both"/>
        <w:rPr>
          <w:rFonts w:ascii="Arial" w:eastAsia="Arial" w:hAnsi="Arial" w:cs="Arial"/>
          <w:sz w:val="20"/>
          <w:szCs w:val="20"/>
        </w:rPr>
      </w:pPr>
    </w:p>
    <w:p w14:paraId="460D7674" w14:textId="370134E1" w:rsidR="000B2AFA" w:rsidRPr="00543115" w:rsidRDefault="000B2AFA" w:rsidP="000B2AFA">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SEGUNDO. - </w:t>
      </w:r>
      <w:r w:rsidRPr="00543115">
        <w:rPr>
          <w:rFonts w:ascii="Arial" w:eastAsia="Arial" w:hAnsi="Arial" w:cs="Arial"/>
          <w:sz w:val="20"/>
          <w:szCs w:val="20"/>
        </w:rPr>
        <w:t>Con fundamento en el artículo 39 del Reglamento de Establecimientos Comerciales, Industriales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0D860BE6" w14:textId="77777777" w:rsidR="000B2AFA" w:rsidRPr="00543115" w:rsidRDefault="000B2AFA" w:rsidP="000B2AFA">
      <w:pPr>
        <w:widowControl/>
        <w:autoSpaceDE/>
        <w:autoSpaceDN/>
        <w:jc w:val="both"/>
        <w:rPr>
          <w:rFonts w:ascii="Arial" w:eastAsia="Arial" w:hAnsi="Arial" w:cs="Arial"/>
          <w:sz w:val="20"/>
          <w:szCs w:val="20"/>
        </w:rPr>
      </w:pPr>
    </w:p>
    <w:p w14:paraId="6A831C2B" w14:textId="77777777" w:rsidR="000B2AFA" w:rsidRPr="00543115" w:rsidRDefault="000B2AFA" w:rsidP="000B2AFA">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TERCERO. - </w:t>
      </w:r>
      <w:r w:rsidRPr="00543115">
        <w:rPr>
          <w:rFonts w:ascii="Arial" w:eastAsia="Arial" w:hAnsi="Arial" w:cs="Arial"/>
          <w:sz w:val="20"/>
          <w:szCs w:val="20"/>
        </w:rPr>
        <w:t>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42DC7E81" w14:textId="77777777" w:rsidR="000B2AFA" w:rsidRPr="00543115" w:rsidRDefault="000B2AFA" w:rsidP="000B2AFA">
      <w:pPr>
        <w:widowControl/>
        <w:autoSpaceDE/>
        <w:autoSpaceDN/>
        <w:jc w:val="both"/>
        <w:rPr>
          <w:rFonts w:ascii="Arial" w:eastAsia="Arial" w:hAnsi="Arial" w:cs="Arial"/>
          <w:sz w:val="20"/>
          <w:szCs w:val="20"/>
        </w:rPr>
      </w:pPr>
    </w:p>
    <w:p w14:paraId="1FEDEF62" w14:textId="77777777" w:rsidR="000B2AFA" w:rsidRPr="00543115" w:rsidRDefault="000B2AFA" w:rsidP="000B2AFA">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CUARTO. - </w:t>
      </w:r>
      <w:r w:rsidRPr="00543115">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06055840" w14:textId="77777777" w:rsidR="000B2AFA" w:rsidRPr="00543115" w:rsidRDefault="000B2AFA" w:rsidP="000B2AFA">
      <w:pPr>
        <w:widowControl/>
        <w:autoSpaceDE/>
        <w:autoSpaceDN/>
        <w:jc w:val="both"/>
        <w:rPr>
          <w:rFonts w:ascii="Arial" w:eastAsia="Arial" w:hAnsi="Arial" w:cs="Arial"/>
          <w:sz w:val="20"/>
          <w:szCs w:val="20"/>
        </w:rPr>
      </w:pPr>
    </w:p>
    <w:p w14:paraId="161733F8" w14:textId="77777777" w:rsidR="000B2AFA" w:rsidRPr="00543115" w:rsidRDefault="000B2AFA" w:rsidP="000B2AFA">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QUINTO. - </w:t>
      </w:r>
      <w:r w:rsidRPr="00543115">
        <w:rPr>
          <w:rFonts w:ascii="Arial" w:eastAsia="Arial" w:hAnsi="Arial" w:cs="Arial"/>
          <w:sz w:val="20"/>
          <w:szCs w:val="20"/>
        </w:rPr>
        <w:t>Gírese atento oficio y túrnese el expediente a la Unidad de Tramites(sic) Empresariales para su conocimiento y el cumplimiento de los asuntos de su competencia.</w:t>
      </w:r>
    </w:p>
    <w:p w14:paraId="133164B9" w14:textId="77777777" w:rsidR="000B2AFA" w:rsidRPr="00543115" w:rsidRDefault="000B2AFA" w:rsidP="000B2AFA">
      <w:pPr>
        <w:widowControl/>
        <w:autoSpaceDE/>
        <w:autoSpaceDN/>
        <w:jc w:val="both"/>
        <w:rPr>
          <w:rFonts w:ascii="Arial" w:eastAsia="Arial" w:hAnsi="Arial" w:cs="Arial"/>
          <w:sz w:val="20"/>
          <w:szCs w:val="20"/>
        </w:rPr>
      </w:pPr>
    </w:p>
    <w:p w14:paraId="68F1C673" w14:textId="77777777" w:rsidR="000B2AFA" w:rsidRPr="00543115" w:rsidRDefault="000B2AFA" w:rsidP="000B2AFA">
      <w:pPr>
        <w:widowControl/>
        <w:autoSpaceDE/>
        <w:autoSpaceDN/>
        <w:jc w:val="both"/>
        <w:rPr>
          <w:rFonts w:ascii="Arial" w:eastAsia="Arial" w:hAnsi="Arial" w:cs="Arial"/>
          <w:sz w:val="20"/>
          <w:szCs w:val="20"/>
        </w:rPr>
      </w:pPr>
      <w:r w:rsidRPr="00543115">
        <w:rPr>
          <w:rFonts w:ascii="Arial" w:eastAsia="Arial" w:hAnsi="Arial" w:cs="Arial"/>
          <w:b/>
          <w:sz w:val="20"/>
          <w:szCs w:val="20"/>
        </w:rPr>
        <w:lastRenderedPageBreak/>
        <w:t xml:space="preserve">SEXTO. - </w:t>
      </w:r>
      <w:r w:rsidRPr="00543115">
        <w:rPr>
          <w:rFonts w:ascii="Arial" w:eastAsia="Arial" w:hAnsi="Arial" w:cs="Arial"/>
          <w:sz w:val="20"/>
          <w:szCs w:val="20"/>
        </w:rPr>
        <w:t>Remítase dicho dictamen a la Secretaria(sic) Municipal de Oaxaca de Juárez, para que por su conducto</w:t>
      </w:r>
    </w:p>
    <w:p w14:paraId="1E57214A" w14:textId="77777777" w:rsidR="000B2AFA" w:rsidRPr="00543115" w:rsidRDefault="000B2AFA" w:rsidP="000B2AFA">
      <w:pPr>
        <w:widowControl/>
        <w:autoSpaceDE/>
        <w:autoSpaceDN/>
        <w:jc w:val="both"/>
        <w:rPr>
          <w:rFonts w:ascii="Arial" w:eastAsia="Arial" w:hAnsi="Arial" w:cs="Arial"/>
          <w:sz w:val="20"/>
          <w:szCs w:val="20"/>
        </w:rPr>
      </w:pPr>
    </w:p>
    <w:p w14:paraId="0FA4E2DC" w14:textId="77777777" w:rsidR="000B2AFA" w:rsidRPr="00543115" w:rsidRDefault="000B2AFA" w:rsidP="000B2AFA">
      <w:pPr>
        <w:widowControl/>
        <w:autoSpaceDE/>
        <w:autoSpaceDN/>
        <w:jc w:val="both"/>
        <w:rPr>
          <w:rFonts w:ascii="Arial" w:eastAsia="Arial" w:hAnsi="Arial" w:cs="Arial"/>
          <w:sz w:val="20"/>
          <w:szCs w:val="20"/>
        </w:rPr>
      </w:pPr>
      <w:proofErr w:type="spellStart"/>
      <w:r w:rsidRPr="00543115">
        <w:rPr>
          <w:rFonts w:ascii="Arial" w:eastAsia="Arial" w:hAnsi="Arial" w:cs="Arial"/>
          <w:b/>
          <w:sz w:val="20"/>
          <w:szCs w:val="20"/>
        </w:rPr>
        <w:t>SEPTIMO</w:t>
      </w:r>
      <w:proofErr w:type="spellEnd"/>
      <w:r w:rsidRPr="00543115">
        <w:rPr>
          <w:rFonts w:ascii="Arial" w:eastAsia="Arial" w:hAnsi="Arial" w:cs="Arial"/>
          <w:b/>
          <w:sz w:val="20"/>
          <w:szCs w:val="20"/>
        </w:rPr>
        <w:t>(sic). - Notifíquese y cúmplase.</w:t>
      </w:r>
    </w:p>
    <w:p w14:paraId="439FD6A2" w14:textId="77777777" w:rsidR="000B2AFA" w:rsidRPr="00543115" w:rsidRDefault="000B2AFA" w:rsidP="000B2AFA">
      <w:pPr>
        <w:widowControl/>
        <w:autoSpaceDE/>
        <w:autoSpaceDN/>
        <w:jc w:val="both"/>
        <w:rPr>
          <w:rFonts w:ascii="Arial" w:eastAsia="Arial" w:hAnsi="Arial" w:cs="Arial"/>
          <w:sz w:val="20"/>
          <w:szCs w:val="20"/>
        </w:rPr>
      </w:pPr>
    </w:p>
    <w:p w14:paraId="784E944C" w14:textId="77777777" w:rsidR="000B2AFA" w:rsidRPr="00543115" w:rsidRDefault="000B2AFA" w:rsidP="000B2AFA">
      <w:pPr>
        <w:jc w:val="both"/>
        <w:rPr>
          <w:rFonts w:ascii="Arial" w:hAnsi="Arial" w:cs="Arial"/>
          <w:sz w:val="20"/>
          <w:szCs w:val="20"/>
        </w:rPr>
      </w:pPr>
      <w:r w:rsidRPr="00543115">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99C1D3E" w14:textId="77777777" w:rsidR="000B2AFA" w:rsidRPr="00543115" w:rsidRDefault="000B2AFA" w:rsidP="000B2AFA">
      <w:pPr>
        <w:pStyle w:val="Textoindependiente"/>
        <w:jc w:val="both"/>
        <w:rPr>
          <w:rFonts w:ascii="Arial" w:hAnsi="Arial" w:cs="Arial"/>
          <w:b/>
          <w:bCs/>
        </w:rPr>
      </w:pPr>
    </w:p>
    <w:p w14:paraId="751ADA9E" w14:textId="63FEB12A" w:rsidR="000B2AFA" w:rsidRPr="00543115" w:rsidRDefault="000B2AFA" w:rsidP="000B2AFA">
      <w:pPr>
        <w:jc w:val="both"/>
        <w:rPr>
          <w:rFonts w:ascii="Arial" w:hAnsi="Arial" w:cs="Arial"/>
          <w:b/>
          <w:bCs/>
          <w:sz w:val="20"/>
          <w:szCs w:val="20"/>
        </w:rPr>
      </w:pPr>
      <w:r w:rsidRPr="00543115">
        <w:rPr>
          <w:rFonts w:ascii="Arial" w:hAnsi="Arial" w:cs="Arial"/>
          <w:b/>
          <w:bCs/>
          <w:sz w:val="20"/>
          <w:szCs w:val="20"/>
        </w:rPr>
        <w:t>DADO EN EL SALÓN DE CABILDO “PORFIRIO DÍAZ MORI” DEL HONORABLE AYUNTAMIENTO DEL MUNICIP</w:t>
      </w:r>
      <w:r w:rsidR="00754F07" w:rsidRPr="00543115">
        <w:rPr>
          <w:rFonts w:ascii="Arial" w:hAnsi="Arial" w:cs="Arial"/>
          <w:b/>
          <w:bCs/>
          <w:sz w:val="20"/>
          <w:szCs w:val="20"/>
        </w:rPr>
        <w:t>IO DE OAXACA DE JUÁREZ, EL DÍA NUEVE</w:t>
      </w:r>
      <w:r w:rsidRPr="00543115">
        <w:rPr>
          <w:rFonts w:ascii="Arial" w:hAnsi="Arial" w:cs="Arial"/>
          <w:b/>
          <w:bCs/>
          <w:sz w:val="20"/>
          <w:szCs w:val="20"/>
        </w:rPr>
        <w:t xml:space="preserve"> DE MAYO DEL AÑO DOS MIL VEINTICUATRO. </w:t>
      </w:r>
      <w:r w:rsidR="007756D7" w:rsidRPr="00543115">
        <w:rPr>
          <w:rFonts w:ascii="Arial" w:hAnsi="Arial" w:cs="Arial"/>
          <w:b/>
          <w:bCs/>
          <w:sz w:val="20"/>
          <w:szCs w:val="20"/>
        </w:rPr>
        <w:t>ENCARGADA DE DESPACHO DE LA PRESIDENCIA MUNICIPAL, JUDITH CARREÑO HERNÁNDEZ.</w:t>
      </w:r>
      <w:r w:rsidRPr="00543115">
        <w:rPr>
          <w:rFonts w:ascii="Arial" w:hAnsi="Arial" w:cs="Arial"/>
          <w:b/>
          <w:bCs/>
          <w:sz w:val="20"/>
          <w:szCs w:val="20"/>
        </w:rPr>
        <w:t xml:space="preserve"> SECRETARIA MUNICIPAL DE OAXACA DE JUÁREZ, EDITH ELENA RODRÍGUEZ ESCOBAR.</w:t>
      </w:r>
    </w:p>
    <w:p w14:paraId="2241CC6C" w14:textId="445666E5" w:rsidR="000B2AFA" w:rsidRPr="00543115" w:rsidRDefault="000B2AFA" w:rsidP="000B2AFA">
      <w:pPr>
        <w:jc w:val="both"/>
        <w:rPr>
          <w:rFonts w:ascii="Arial" w:eastAsia="Arial" w:hAnsi="Arial" w:cs="Arial"/>
          <w:b/>
          <w:sz w:val="20"/>
          <w:szCs w:val="20"/>
          <w:lang w:val="es-ES"/>
        </w:rPr>
      </w:pPr>
      <w:r w:rsidRPr="00543115">
        <w:rPr>
          <w:noProof/>
          <w:lang w:eastAsia="es-MX"/>
        </w:rPr>
        <w:drawing>
          <wp:anchor distT="0" distB="0" distL="114300" distR="114300" simplePos="0" relativeHeight="251659776" behindDoc="1" locked="0" layoutInCell="1" allowOverlap="1" wp14:anchorId="311AECFE" wp14:editId="4EC403AB">
            <wp:simplePos x="0" y="0"/>
            <wp:positionH relativeFrom="column">
              <wp:posOffset>-3175</wp:posOffset>
            </wp:positionH>
            <wp:positionV relativeFrom="paragraph">
              <wp:posOffset>162560</wp:posOffset>
            </wp:positionV>
            <wp:extent cx="2735580" cy="265430"/>
            <wp:effectExtent l="0" t="0" r="7620" b="127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35580" cy="265430"/>
                    </a:xfrm>
                    <a:prstGeom prst="rect">
                      <a:avLst/>
                    </a:prstGeom>
                  </pic:spPr>
                </pic:pic>
              </a:graphicData>
            </a:graphic>
          </wp:anchor>
        </w:drawing>
      </w:r>
    </w:p>
    <w:p w14:paraId="7002929C" w14:textId="0F19537A" w:rsidR="00723CB6" w:rsidRPr="00543115" w:rsidRDefault="00723CB6" w:rsidP="00E71321">
      <w:pPr>
        <w:jc w:val="both"/>
        <w:rPr>
          <w:noProof/>
          <w:sz w:val="20"/>
          <w:szCs w:val="20"/>
          <w:lang w:eastAsia="es-MX"/>
        </w:rPr>
      </w:pPr>
    </w:p>
    <w:p w14:paraId="20AE4C85" w14:textId="77777777" w:rsidR="00AD6A5F" w:rsidRPr="00543115" w:rsidRDefault="00AD6A5F" w:rsidP="00AD6A5F">
      <w:pPr>
        <w:jc w:val="both"/>
        <w:rPr>
          <w:rFonts w:ascii="Arial" w:eastAsia="Arial" w:hAnsi="Arial" w:cs="Arial"/>
          <w:sz w:val="20"/>
          <w:szCs w:val="20"/>
          <w:lang w:val="es-ES"/>
        </w:rPr>
      </w:pPr>
      <w:r w:rsidRPr="00543115">
        <w:rPr>
          <w:rFonts w:ascii="Arial" w:eastAsia="Arial" w:hAnsi="Arial" w:cs="Arial"/>
          <w:b/>
          <w:sz w:val="20"/>
          <w:szCs w:val="20"/>
          <w:lang w:val="es-ES"/>
        </w:rPr>
        <w:t>JUDITH CARREÑO HERNÁNDEZ</w:t>
      </w:r>
      <w:r w:rsidRPr="0054311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59BA3B65" w14:textId="77777777" w:rsidR="00AD6A5F" w:rsidRPr="00543115" w:rsidRDefault="00AD6A5F" w:rsidP="00AD6A5F">
      <w:pPr>
        <w:jc w:val="both"/>
        <w:rPr>
          <w:rFonts w:ascii="Arial" w:eastAsia="Arial" w:hAnsi="Arial" w:cs="Arial"/>
          <w:sz w:val="10"/>
          <w:szCs w:val="10"/>
          <w:lang w:val="es-ES"/>
        </w:rPr>
      </w:pPr>
    </w:p>
    <w:p w14:paraId="13A12E3C" w14:textId="2C7F7792" w:rsidR="00381D63" w:rsidRPr="00543115" w:rsidRDefault="00381D63" w:rsidP="00381D63">
      <w:pPr>
        <w:jc w:val="both"/>
        <w:rPr>
          <w:rFonts w:ascii="Arial" w:hAnsi="Arial" w:cs="Arial"/>
          <w:sz w:val="20"/>
          <w:szCs w:val="20"/>
        </w:rPr>
      </w:pPr>
    </w:p>
    <w:p w14:paraId="297776B6" w14:textId="7F61AFEA" w:rsidR="00381D63" w:rsidRPr="00543115" w:rsidRDefault="00BB0F5F" w:rsidP="00381D63">
      <w:pPr>
        <w:jc w:val="center"/>
        <w:outlineLvl w:val="0"/>
        <w:rPr>
          <w:rFonts w:ascii="Arial" w:hAnsi="Arial" w:cs="Arial"/>
          <w:b/>
          <w:bCs/>
          <w:sz w:val="20"/>
          <w:szCs w:val="20"/>
        </w:rPr>
      </w:pPr>
      <w:r>
        <w:rPr>
          <w:rFonts w:ascii="Arial" w:hAnsi="Arial" w:cs="Arial"/>
          <w:b/>
          <w:sz w:val="20"/>
          <w:szCs w:val="20"/>
        </w:rPr>
        <w:t>COMUNICADO</w:t>
      </w:r>
    </w:p>
    <w:p w14:paraId="0328109B" w14:textId="77777777" w:rsidR="008C3841" w:rsidRDefault="008C3841" w:rsidP="008C3841">
      <w:pPr>
        <w:ind w:right="55"/>
        <w:jc w:val="both"/>
        <w:rPr>
          <w:rFonts w:ascii="Arial" w:hAnsi="Arial" w:cs="Arial"/>
          <w:b/>
          <w:sz w:val="20"/>
          <w:szCs w:val="20"/>
        </w:rPr>
      </w:pPr>
    </w:p>
    <w:p w14:paraId="68351C6D" w14:textId="3E3B4738" w:rsidR="00272C25" w:rsidRPr="00B449F5" w:rsidRDefault="00BB0F5F" w:rsidP="008C3841">
      <w:pPr>
        <w:ind w:right="55"/>
        <w:jc w:val="both"/>
        <w:rPr>
          <w:rFonts w:ascii="Arial" w:hAnsi="Arial" w:cs="Arial"/>
          <w:b/>
          <w:sz w:val="20"/>
          <w:szCs w:val="20"/>
        </w:rPr>
      </w:pPr>
      <w:r w:rsidRPr="00B449F5">
        <w:rPr>
          <w:rFonts w:ascii="Arial" w:hAnsi="Arial" w:cs="Arial"/>
          <w:b/>
          <w:sz w:val="20"/>
          <w:szCs w:val="20"/>
        </w:rPr>
        <w:t>POR EL QUE SE DAN A CONOCER LOS INFORMES TRIMESTRALES SOBRE EL EJERCICIO, DESTINO Y RESULTADOS OBTENIDOS, RESPECTO DE LOS RECURSOS FEDERALES TRANSFERIDOS AL MUNICIPIO DE OAXACA DE JUÁREZ, CORRESPONDIENTES AL PRIMER TRIMESTRE DEL EJERCICIO FISCAL 2024.</w:t>
      </w:r>
      <w:r w:rsidR="00272C25" w:rsidRPr="00B449F5">
        <w:rPr>
          <w:rFonts w:ascii="Arial" w:hAnsi="Arial" w:cs="Arial"/>
          <w:b/>
          <w:sz w:val="20"/>
          <w:szCs w:val="20"/>
        </w:rPr>
        <w:br w:type="page"/>
      </w:r>
    </w:p>
    <w:p w14:paraId="33B68650" w14:textId="5D8AA70B" w:rsidR="00973DE0" w:rsidRPr="00543115" w:rsidRDefault="00973DE0">
      <w:pPr>
        <w:rPr>
          <w:rFonts w:ascii="Arial" w:hAnsi="Arial" w:cs="Arial"/>
          <w:sz w:val="20"/>
          <w:szCs w:val="20"/>
        </w:rPr>
      </w:pPr>
    </w:p>
    <w:p w14:paraId="7BE75249" w14:textId="3F8B23EA" w:rsidR="00973DE0" w:rsidRPr="00543115" w:rsidRDefault="00A431F8">
      <w:pPr>
        <w:rPr>
          <w:rFonts w:ascii="Arial" w:hAnsi="Arial" w:cs="Arial"/>
          <w:sz w:val="20"/>
          <w:szCs w:val="20"/>
        </w:rPr>
      </w:pPr>
      <w:r>
        <w:rPr>
          <w:rFonts w:ascii="Arial" w:hAnsi="Arial" w:cs="Arial"/>
          <w:noProof/>
          <w:sz w:val="20"/>
          <w:szCs w:val="20"/>
          <w:lang w:eastAsia="es-MX"/>
        </w:rPr>
        <w:pict w14:anchorId="57EDA4EB">
          <v:shape id="_x0000_s1038" type="#_x0000_t75" style="position:absolute;margin-left:0;margin-top:0;width:476.75pt;height:616.95pt;z-index:-251646464;mso-position-horizontal-relative:text;mso-position-vertical-relative:text">
            <v:imagedata r:id="rId21" o:title="Primer_Trimestre_2024_002"/>
          </v:shape>
        </w:pict>
      </w:r>
      <w:r w:rsidR="00973DE0" w:rsidRPr="00543115">
        <w:rPr>
          <w:rFonts w:ascii="Arial" w:hAnsi="Arial" w:cs="Arial"/>
          <w:sz w:val="20"/>
          <w:szCs w:val="20"/>
        </w:rPr>
        <w:br w:type="page"/>
      </w:r>
    </w:p>
    <w:p w14:paraId="0899E088" w14:textId="0D83D527" w:rsidR="00973DE0" w:rsidRPr="00543115" w:rsidRDefault="00A431F8">
      <w:pPr>
        <w:rPr>
          <w:rFonts w:ascii="Arial" w:hAnsi="Arial" w:cs="Arial"/>
          <w:sz w:val="20"/>
          <w:szCs w:val="20"/>
        </w:rPr>
      </w:pPr>
      <w:r>
        <w:rPr>
          <w:rFonts w:ascii="Arial" w:hAnsi="Arial" w:cs="Arial"/>
          <w:noProof/>
          <w:sz w:val="20"/>
          <w:szCs w:val="20"/>
          <w:lang w:eastAsia="es-MX"/>
        </w:rPr>
        <w:lastRenderedPageBreak/>
        <w:pict w14:anchorId="1594F4D0">
          <v:shape id="_x0000_s1039" type="#_x0000_t75" style="position:absolute;margin-left:0;margin-top:0;width:476.75pt;height:616.95pt;z-index:-251645440;mso-position-horizontal-relative:text;mso-position-vertical-relative:text">
            <v:imagedata r:id="rId22" o:title="Primer_Trimestre_2024_003"/>
          </v:shape>
        </w:pict>
      </w:r>
      <w:r w:rsidR="00973DE0" w:rsidRPr="00543115">
        <w:rPr>
          <w:rFonts w:ascii="Arial" w:hAnsi="Arial" w:cs="Arial"/>
          <w:sz w:val="20"/>
          <w:szCs w:val="20"/>
        </w:rPr>
        <w:br w:type="page"/>
      </w:r>
    </w:p>
    <w:p w14:paraId="0F6A8A16" w14:textId="57EF7994" w:rsidR="00973DE0" w:rsidRPr="00543115" w:rsidRDefault="00A431F8">
      <w:pPr>
        <w:rPr>
          <w:rFonts w:ascii="Arial" w:hAnsi="Arial" w:cs="Arial"/>
          <w:sz w:val="20"/>
          <w:szCs w:val="20"/>
        </w:rPr>
      </w:pPr>
      <w:r>
        <w:rPr>
          <w:rFonts w:ascii="Arial" w:hAnsi="Arial" w:cs="Arial"/>
          <w:noProof/>
          <w:sz w:val="20"/>
          <w:szCs w:val="20"/>
          <w:lang w:eastAsia="es-MX"/>
        </w:rPr>
        <w:lastRenderedPageBreak/>
        <w:pict w14:anchorId="1918023A">
          <v:shape id="_x0000_s1040" type="#_x0000_t75" style="position:absolute;margin-left:0;margin-top:0;width:476.75pt;height:616.95pt;z-index:-251644416;mso-position-horizontal-relative:text;mso-position-vertical-relative:text">
            <v:imagedata r:id="rId23" o:title="Primer_Trimestre_2024_004"/>
          </v:shape>
        </w:pict>
      </w:r>
      <w:r w:rsidR="00973DE0" w:rsidRPr="00543115">
        <w:rPr>
          <w:rFonts w:ascii="Arial" w:hAnsi="Arial" w:cs="Arial"/>
          <w:sz w:val="20"/>
          <w:szCs w:val="20"/>
        </w:rPr>
        <w:br w:type="page"/>
      </w:r>
    </w:p>
    <w:p w14:paraId="09CD8708" w14:textId="57115F49" w:rsidR="00973DE0" w:rsidRPr="00543115" w:rsidRDefault="00A431F8">
      <w:pPr>
        <w:rPr>
          <w:rFonts w:ascii="Arial" w:hAnsi="Arial" w:cs="Arial"/>
          <w:sz w:val="20"/>
          <w:szCs w:val="20"/>
        </w:rPr>
      </w:pPr>
      <w:r>
        <w:rPr>
          <w:rFonts w:ascii="Arial" w:hAnsi="Arial" w:cs="Arial"/>
          <w:noProof/>
          <w:sz w:val="20"/>
          <w:szCs w:val="20"/>
          <w:lang w:eastAsia="es-MX"/>
        </w:rPr>
        <w:lastRenderedPageBreak/>
        <w:pict w14:anchorId="50814F9B">
          <v:shape id="_x0000_s1041" type="#_x0000_t75" style="position:absolute;margin-left:0;margin-top:0;width:476.75pt;height:616.95pt;z-index:-251643392;mso-position-horizontal-relative:text;mso-position-vertical-relative:text">
            <v:imagedata r:id="rId24" o:title="Primer_Trimestre_2024_005"/>
          </v:shape>
        </w:pict>
      </w:r>
      <w:r w:rsidR="00973DE0" w:rsidRPr="00543115">
        <w:rPr>
          <w:rFonts w:ascii="Arial" w:hAnsi="Arial" w:cs="Arial"/>
          <w:sz w:val="20"/>
          <w:szCs w:val="20"/>
        </w:rPr>
        <w:br w:type="page"/>
      </w:r>
    </w:p>
    <w:p w14:paraId="6618EAD1" w14:textId="0AA996AB" w:rsidR="00973DE0" w:rsidRPr="00543115" w:rsidRDefault="00A431F8">
      <w:pPr>
        <w:rPr>
          <w:rFonts w:ascii="Arial" w:hAnsi="Arial" w:cs="Arial"/>
          <w:sz w:val="20"/>
          <w:szCs w:val="20"/>
        </w:rPr>
      </w:pPr>
      <w:r>
        <w:rPr>
          <w:rFonts w:ascii="Arial" w:hAnsi="Arial" w:cs="Arial"/>
          <w:noProof/>
          <w:sz w:val="20"/>
          <w:szCs w:val="20"/>
          <w:lang w:eastAsia="es-MX"/>
        </w:rPr>
        <w:lastRenderedPageBreak/>
        <w:pict w14:anchorId="2705C709">
          <v:shape id="_x0000_s1042" type="#_x0000_t75" style="position:absolute;margin-left:0;margin-top:0;width:476.75pt;height:616.95pt;z-index:-251642368;mso-position-horizontal-relative:text;mso-position-vertical-relative:text">
            <v:imagedata r:id="rId25" o:title="Primer_Trimestre_2024_006"/>
          </v:shape>
        </w:pict>
      </w:r>
      <w:r w:rsidR="00973DE0" w:rsidRPr="00543115">
        <w:rPr>
          <w:rFonts w:ascii="Arial" w:hAnsi="Arial" w:cs="Arial"/>
          <w:sz w:val="20"/>
          <w:szCs w:val="20"/>
        </w:rPr>
        <w:br w:type="page"/>
      </w:r>
    </w:p>
    <w:p w14:paraId="56D6364A" w14:textId="61CD8819" w:rsidR="00973DE0" w:rsidRPr="00543115" w:rsidRDefault="00A431F8">
      <w:pPr>
        <w:rPr>
          <w:rFonts w:ascii="Arial" w:hAnsi="Arial" w:cs="Arial"/>
          <w:sz w:val="20"/>
          <w:szCs w:val="20"/>
        </w:rPr>
      </w:pPr>
      <w:r>
        <w:rPr>
          <w:rFonts w:ascii="Arial" w:hAnsi="Arial" w:cs="Arial"/>
          <w:noProof/>
          <w:sz w:val="20"/>
          <w:szCs w:val="20"/>
          <w:lang w:eastAsia="es-MX"/>
        </w:rPr>
        <w:lastRenderedPageBreak/>
        <w:pict w14:anchorId="24EB1275">
          <v:shape id="_x0000_s1043" type="#_x0000_t75" style="position:absolute;margin-left:0;margin-top:0;width:476.75pt;height:616.95pt;z-index:-251641344;mso-position-horizontal-relative:text;mso-position-vertical-relative:text">
            <v:imagedata r:id="rId26" o:title="Primer_Trimestre_2024_007"/>
          </v:shape>
        </w:pict>
      </w:r>
      <w:r w:rsidR="00973DE0" w:rsidRPr="00543115">
        <w:rPr>
          <w:rFonts w:ascii="Arial" w:hAnsi="Arial" w:cs="Arial"/>
          <w:sz w:val="20"/>
          <w:szCs w:val="20"/>
        </w:rPr>
        <w:br w:type="page"/>
      </w:r>
    </w:p>
    <w:p w14:paraId="206BA06D" w14:textId="5C918D78" w:rsidR="00973DE0" w:rsidRPr="00543115" w:rsidRDefault="00A431F8">
      <w:pPr>
        <w:rPr>
          <w:rFonts w:ascii="Arial" w:hAnsi="Arial" w:cs="Arial"/>
          <w:sz w:val="20"/>
          <w:szCs w:val="20"/>
        </w:rPr>
      </w:pPr>
      <w:r>
        <w:rPr>
          <w:rFonts w:ascii="Arial" w:hAnsi="Arial" w:cs="Arial"/>
          <w:noProof/>
          <w:sz w:val="20"/>
          <w:szCs w:val="20"/>
          <w:lang w:eastAsia="es-MX"/>
        </w:rPr>
        <w:lastRenderedPageBreak/>
        <w:pict w14:anchorId="56ED1E77">
          <v:shape id="_x0000_s1044" type="#_x0000_t75" style="position:absolute;margin-left:0;margin-top:0;width:476.75pt;height:616.95pt;z-index:-251640320;mso-position-horizontal-relative:text;mso-position-vertical-relative:text">
            <v:imagedata r:id="rId27" o:title="Primer_Trimestre_2024_008"/>
          </v:shape>
        </w:pict>
      </w:r>
      <w:r w:rsidR="00973DE0" w:rsidRPr="00543115">
        <w:rPr>
          <w:rFonts w:ascii="Arial" w:hAnsi="Arial" w:cs="Arial"/>
          <w:sz w:val="20"/>
          <w:szCs w:val="20"/>
        </w:rPr>
        <w:br w:type="page"/>
      </w:r>
    </w:p>
    <w:p w14:paraId="33164FF4" w14:textId="596F3ED4" w:rsidR="00973DE0" w:rsidRPr="00543115" w:rsidRDefault="00A431F8">
      <w:pPr>
        <w:rPr>
          <w:rFonts w:ascii="Arial" w:hAnsi="Arial" w:cs="Arial"/>
          <w:sz w:val="20"/>
          <w:szCs w:val="20"/>
        </w:rPr>
      </w:pPr>
      <w:r>
        <w:rPr>
          <w:rFonts w:ascii="Arial" w:hAnsi="Arial" w:cs="Arial"/>
          <w:noProof/>
          <w:sz w:val="20"/>
          <w:szCs w:val="20"/>
          <w:lang w:eastAsia="es-MX"/>
        </w:rPr>
        <w:lastRenderedPageBreak/>
        <w:pict w14:anchorId="1BCA3FFB">
          <v:shape id="_x0000_s1045" type="#_x0000_t75" style="position:absolute;margin-left:0;margin-top:0;width:476.75pt;height:616.95pt;z-index:-251639296;mso-position-horizontal-relative:text;mso-position-vertical-relative:text">
            <v:imagedata r:id="rId28" o:title="Primer_Trimestre_2024_009"/>
          </v:shape>
        </w:pict>
      </w:r>
      <w:r w:rsidR="00973DE0" w:rsidRPr="00543115">
        <w:rPr>
          <w:rFonts w:ascii="Arial" w:hAnsi="Arial" w:cs="Arial"/>
          <w:sz w:val="20"/>
          <w:szCs w:val="20"/>
        </w:rPr>
        <w:br w:type="page"/>
      </w:r>
    </w:p>
    <w:p w14:paraId="352CC139" w14:textId="655B4040" w:rsidR="00973DE0" w:rsidRPr="00543115" w:rsidRDefault="00A431F8">
      <w:pPr>
        <w:rPr>
          <w:rFonts w:ascii="Arial" w:hAnsi="Arial" w:cs="Arial"/>
          <w:sz w:val="20"/>
          <w:szCs w:val="20"/>
        </w:rPr>
      </w:pPr>
      <w:r>
        <w:rPr>
          <w:rFonts w:ascii="Arial" w:hAnsi="Arial" w:cs="Arial"/>
          <w:noProof/>
          <w:sz w:val="20"/>
          <w:szCs w:val="20"/>
          <w:lang w:eastAsia="es-MX"/>
        </w:rPr>
        <w:lastRenderedPageBreak/>
        <w:pict w14:anchorId="78BCB43C">
          <v:shape id="_x0000_s1046" type="#_x0000_t75" style="position:absolute;margin-left:0;margin-top:0;width:476.75pt;height:616.95pt;z-index:-251638272;mso-position-horizontal-relative:text;mso-position-vertical-relative:text">
            <v:imagedata r:id="rId29" o:title="Primer_Trimestre_2024_010"/>
          </v:shape>
        </w:pict>
      </w:r>
      <w:r w:rsidR="00973DE0" w:rsidRPr="00543115">
        <w:rPr>
          <w:rFonts w:ascii="Arial" w:hAnsi="Arial" w:cs="Arial"/>
          <w:sz w:val="20"/>
          <w:szCs w:val="20"/>
        </w:rPr>
        <w:br w:type="page"/>
      </w:r>
    </w:p>
    <w:p w14:paraId="763E0AAA" w14:textId="3290EB1E" w:rsidR="00973DE0" w:rsidRPr="00543115" w:rsidRDefault="00A431F8">
      <w:pPr>
        <w:rPr>
          <w:rFonts w:ascii="Arial" w:hAnsi="Arial" w:cs="Arial"/>
          <w:sz w:val="20"/>
          <w:szCs w:val="20"/>
        </w:rPr>
      </w:pPr>
      <w:r>
        <w:rPr>
          <w:rFonts w:ascii="Arial" w:hAnsi="Arial" w:cs="Arial"/>
          <w:noProof/>
          <w:sz w:val="20"/>
          <w:szCs w:val="20"/>
          <w:lang w:eastAsia="es-MX"/>
        </w:rPr>
        <w:lastRenderedPageBreak/>
        <w:pict w14:anchorId="7C98A77A">
          <v:shape id="_x0000_s1047" type="#_x0000_t75" style="position:absolute;margin-left:0;margin-top:0;width:476.75pt;height:616.95pt;z-index:-251637248;mso-position-horizontal-relative:text;mso-position-vertical-relative:text">
            <v:imagedata r:id="rId30" o:title="Primer_Trimestre_2024_011"/>
          </v:shape>
        </w:pict>
      </w:r>
      <w:r w:rsidR="00973DE0" w:rsidRPr="00543115">
        <w:rPr>
          <w:rFonts w:ascii="Arial" w:hAnsi="Arial" w:cs="Arial"/>
          <w:sz w:val="20"/>
          <w:szCs w:val="20"/>
        </w:rPr>
        <w:br w:type="page"/>
      </w:r>
    </w:p>
    <w:p w14:paraId="095A0001" w14:textId="77777777" w:rsidR="00B449F5" w:rsidRDefault="00B449F5" w:rsidP="00381D63">
      <w:pPr>
        <w:jc w:val="both"/>
        <w:rPr>
          <w:rFonts w:ascii="Arial" w:hAnsi="Arial" w:cs="Arial"/>
          <w:sz w:val="20"/>
          <w:szCs w:val="20"/>
        </w:rPr>
      </w:pPr>
    </w:p>
    <w:p w14:paraId="7AD4DBE2" w14:textId="35689CF4" w:rsidR="00381D63" w:rsidRPr="00B449F5" w:rsidRDefault="00381D63" w:rsidP="00381D63">
      <w:pPr>
        <w:jc w:val="both"/>
        <w:rPr>
          <w:rFonts w:ascii="Arial" w:hAnsi="Arial" w:cs="Arial"/>
          <w:sz w:val="20"/>
          <w:szCs w:val="20"/>
        </w:rPr>
      </w:pPr>
      <w:r w:rsidRPr="00543115">
        <w:rPr>
          <w:rFonts w:ascii="Arial" w:hAnsi="Arial" w:cs="Arial"/>
          <w:sz w:val="20"/>
          <w:szCs w:val="20"/>
        </w:rPr>
        <w:t xml:space="preserve">En cumplimiento a lo dispuesto por los artículos 68 fracción V de la Ley Orgánica Municipal; 5 del Reglamento de la Gaceta del Municipio de Oaxaca de </w:t>
      </w:r>
      <w:r w:rsidRPr="00B449F5">
        <w:rPr>
          <w:rFonts w:ascii="Arial" w:hAnsi="Arial" w:cs="Arial"/>
          <w:sz w:val="20"/>
          <w:szCs w:val="20"/>
        </w:rPr>
        <w:t xml:space="preserve">Juárez; y para su debida publicación y observancia, se promulga el anterior </w:t>
      </w:r>
      <w:r w:rsidR="00BB0F5F" w:rsidRPr="00B449F5">
        <w:rPr>
          <w:rFonts w:ascii="Arial" w:hAnsi="Arial" w:cs="Arial"/>
          <w:sz w:val="20"/>
          <w:szCs w:val="20"/>
        </w:rPr>
        <w:t>comunicado</w:t>
      </w:r>
      <w:r w:rsidRPr="00B449F5">
        <w:rPr>
          <w:rFonts w:ascii="Arial" w:hAnsi="Arial" w:cs="Arial"/>
          <w:sz w:val="20"/>
          <w:szCs w:val="20"/>
        </w:rPr>
        <w:t xml:space="preserve"> en el Palacio Municipal de este Municipio de Oaxaca de Juárez. </w:t>
      </w:r>
    </w:p>
    <w:p w14:paraId="53047505" w14:textId="77777777" w:rsidR="00381D63" w:rsidRPr="00B449F5" w:rsidRDefault="00381D63" w:rsidP="00381D63">
      <w:pPr>
        <w:jc w:val="both"/>
        <w:rPr>
          <w:rFonts w:ascii="Arial" w:eastAsia="Arial" w:hAnsi="Arial" w:cs="Arial"/>
          <w:b/>
          <w:sz w:val="20"/>
          <w:szCs w:val="20"/>
          <w:lang w:val="es-ES"/>
        </w:rPr>
      </w:pPr>
    </w:p>
    <w:p w14:paraId="6D0A2DD6" w14:textId="67BC767D" w:rsidR="00381D63" w:rsidRPr="00B449F5" w:rsidRDefault="007756D7" w:rsidP="00381D63">
      <w:pPr>
        <w:jc w:val="both"/>
        <w:rPr>
          <w:rFonts w:ascii="Arial" w:hAnsi="Arial" w:cs="Arial"/>
          <w:b/>
          <w:bCs/>
          <w:sz w:val="20"/>
          <w:szCs w:val="20"/>
        </w:rPr>
      </w:pPr>
      <w:r w:rsidRPr="00B449F5">
        <w:rPr>
          <w:rFonts w:ascii="Arial" w:hAnsi="Arial" w:cs="Arial"/>
          <w:b/>
          <w:bCs/>
          <w:sz w:val="20"/>
          <w:szCs w:val="20"/>
        </w:rPr>
        <w:t>ENCARGADA DE DESPACHO DE LA PRESIDENCIA MUNICIPAL, JUDITH CARREÑO HERNÁNDEZ.</w:t>
      </w:r>
      <w:r w:rsidR="00381D63" w:rsidRPr="00B449F5">
        <w:rPr>
          <w:rFonts w:ascii="Arial" w:hAnsi="Arial" w:cs="Arial"/>
          <w:b/>
          <w:bCs/>
          <w:sz w:val="20"/>
          <w:szCs w:val="20"/>
        </w:rPr>
        <w:t xml:space="preserve"> SECRETARIA MUNICIPAL DE OAXACA DE JUÁREZ, EDITH ELENA RODRÍGUEZ ESCOBAR.</w:t>
      </w:r>
    </w:p>
    <w:p w14:paraId="192F4F64" w14:textId="1D304EFB" w:rsidR="00973DE0" w:rsidRPr="00B449F5" w:rsidRDefault="00973DE0" w:rsidP="00381D63">
      <w:pPr>
        <w:jc w:val="both"/>
        <w:rPr>
          <w:rFonts w:ascii="Arial" w:hAnsi="Arial" w:cs="Arial"/>
          <w:b/>
          <w:bCs/>
          <w:sz w:val="20"/>
          <w:szCs w:val="20"/>
        </w:rPr>
      </w:pPr>
      <w:r w:rsidRPr="00B449F5">
        <w:rPr>
          <w:noProof/>
          <w:sz w:val="20"/>
          <w:szCs w:val="20"/>
          <w:lang w:eastAsia="es-MX"/>
        </w:rPr>
        <w:drawing>
          <wp:anchor distT="0" distB="0" distL="114300" distR="114300" simplePos="0" relativeHeight="251666944" behindDoc="1" locked="0" layoutInCell="1" allowOverlap="1" wp14:anchorId="20EDD895" wp14:editId="799A63A8">
            <wp:simplePos x="0" y="0"/>
            <wp:positionH relativeFrom="column">
              <wp:posOffset>0</wp:posOffset>
            </wp:positionH>
            <wp:positionV relativeFrom="paragraph">
              <wp:posOffset>207466</wp:posOffset>
            </wp:positionV>
            <wp:extent cx="2735580" cy="265430"/>
            <wp:effectExtent l="0" t="0" r="7620" b="127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35580" cy="265430"/>
                    </a:xfrm>
                    <a:prstGeom prst="rect">
                      <a:avLst/>
                    </a:prstGeom>
                  </pic:spPr>
                </pic:pic>
              </a:graphicData>
            </a:graphic>
          </wp:anchor>
        </w:drawing>
      </w:r>
    </w:p>
    <w:p w14:paraId="59A42FAF" w14:textId="53B71584" w:rsidR="00723CB6" w:rsidRPr="00B449F5" w:rsidRDefault="00723CB6" w:rsidP="00E71321">
      <w:pPr>
        <w:jc w:val="both"/>
        <w:rPr>
          <w:noProof/>
          <w:sz w:val="20"/>
          <w:szCs w:val="20"/>
          <w:lang w:eastAsia="es-MX"/>
        </w:rPr>
      </w:pPr>
    </w:p>
    <w:p w14:paraId="767BB26D" w14:textId="77777777" w:rsidR="004A616B" w:rsidRPr="00B449F5" w:rsidRDefault="004A616B" w:rsidP="004A616B">
      <w:pPr>
        <w:jc w:val="both"/>
        <w:rPr>
          <w:rFonts w:ascii="Arial" w:eastAsia="Arial" w:hAnsi="Arial" w:cs="Arial"/>
          <w:sz w:val="20"/>
          <w:szCs w:val="20"/>
          <w:lang w:val="es-ES"/>
        </w:rPr>
      </w:pPr>
      <w:r w:rsidRPr="00B449F5">
        <w:rPr>
          <w:rFonts w:ascii="Arial" w:eastAsia="Arial" w:hAnsi="Arial" w:cs="Arial"/>
          <w:b/>
          <w:sz w:val="20"/>
          <w:szCs w:val="20"/>
          <w:lang w:val="es-ES"/>
        </w:rPr>
        <w:t>JUDITH CARREÑO HERNÁNDEZ</w:t>
      </w:r>
      <w:r w:rsidRPr="00B449F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0278F9F6" w14:textId="77777777" w:rsidR="004A616B" w:rsidRPr="00B449F5" w:rsidRDefault="004A616B" w:rsidP="004A616B">
      <w:pPr>
        <w:jc w:val="both"/>
        <w:rPr>
          <w:rFonts w:ascii="Arial" w:eastAsia="Arial" w:hAnsi="Arial" w:cs="Arial"/>
          <w:sz w:val="20"/>
          <w:szCs w:val="20"/>
          <w:lang w:val="es-ES"/>
        </w:rPr>
      </w:pPr>
    </w:p>
    <w:p w14:paraId="7619F74E" w14:textId="660604E1" w:rsidR="004A616B" w:rsidRPr="00B449F5" w:rsidRDefault="004A616B" w:rsidP="004A616B">
      <w:pPr>
        <w:jc w:val="both"/>
        <w:rPr>
          <w:rFonts w:ascii="Arial" w:hAnsi="Arial" w:cs="Arial"/>
          <w:sz w:val="20"/>
          <w:szCs w:val="20"/>
        </w:rPr>
      </w:pPr>
      <w:r w:rsidRPr="00B449F5">
        <w:rPr>
          <w:rFonts w:ascii="Arial" w:eastAsia="Arial" w:hAnsi="Arial" w:cs="Arial"/>
          <w:sz w:val="20"/>
          <w:szCs w:val="20"/>
          <w:lang w:val="es-ES"/>
        </w:rPr>
        <w:t xml:space="preserve">Que el </w:t>
      </w:r>
      <w:r w:rsidRPr="00B449F5">
        <w:rPr>
          <w:rFonts w:ascii="Arial" w:eastAsia="Calibri" w:hAnsi="Arial" w:cs="Arial"/>
          <w:sz w:val="20"/>
          <w:szCs w:val="20"/>
          <w:lang w:val="es-ES"/>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B449F5">
        <w:rPr>
          <w:rFonts w:ascii="Arial" w:hAnsi="Arial" w:cs="Arial"/>
          <w:sz w:val="20"/>
          <w:szCs w:val="20"/>
        </w:rPr>
        <w:t xml:space="preserve">; en sesión Ordinaria de Cabildo de fecha </w:t>
      </w:r>
      <w:r w:rsidR="00746B22" w:rsidRPr="00B449F5">
        <w:rPr>
          <w:rFonts w:ascii="Arial" w:hAnsi="Arial" w:cs="Arial"/>
          <w:sz w:val="20"/>
          <w:szCs w:val="20"/>
        </w:rPr>
        <w:t xml:space="preserve">dieciséis </w:t>
      </w:r>
      <w:r w:rsidRPr="00B449F5">
        <w:rPr>
          <w:rFonts w:ascii="Arial" w:hAnsi="Arial" w:cs="Arial"/>
          <w:sz w:val="20"/>
          <w:szCs w:val="20"/>
        </w:rPr>
        <w:t>de mayo de dos mil veinticuatro, tuvo a bien aprobar y expedir el siguiente:</w:t>
      </w:r>
    </w:p>
    <w:p w14:paraId="5D315A3B" w14:textId="77777777" w:rsidR="004A616B" w:rsidRPr="00B449F5" w:rsidRDefault="004A616B" w:rsidP="004A616B">
      <w:pPr>
        <w:jc w:val="both"/>
        <w:rPr>
          <w:noProof/>
          <w:sz w:val="20"/>
          <w:szCs w:val="20"/>
          <w:lang w:eastAsia="es-MX"/>
        </w:rPr>
      </w:pPr>
    </w:p>
    <w:p w14:paraId="495F73C2" w14:textId="183AFA3F" w:rsidR="004A616B" w:rsidRPr="00B449F5" w:rsidRDefault="004A616B" w:rsidP="004A616B">
      <w:pPr>
        <w:jc w:val="center"/>
        <w:outlineLvl w:val="0"/>
        <w:rPr>
          <w:rFonts w:ascii="Arial" w:hAnsi="Arial" w:cs="Arial"/>
          <w:b/>
          <w:bCs/>
          <w:sz w:val="20"/>
          <w:szCs w:val="20"/>
        </w:rPr>
      </w:pPr>
      <w:r w:rsidRPr="00B449F5">
        <w:rPr>
          <w:rFonts w:ascii="Arial" w:hAnsi="Arial" w:cs="Arial"/>
          <w:b/>
          <w:sz w:val="20"/>
          <w:szCs w:val="20"/>
        </w:rPr>
        <w:t xml:space="preserve">DICTAMEN </w:t>
      </w:r>
      <w:r w:rsidR="00A217E7" w:rsidRPr="00B449F5">
        <w:rPr>
          <w:rFonts w:ascii="Arial" w:hAnsi="Arial" w:cs="Arial"/>
          <w:b/>
          <w:sz w:val="20"/>
          <w:szCs w:val="20"/>
        </w:rPr>
        <w:t>CMyCVP/CD/32/2024</w:t>
      </w:r>
    </w:p>
    <w:p w14:paraId="6DE8A9A6" w14:textId="33411E64" w:rsidR="004A616B" w:rsidRPr="00B449F5" w:rsidRDefault="004A616B" w:rsidP="004A616B">
      <w:pPr>
        <w:jc w:val="both"/>
        <w:rPr>
          <w:noProof/>
          <w:sz w:val="20"/>
          <w:szCs w:val="20"/>
          <w:lang w:eastAsia="es-MX"/>
        </w:rPr>
      </w:pPr>
    </w:p>
    <w:p w14:paraId="2B0DCD04" w14:textId="77777777" w:rsidR="00201FDB" w:rsidRPr="00B449F5" w:rsidRDefault="00201FDB" w:rsidP="00201FDB">
      <w:pPr>
        <w:widowControl/>
        <w:autoSpaceDE/>
        <w:autoSpaceDN/>
        <w:jc w:val="center"/>
        <w:rPr>
          <w:rFonts w:ascii="Arial" w:eastAsia="Times New Roman" w:hAnsi="Arial" w:cs="Arial"/>
          <w:b/>
          <w:bCs/>
          <w:sz w:val="20"/>
          <w:szCs w:val="20"/>
        </w:rPr>
      </w:pPr>
      <w:r w:rsidRPr="00B449F5">
        <w:rPr>
          <w:rFonts w:ascii="Arial" w:eastAsia="Times New Roman" w:hAnsi="Arial" w:cs="Arial"/>
          <w:b/>
          <w:bCs/>
          <w:sz w:val="20"/>
          <w:szCs w:val="20"/>
        </w:rPr>
        <w:t>C O N S I D E R A N D O</w:t>
      </w:r>
    </w:p>
    <w:p w14:paraId="4B7ED870" w14:textId="77777777" w:rsidR="00201FDB" w:rsidRPr="00B449F5" w:rsidRDefault="00201FDB" w:rsidP="00201FDB">
      <w:pPr>
        <w:widowControl/>
        <w:autoSpaceDE/>
        <w:autoSpaceDN/>
        <w:jc w:val="both"/>
        <w:rPr>
          <w:rFonts w:ascii="Arial" w:eastAsia="Times New Roman" w:hAnsi="Arial" w:cs="Arial"/>
          <w:sz w:val="20"/>
          <w:szCs w:val="20"/>
        </w:rPr>
      </w:pPr>
    </w:p>
    <w:p w14:paraId="5C420D30" w14:textId="2DB42B49" w:rsidR="00201FDB" w:rsidRPr="00B449F5" w:rsidRDefault="00201FDB" w:rsidP="00201FDB">
      <w:pPr>
        <w:widowControl/>
        <w:autoSpaceDE/>
        <w:autoSpaceDN/>
        <w:jc w:val="both"/>
        <w:rPr>
          <w:rFonts w:ascii="Arial" w:eastAsia="Arial" w:hAnsi="Arial" w:cs="Arial"/>
          <w:b/>
          <w:bCs/>
          <w:i/>
          <w:iCs/>
          <w:sz w:val="20"/>
          <w:szCs w:val="20"/>
        </w:rPr>
      </w:pPr>
      <w:r w:rsidRPr="00B449F5">
        <w:rPr>
          <w:rFonts w:ascii="Arial" w:eastAsia="Times New Roman" w:hAnsi="Arial" w:cs="Arial"/>
          <w:b/>
          <w:sz w:val="20"/>
          <w:szCs w:val="20"/>
        </w:rPr>
        <w:t xml:space="preserve">PRIMERO.- </w:t>
      </w:r>
      <w:r w:rsidRPr="00B449F5">
        <w:rPr>
          <w:rFonts w:ascii="Arial" w:eastAsia="Times New Roman" w:hAnsi="Arial" w:cs="Arial"/>
          <w:sz w:val="20"/>
          <w:szCs w:val="20"/>
        </w:rPr>
        <w:t xml:space="preserve">Que esta Comisión de Mercados y Comercio en Vía Pública del Municipio de Oaxaca de Juárez, es competente para conocer, estudiar y dictaminar sobre la </w:t>
      </w:r>
      <w:r w:rsidRPr="00B449F5">
        <w:rPr>
          <w:rFonts w:ascii="Arial" w:eastAsia="Times New Roman" w:hAnsi="Arial" w:cs="Arial"/>
          <w:b/>
          <w:sz w:val="20"/>
          <w:szCs w:val="20"/>
        </w:rPr>
        <w:t xml:space="preserve">Cesión de Derechos </w:t>
      </w:r>
      <w:r w:rsidRPr="00B449F5">
        <w:rPr>
          <w:rFonts w:ascii="Arial" w:eastAsia="Times New Roman" w:hAnsi="Arial" w:cs="Arial"/>
          <w:sz w:val="20"/>
          <w:szCs w:val="20"/>
        </w:rPr>
        <w:t xml:space="preserve">de una Concesión del puesto fijo número 16, con número de objeto/cuenta:1050000012135, con el giro de "Accesorios" </w:t>
      </w:r>
      <w:r w:rsidRPr="00B449F5">
        <w:rPr>
          <w:rFonts w:ascii="Arial" w:eastAsia="Times New Roman" w:hAnsi="Arial" w:cs="Arial"/>
          <w:b/>
          <w:sz w:val="20"/>
          <w:szCs w:val="20"/>
        </w:rPr>
        <w:t xml:space="preserve">ubicado en la ex rampa del Mercado de Abasto "MARGARITA MAZA DE </w:t>
      </w:r>
      <w:proofErr w:type="spellStart"/>
      <w:r w:rsidRPr="00B449F5">
        <w:rPr>
          <w:rFonts w:ascii="Arial" w:eastAsia="Times New Roman" w:hAnsi="Arial" w:cs="Arial"/>
          <w:b/>
          <w:sz w:val="20"/>
          <w:szCs w:val="20"/>
        </w:rPr>
        <w:t>JUAREZ</w:t>
      </w:r>
      <w:proofErr w:type="spellEnd"/>
      <w:r w:rsidRPr="00B449F5">
        <w:rPr>
          <w:rFonts w:ascii="Arial" w:eastAsia="Times New Roman" w:hAnsi="Arial" w:cs="Arial"/>
          <w:b/>
          <w:sz w:val="20"/>
          <w:szCs w:val="20"/>
        </w:rPr>
        <w:t xml:space="preserve">(sic)", </w:t>
      </w:r>
      <w:r w:rsidRPr="00B449F5">
        <w:rPr>
          <w:rFonts w:ascii="Arial" w:eastAsia="Arial" w:hAnsi="Arial" w:cs="Arial"/>
          <w:sz w:val="20"/>
          <w:szCs w:val="20"/>
        </w:rPr>
        <w:t xml:space="preserve">en términos de lo dispuesto por los artículos 115 Fracción III inciso d) de la Constitución Política de los Estados Unidos </w:t>
      </w:r>
      <w:r w:rsidRPr="00B449F5">
        <w:rPr>
          <w:rFonts w:ascii="Arial" w:eastAsia="Arial" w:hAnsi="Arial" w:cs="Arial"/>
          <w:sz w:val="20"/>
          <w:szCs w:val="20"/>
        </w:rPr>
        <w:lastRenderedPageBreak/>
        <w:t xml:space="preserve">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B449F5">
        <w:rPr>
          <w:rFonts w:ascii="Arial" w:eastAsia="Arial" w:hAnsi="Arial" w:cs="Arial"/>
          <w:b/>
          <w:bCs/>
          <w:i/>
          <w:iCs/>
          <w:sz w:val="20"/>
          <w:szCs w:val="20"/>
        </w:rPr>
        <w:t>"Lineamientos para Trámites Administrativos de los Mercados Públicos." -</w:t>
      </w:r>
      <w:r w:rsidR="00272C25" w:rsidRPr="00B449F5">
        <w:rPr>
          <w:rFonts w:ascii="Arial" w:eastAsia="Arial" w:hAnsi="Arial" w:cs="Arial"/>
          <w:b/>
          <w:bCs/>
          <w:i/>
          <w:iCs/>
          <w:sz w:val="20"/>
          <w:szCs w:val="20"/>
        </w:rPr>
        <w:t xml:space="preserve"> - - - - - - - - - - - - -</w:t>
      </w:r>
    </w:p>
    <w:p w14:paraId="6D00D5BB" w14:textId="77777777" w:rsidR="00201FDB" w:rsidRPr="00B449F5" w:rsidRDefault="00201FDB" w:rsidP="00201FDB">
      <w:pPr>
        <w:widowControl/>
        <w:autoSpaceDE/>
        <w:autoSpaceDN/>
        <w:jc w:val="both"/>
        <w:rPr>
          <w:rFonts w:ascii="Arial" w:eastAsia="Times New Roman" w:hAnsi="Arial" w:cs="Arial"/>
          <w:sz w:val="20"/>
          <w:szCs w:val="20"/>
        </w:rPr>
      </w:pPr>
    </w:p>
    <w:p w14:paraId="54146B55" w14:textId="77777777" w:rsidR="00201FDB" w:rsidRPr="00B449F5" w:rsidRDefault="00201FDB" w:rsidP="00201FDB">
      <w:pPr>
        <w:widowControl/>
        <w:autoSpaceDE/>
        <w:autoSpaceDN/>
        <w:jc w:val="both"/>
        <w:rPr>
          <w:rFonts w:ascii="Arial" w:eastAsia="Arial" w:hAnsi="Arial" w:cs="Arial"/>
          <w:sz w:val="20"/>
          <w:szCs w:val="20"/>
        </w:rPr>
      </w:pPr>
      <w:proofErr w:type="gramStart"/>
      <w:r w:rsidRPr="00B449F5">
        <w:rPr>
          <w:rFonts w:ascii="Arial" w:eastAsia="Arial" w:hAnsi="Arial" w:cs="Arial"/>
          <w:b/>
          <w:sz w:val="20"/>
          <w:szCs w:val="20"/>
        </w:rPr>
        <w:t>SEGUNDO.-</w:t>
      </w:r>
      <w:proofErr w:type="gramEnd"/>
      <w:r w:rsidRPr="00B449F5">
        <w:rPr>
          <w:rFonts w:ascii="Arial" w:eastAsia="Arial" w:hAnsi="Arial" w:cs="Arial"/>
          <w:b/>
          <w:sz w:val="20"/>
          <w:szCs w:val="20"/>
        </w:rPr>
        <w:t xml:space="preserve"> </w:t>
      </w:r>
      <w:r w:rsidRPr="00B449F5">
        <w:rPr>
          <w:rFonts w:ascii="Arial" w:eastAsia="Arial" w:hAnsi="Arial" w:cs="Arial"/>
          <w:sz w:val="20"/>
          <w:szCs w:val="20"/>
        </w:rPr>
        <w:t xml:space="preserve">La figura Jurídica denominada Concesión Administrativa, se encuentra previsto en el TÍTULO TERCERO </w:t>
      </w:r>
      <w:r w:rsidRPr="00B449F5">
        <w:rPr>
          <w:rFonts w:ascii="Arial" w:eastAsia="Arial" w:hAnsi="Arial" w:cs="Arial"/>
          <w:i/>
          <w:sz w:val="20"/>
          <w:szCs w:val="20"/>
        </w:rPr>
        <w:t xml:space="preserve">"DE LA CONCESIÓN DE SERVICIOS PÚBLICOS MUNICIPALES" CAPÍTULO I "OTORGAMIENTO </w:t>
      </w:r>
      <w:r w:rsidRPr="00B449F5">
        <w:rPr>
          <w:rFonts w:ascii="Arial" w:eastAsia="Arial" w:hAnsi="Arial" w:cs="Arial"/>
          <w:sz w:val="20"/>
          <w:szCs w:val="20"/>
        </w:rPr>
        <w:t xml:space="preserve">Y </w:t>
      </w:r>
      <w:r w:rsidRPr="00B449F5">
        <w:rPr>
          <w:rFonts w:ascii="Arial" w:eastAsia="Arial" w:hAnsi="Arial" w:cs="Arial"/>
          <w:i/>
          <w:sz w:val="20"/>
          <w:szCs w:val="20"/>
        </w:rPr>
        <w:t xml:space="preserve">RÉGIMEN DE LAS CONCESIONES" de </w:t>
      </w:r>
      <w:r w:rsidRPr="00B449F5">
        <w:rPr>
          <w:rFonts w:ascii="Arial" w:eastAsia="Arial" w:hAnsi="Arial" w:cs="Arial"/>
          <w:sz w:val="20"/>
          <w:szCs w:val="20"/>
        </w:rPr>
        <w:t>la Ley de Planeación, Desarrollo Administrativo y Servicios Públicos Municipales, vigente en el Estado. - - - -</w:t>
      </w:r>
    </w:p>
    <w:p w14:paraId="2E667439" w14:textId="77777777" w:rsidR="00201FDB" w:rsidRPr="00B449F5" w:rsidRDefault="00201FDB" w:rsidP="00201FDB">
      <w:pPr>
        <w:widowControl/>
        <w:autoSpaceDE/>
        <w:autoSpaceDN/>
        <w:jc w:val="both"/>
        <w:rPr>
          <w:rFonts w:ascii="Arial" w:eastAsia="Times New Roman" w:hAnsi="Arial" w:cs="Arial"/>
          <w:sz w:val="20"/>
          <w:szCs w:val="20"/>
        </w:rPr>
      </w:pPr>
    </w:p>
    <w:p w14:paraId="2B85681B" w14:textId="0A463B6E" w:rsidR="00201FDB" w:rsidRPr="00B449F5" w:rsidRDefault="00201FDB" w:rsidP="00201FDB">
      <w:pPr>
        <w:widowControl/>
        <w:autoSpaceDE/>
        <w:autoSpaceDN/>
        <w:jc w:val="both"/>
        <w:rPr>
          <w:rFonts w:ascii="Arial" w:eastAsia="Times New Roman" w:hAnsi="Arial" w:cs="Arial"/>
          <w:sz w:val="20"/>
          <w:szCs w:val="20"/>
        </w:rPr>
      </w:pPr>
      <w:r w:rsidRPr="00B449F5">
        <w:rPr>
          <w:rFonts w:ascii="Arial" w:eastAsia="Arial" w:hAnsi="Arial" w:cs="Arial"/>
          <w:b/>
          <w:sz w:val="20"/>
          <w:szCs w:val="20"/>
        </w:rPr>
        <w:t xml:space="preserve">TERCERO:(sic) </w:t>
      </w:r>
      <w:r w:rsidRPr="00B449F5">
        <w:rPr>
          <w:rFonts w:ascii="Arial" w:eastAsia="Arial" w:hAnsi="Arial" w:cs="Arial"/>
          <w:b/>
          <w:i/>
          <w:sz w:val="20"/>
          <w:szCs w:val="20"/>
        </w:rPr>
        <w:t xml:space="preserve">Esta Comisión de Mercados y Comercio en Vía Pública, </w:t>
      </w:r>
      <w:r w:rsidRPr="00B449F5">
        <w:rPr>
          <w:rFonts w:ascii="Arial" w:eastAsia="Arial" w:hAnsi="Arial" w:cs="Arial"/>
          <w:sz w:val="20"/>
          <w:szCs w:val="20"/>
        </w:rPr>
        <w:t>considera que cuenta con los elementos necesarios para resolver el presente expediente, por lo tanto, entrando al estudio y análisis de la solicitud realizada</w:t>
      </w:r>
      <w:r w:rsidRPr="00B449F5">
        <w:rPr>
          <w:rFonts w:ascii="Arial" w:eastAsia="Times New Roman" w:hAnsi="Arial" w:cs="Arial"/>
          <w:sz w:val="20"/>
          <w:szCs w:val="20"/>
        </w:rPr>
        <w:t xml:space="preserve"> por la Ciudadana </w:t>
      </w:r>
      <w:proofErr w:type="spellStart"/>
      <w:r w:rsidRPr="00B449F5">
        <w:rPr>
          <w:rFonts w:ascii="Arial" w:eastAsia="Times New Roman" w:hAnsi="Arial" w:cs="Arial"/>
          <w:sz w:val="20"/>
          <w:szCs w:val="20"/>
        </w:rPr>
        <w:t>ARELIA</w:t>
      </w:r>
      <w:proofErr w:type="spellEnd"/>
      <w:r w:rsidRPr="00B449F5">
        <w:rPr>
          <w:rFonts w:ascii="Arial" w:eastAsia="Times New Roman" w:hAnsi="Arial" w:cs="Arial"/>
          <w:sz w:val="20"/>
          <w:szCs w:val="20"/>
        </w:rPr>
        <w:t xml:space="preserve"> SANTIAGO ROMERO y pruebas que obran en el expediente, tenemos: - </w:t>
      </w:r>
    </w:p>
    <w:p w14:paraId="37F78C88" w14:textId="77777777" w:rsidR="00201FDB" w:rsidRPr="00B449F5" w:rsidRDefault="00201FDB" w:rsidP="00201FDB">
      <w:pPr>
        <w:widowControl/>
        <w:autoSpaceDE/>
        <w:autoSpaceDN/>
        <w:jc w:val="both"/>
        <w:rPr>
          <w:rFonts w:ascii="Arial" w:eastAsia="Times New Roman" w:hAnsi="Arial" w:cs="Arial"/>
          <w:sz w:val="20"/>
          <w:szCs w:val="20"/>
        </w:rPr>
      </w:pPr>
    </w:p>
    <w:p w14:paraId="2ED70424" w14:textId="77777777" w:rsidR="00201FDB" w:rsidRPr="00B449F5" w:rsidRDefault="00201FDB" w:rsidP="00201FDB">
      <w:pPr>
        <w:widowControl/>
        <w:autoSpaceDE/>
        <w:autoSpaceDN/>
        <w:jc w:val="both"/>
        <w:rPr>
          <w:rFonts w:ascii="Arial" w:eastAsia="Arial" w:hAnsi="Arial" w:cs="Arial"/>
          <w:sz w:val="20"/>
          <w:szCs w:val="20"/>
        </w:rPr>
      </w:pPr>
      <w:r w:rsidRPr="00B449F5">
        <w:rPr>
          <w:rFonts w:ascii="Arial" w:eastAsia="Arial" w:hAnsi="Arial" w:cs="Arial"/>
          <w:sz w:val="20"/>
          <w:szCs w:val="20"/>
        </w:rPr>
        <w:t xml:space="preserve">a) El apartado II y VI de los </w:t>
      </w:r>
      <w:r w:rsidRPr="00B449F5">
        <w:rPr>
          <w:rFonts w:ascii="Arial" w:eastAsia="Arial" w:hAnsi="Arial" w:cs="Arial"/>
          <w:b/>
          <w:bCs/>
          <w:i/>
          <w:iCs/>
          <w:sz w:val="20"/>
          <w:szCs w:val="20"/>
        </w:rPr>
        <w:t>Lineamientos para Trámites Administrativos de los Mercados Públicos</w:t>
      </w:r>
      <w:r w:rsidRPr="00B449F5">
        <w:rPr>
          <w:rFonts w:ascii="Arial" w:eastAsia="Arial" w:hAnsi="Arial" w:cs="Arial"/>
          <w:i/>
          <w:iCs/>
          <w:sz w:val="20"/>
          <w:szCs w:val="20"/>
        </w:rPr>
        <w:t xml:space="preserve">, </w:t>
      </w:r>
      <w:r w:rsidRPr="00B449F5">
        <w:rPr>
          <w:rFonts w:ascii="Arial" w:eastAsia="Arial" w:hAnsi="Arial" w:cs="Arial"/>
          <w:sz w:val="20"/>
          <w:szCs w:val="20"/>
        </w:rPr>
        <w:t>citan textualmente:</w:t>
      </w:r>
    </w:p>
    <w:p w14:paraId="09C69E8A" w14:textId="77777777" w:rsidR="00201FDB" w:rsidRPr="00766F5C" w:rsidRDefault="00201FDB" w:rsidP="00201FDB">
      <w:pPr>
        <w:widowControl/>
        <w:autoSpaceDE/>
        <w:autoSpaceDN/>
        <w:rPr>
          <w:rFonts w:ascii="Arial" w:eastAsia="Arial" w:hAnsi="Arial" w:cs="Arial"/>
          <w:b/>
          <w:bCs/>
          <w:sz w:val="20"/>
          <w:szCs w:val="20"/>
        </w:rPr>
      </w:pPr>
    </w:p>
    <w:p w14:paraId="23BCD639" w14:textId="77777777" w:rsidR="00201FDB" w:rsidRPr="00B449F5" w:rsidRDefault="00201FDB" w:rsidP="00201FDB">
      <w:pPr>
        <w:widowControl/>
        <w:autoSpaceDE/>
        <w:autoSpaceDN/>
        <w:ind w:left="284"/>
        <w:jc w:val="both"/>
        <w:rPr>
          <w:rFonts w:ascii="Arial" w:eastAsia="Arial" w:hAnsi="Arial" w:cs="Arial"/>
          <w:b/>
          <w:bCs/>
          <w:i/>
          <w:iCs/>
          <w:sz w:val="20"/>
          <w:szCs w:val="20"/>
        </w:rPr>
      </w:pPr>
      <w:r w:rsidRPr="00B449F5">
        <w:rPr>
          <w:rFonts w:ascii="Arial" w:eastAsia="Arial" w:hAnsi="Arial" w:cs="Arial"/>
          <w:b/>
          <w:bCs/>
          <w:i/>
          <w:iCs/>
          <w:sz w:val="20"/>
          <w:szCs w:val="20"/>
        </w:rPr>
        <w:t xml:space="preserve">‘‘II.- LINEAMIENTOS PARA EL TRÁMITE DE REGULARIZACIÓN DE CONCESIONARIO Y CESIÓN DE DERECHOS: </w:t>
      </w:r>
    </w:p>
    <w:p w14:paraId="1E730421"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1.- SOLICITUD DIRIGIDA AL ADMINISTRADOR DEL MERCADO CORRESPONDIENTE, PRESENTADA POR EL POSESIONARIO.</w:t>
      </w:r>
    </w:p>
    <w:p w14:paraId="3D721B0A"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2.- FORMATO ÚNICO DE MERCADOS DEBIDAMENTE REQUISITADO.</w:t>
      </w:r>
    </w:p>
    <w:p w14:paraId="5D84192F"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3.- ACTA DE CESIÓN DE DERECHOS ENTRE LOS PARTICULARES (EN CASOS APLICABLES).</w:t>
      </w:r>
    </w:p>
    <w:p w14:paraId="2FC71603"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4.-ACTA DE NACIMIENTO DEL CESIONARIO Y DEL CEDENTE.</w:t>
      </w:r>
    </w:p>
    <w:p w14:paraId="03A44730"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lastRenderedPageBreak/>
        <w:t>5.- IDENTIFICACIÓN OFICIAL VIGENTE DEL CESIONARIO Y DEL CEDENTE.</w:t>
      </w:r>
    </w:p>
    <w:p w14:paraId="504BA499"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00F66936"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7.- COMPROBANTE DE DOMICILIO RECIENTE DEL CESIONARIO Y CEDENTE.</w:t>
      </w:r>
    </w:p>
    <w:p w14:paraId="082EF81D"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8.- CONSTANCIA DE VERIFICACIÓN Y RECONOCIMIENTO DEL LOCAL COMERCIAL, PUESTO, CASETA O ESPACIO, EXPEDIDO POR PARTE DE LA ADMINISTRACIÓN DEL MERCADO CORRESPONDIENTE.</w:t>
      </w:r>
    </w:p>
    <w:p w14:paraId="0CF12C8F"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9.- CONSTANCIA DE OPINIÓN EMITIDA POR LA ORGANIZACIÓN O MESA DIRECTIVA, EN CASO DE PERTENECER A ALGUNA(sic)</w:t>
      </w:r>
    </w:p>
    <w:p w14:paraId="1B471586"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10.- DESIGNACIÓN DE BENEFICIARIO (PRESENTAR LA COPIA DE LA CREDENCIAL DE ELECTOR VIGENTE, EN CASO DE SER MENOR DE EDAD; PRESENTAR LA DOCUMENTACIÓN DE SU TUTOR O ALBACEA).</w:t>
      </w:r>
    </w:p>
    <w:p w14:paraId="11116DEB"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11.-DOS TESTIGOS QUE ACREDITEN SU DICHO (IDENTIFICACIÓN OFICIAL VIGENTE Y COMPROBANTE DE DOMICILIO)."</w:t>
      </w:r>
    </w:p>
    <w:p w14:paraId="64B27CFD" w14:textId="77777777" w:rsidR="00201FDB" w:rsidRPr="00766F5C" w:rsidRDefault="00201FDB" w:rsidP="00201FDB">
      <w:pPr>
        <w:widowControl/>
        <w:autoSpaceDE/>
        <w:autoSpaceDN/>
        <w:rPr>
          <w:rFonts w:ascii="Arial" w:eastAsia="Arial" w:hAnsi="Arial" w:cs="Arial"/>
          <w:b/>
          <w:bCs/>
          <w:szCs w:val="20"/>
        </w:rPr>
      </w:pPr>
    </w:p>
    <w:p w14:paraId="2E71E957"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w:t>
      </w:r>
      <w:proofErr w:type="gramStart"/>
      <w:r w:rsidRPr="00B449F5">
        <w:rPr>
          <w:rFonts w:ascii="Arial" w:eastAsia="Arial" w:hAnsi="Arial" w:cs="Arial"/>
          <w:b/>
          <w:bCs/>
          <w:sz w:val="20"/>
          <w:szCs w:val="20"/>
        </w:rPr>
        <w:t>VI.-</w:t>
      </w:r>
      <w:proofErr w:type="gramEnd"/>
      <w:r w:rsidRPr="00B449F5">
        <w:rPr>
          <w:rFonts w:ascii="Arial" w:eastAsia="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w:t>
      </w:r>
    </w:p>
    <w:p w14:paraId="63116E4B"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1.- LA ADMINISTRACIÓN DEL MERCADO CORRESPONDIENTE, EMITIRÁ LA CONSTANCIA DE VERIFICACIÓN Y RECONOCIMIENTO, MISMA QUE DEBERÁ INCLUIR LOS SIGUIENTES DATOS:</w:t>
      </w:r>
    </w:p>
    <w:p w14:paraId="2EC11C39"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MEDIDAS DEL LOCAL, PUESTO O CASETA, GIRO COMERCIAL, CONDICIONES EN QUE SE ENCUENTRA, DESCRIPCIÓN DEL TIPO DE CONSTRUCCIÓN, NÚMERO DE CUENTA Y LOS COMENTARIOS QUE SE ESTIMEN PERTINENTES.</w:t>
      </w:r>
    </w:p>
    <w:p w14:paraId="41647C8A"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 xml:space="preserve">2.- LA ADMINISTRACIÓN DEL MERCADO CORRESPONDIENTE RECIBIRÁ LA SOLICITUD DEL INTERESADO ACOMPAÑADA DE LOS REQUISITOS </w:t>
      </w:r>
      <w:r w:rsidRPr="00B449F5">
        <w:rPr>
          <w:rFonts w:ascii="Arial" w:eastAsia="Arial" w:hAnsi="Arial" w:cs="Arial"/>
          <w:b/>
          <w:bCs/>
          <w:sz w:val="20"/>
          <w:szCs w:val="20"/>
        </w:rPr>
        <w:lastRenderedPageBreak/>
        <w:t>(DEBERÁN PRESENTAR ORIGINALES PARA EL COTEJO RESPECTIVO Y DOS JUEGOS DE COPIAS DE LA DOCUMENTACIÓN REQUERIDA).</w:t>
      </w:r>
    </w:p>
    <w:p w14:paraId="470A9F10"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3.- CADA UNO DE LOS TRÁMITES SE REALIZARÁ POR SEPARADO YA QUE LA LEY DE INGRESOS MUNICIPAL EN EL APARTADO PRIMERO CORRESPONDIENTE A MERCADOS Y VÍA PÚBLICA, CONTEMPLA UN COSTO INDEPENDIENTE PARA CADA UNO DE ELLOS.</w:t>
      </w:r>
    </w:p>
    <w:p w14:paraId="7D84F5FC" w14:textId="77777777" w:rsidR="00201FDB" w:rsidRPr="00B449F5" w:rsidRDefault="00201FDB" w:rsidP="00201FDB">
      <w:pPr>
        <w:widowControl/>
        <w:autoSpaceDE/>
        <w:autoSpaceDN/>
        <w:ind w:left="284" w:firstLine="19"/>
        <w:jc w:val="both"/>
        <w:rPr>
          <w:rFonts w:ascii="Arial" w:eastAsia="Arial" w:hAnsi="Arial" w:cs="Arial"/>
          <w:b/>
          <w:bCs/>
          <w:sz w:val="20"/>
          <w:szCs w:val="20"/>
        </w:rPr>
      </w:pPr>
      <w:proofErr w:type="gramStart"/>
      <w:r w:rsidRPr="00B449F5">
        <w:rPr>
          <w:rFonts w:ascii="Arial" w:eastAsia="Arial" w:hAnsi="Arial" w:cs="Arial"/>
          <w:b/>
          <w:bCs/>
          <w:sz w:val="20"/>
          <w:szCs w:val="20"/>
        </w:rPr>
        <w:t>4,(</w:t>
      </w:r>
      <w:proofErr w:type="gramEnd"/>
      <w:r w:rsidRPr="00B449F5">
        <w:rPr>
          <w:rFonts w:ascii="Arial" w:eastAsia="Arial" w:hAnsi="Arial" w:cs="Arial"/>
          <w:b/>
          <w:bCs/>
          <w:sz w:val="20"/>
          <w:szCs w:val="20"/>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B449F5">
        <w:rPr>
          <w:rFonts w:ascii="Arial" w:eastAsia="Arial" w:hAnsi="Arial" w:cs="Arial"/>
          <w:b/>
          <w:bCs/>
          <w:sz w:val="20"/>
          <w:szCs w:val="20"/>
        </w:rPr>
        <w:t>VIA</w:t>
      </w:r>
      <w:proofErr w:type="spellEnd"/>
      <w:r w:rsidRPr="00B449F5">
        <w:rPr>
          <w:rFonts w:ascii="Arial" w:eastAsia="Arial" w:hAnsi="Arial" w:cs="Arial"/>
          <w:b/>
          <w:bCs/>
          <w:sz w:val="20"/>
          <w:szCs w:val="20"/>
        </w:rPr>
        <w:t>(sic) PÚBLICA.</w:t>
      </w:r>
    </w:p>
    <w:p w14:paraId="70DDC831"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CITARÁN AL INTERESADO QUIEN SE DEBERÁ PRESENTAR DEBIDAMENTE IDENTIFICADO;(sic)</w:t>
      </w:r>
    </w:p>
    <w:p w14:paraId="0756058D"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POSTERIORMENTE SERÁ TURNADO A LA COMISIÓN DE MERCADOS Y VÍA PÚBLICA, PARA SU VALORACIÓN, ANÁLISIS Y DICTAMEN RESPECTIVO.</w:t>
      </w:r>
    </w:p>
    <w:p w14:paraId="0A1FAE8B"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7C77C66F"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1A049C85"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8.- EL INTERESADO DEBERÁ IDENTIFICARSE AL MOMENTO DE RECOGER LA ORDEN DE PAGO.</w:t>
      </w:r>
    </w:p>
    <w:p w14:paraId="3DF54819"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 xml:space="preserve">9.- EL PLAZO PARA EFECTUAR EL PAGO POR EL TRÁMITE CORRESPONDIENTE, </w:t>
      </w:r>
      <w:r w:rsidRPr="00B449F5">
        <w:rPr>
          <w:rFonts w:ascii="Arial" w:eastAsia="Arial" w:hAnsi="Arial" w:cs="Arial"/>
          <w:b/>
          <w:bCs/>
          <w:sz w:val="20"/>
          <w:szCs w:val="20"/>
        </w:rPr>
        <w:lastRenderedPageBreak/>
        <w:t>ES DE QUINCE DÍAS HÁBILES CONTADOS A PARTIR DE LA RECEPCIÓN DE LA ORDEN DE PAGO, DE NO HACERLO SE REVOCARÁ DICHO ACUERDO AUTOMÁTICAMENTE.</w:t>
      </w:r>
    </w:p>
    <w:p w14:paraId="05DBC040" w14:textId="77777777" w:rsidR="00201FDB" w:rsidRPr="00B449F5"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ESTA LEYENDA DEBERÁ SER VISIBLE AL FRENTE DEL DOCUMENTO CON LA FECHA DE DESPACHO.</w:t>
      </w:r>
    </w:p>
    <w:p w14:paraId="5A6B1092" w14:textId="77777777" w:rsidR="00201FDB" w:rsidRPr="00766F5C" w:rsidRDefault="00201FDB" w:rsidP="00201FDB">
      <w:pPr>
        <w:widowControl/>
        <w:autoSpaceDE/>
        <w:autoSpaceDN/>
        <w:ind w:left="284" w:firstLine="19"/>
        <w:jc w:val="both"/>
        <w:rPr>
          <w:rFonts w:ascii="Arial" w:eastAsia="Arial" w:hAnsi="Arial" w:cs="Arial"/>
          <w:b/>
          <w:bCs/>
          <w:sz w:val="20"/>
          <w:szCs w:val="20"/>
        </w:rPr>
      </w:pPr>
      <w:r w:rsidRPr="00B449F5">
        <w:rPr>
          <w:rFonts w:ascii="Arial" w:eastAsia="Arial" w:hAnsi="Arial" w:cs="Arial"/>
          <w:b/>
          <w:bCs/>
          <w:sz w:val="20"/>
          <w:szCs w:val="20"/>
        </w:rPr>
        <w:t xml:space="preserve">10.- EL COSTO DE CADA TRÁMITE ESTARÁ </w:t>
      </w:r>
      <w:r w:rsidRPr="00766F5C">
        <w:rPr>
          <w:rFonts w:ascii="Arial" w:eastAsia="Arial" w:hAnsi="Arial" w:cs="Arial"/>
          <w:b/>
          <w:bCs/>
          <w:sz w:val="20"/>
          <w:szCs w:val="20"/>
        </w:rPr>
        <w:t xml:space="preserve">ESPECIFICADO EN LA LEY DE INGRESOS DEL MUNICIPIO DE OAXACA DE JUÁREZ, </w:t>
      </w:r>
      <w:proofErr w:type="spellStart"/>
      <w:r w:rsidRPr="00766F5C">
        <w:rPr>
          <w:rFonts w:ascii="Arial" w:eastAsia="Arial" w:hAnsi="Arial" w:cs="Arial"/>
          <w:b/>
          <w:bCs/>
          <w:sz w:val="20"/>
          <w:szCs w:val="20"/>
        </w:rPr>
        <w:t>OAX</w:t>
      </w:r>
      <w:proofErr w:type="spellEnd"/>
      <w:r w:rsidRPr="00766F5C">
        <w:rPr>
          <w:rFonts w:ascii="Arial" w:eastAsia="Arial" w:hAnsi="Arial" w:cs="Arial"/>
          <w:b/>
          <w:bCs/>
          <w:sz w:val="20"/>
          <w:szCs w:val="20"/>
        </w:rPr>
        <w:t>., PARA EL EJERCICIO FISCAL VIGENTE."</w:t>
      </w:r>
    </w:p>
    <w:p w14:paraId="58678927" w14:textId="77777777" w:rsidR="00201FDB" w:rsidRPr="00766F5C" w:rsidRDefault="00201FDB" w:rsidP="00201FDB">
      <w:pPr>
        <w:widowControl/>
        <w:autoSpaceDE/>
        <w:autoSpaceDN/>
        <w:jc w:val="both"/>
        <w:rPr>
          <w:rFonts w:ascii="Arial" w:eastAsia="Times New Roman" w:hAnsi="Arial" w:cs="Arial"/>
          <w:sz w:val="20"/>
          <w:szCs w:val="20"/>
        </w:rPr>
      </w:pPr>
    </w:p>
    <w:p w14:paraId="17058E63" w14:textId="77777777" w:rsidR="00201FDB" w:rsidRPr="00766F5C" w:rsidRDefault="00201FDB" w:rsidP="00201FDB">
      <w:pPr>
        <w:widowControl/>
        <w:autoSpaceDE/>
        <w:autoSpaceDN/>
        <w:ind w:firstLine="5"/>
        <w:jc w:val="both"/>
        <w:rPr>
          <w:rFonts w:ascii="Arial" w:eastAsia="Arial" w:hAnsi="Arial" w:cs="Arial"/>
          <w:b/>
          <w:bCs/>
          <w:sz w:val="20"/>
          <w:szCs w:val="20"/>
        </w:rPr>
      </w:pPr>
      <w:r w:rsidRPr="00766F5C">
        <w:rPr>
          <w:rFonts w:ascii="Arial" w:eastAsia="Arial" w:hAnsi="Arial" w:cs="Arial"/>
          <w:sz w:val="20"/>
          <w:szCs w:val="20"/>
        </w:rPr>
        <w:t>De dichos lineamientos en cita, podemos establecer que en el trámite de la CESIÓN DE DERECHOS, se requiere una petición formal del trámite de cesión de derechos,</w:t>
      </w:r>
      <w:r w:rsidRPr="00766F5C">
        <w:rPr>
          <w:rFonts w:ascii="Arial" w:eastAsia="Arial" w:hAnsi="Arial" w:cs="Arial"/>
          <w:b/>
          <w:bCs/>
          <w:sz w:val="20"/>
          <w:szCs w:val="20"/>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4B34310C" w14:textId="77777777" w:rsidR="00201FDB" w:rsidRPr="00766F5C" w:rsidRDefault="00201FDB" w:rsidP="00201FDB">
      <w:pPr>
        <w:widowControl/>
        <w:autoSpaceDE/>
        <w:autoSpaceDN/>
        <w:jc w:val="both"/>
        <w:rPr>
          <w:rFonts w:ascii="Arial" w:eastAsia="Times New Roman" w:hAnsi="Arial" w:cs="Arial"/>
          <w:sz w:val="20"/>
          <w:szCs w:val="20"/>
        </w:rPr>
      </w:pPr>
    </w:p>
    <w:p w14:paraId="2C4A8555" w14:textId="77777777" w:rsidR="00201FDB" w:rsidRPr="00766F5C" w:rsidRDefault="00201FDB" w:rsidP="00201FDB">
      <w:pPr>
        <w:widowControl/>
        <w:autoSpaceDE/>
        <w:autoSpaceDN/>
        <w:jc w:val="both"/>
        <w:rPr>
          <w:rFonts w:ascii="Arial" w:eastAsia="Arial" w:hAnsi="Arial" w:cs="Arial"/>
          <w:bCs/>
          <w:i/>
          <w:iCs/>
          <w:sz w:val="20"/>
          <w:szCs w:val="20"/>
          <w:u w:val="single"/>
        </w:rPr>
      </w:pPr>
      <w:r w:rsidRPr="00766F5C">
        <w:rPr>
          <w:rFonts w:ascii="Arial" w:eastAsia="Arial" w:hAnsi="Arial" w:cs="Arial"/>
          <w:bCs/>
          <w:i/>
          <w:iCs/>
          <w:sz w:val="20"/>
          <w:szCs w:val="20"/>
        </w:rPr>
        <w:t xml:space="preserve">EL HECHO DE QUE LA AUTORIDAD MUNICIPAL, ORDENE LA RATIFICACIÓN POR PARTE DE LA CONCESIONARIA, DE SU DESEO DE CEDER A OTRA LOS DERECHOS QUE LE CONFIERE LA CONCESIÓN que le otorgó el H. Ayuntamiento, </w:t>
      </w:r>
      <w:r w:rsidRPr="00766F5C">
        <w:rPr>
          <w:rFonts w:ascii="Arial" w:eastAsia="Arial" w:hAnsi="Arial" w:cs="Arial"/>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r w:rsidRPr="00766F5C">
        <w:rPr>
          <w:rFonts w:ascii="Arial" w:eastAsia="Arial" w:hAnsi="Arial" w:cs="Arial"/>
          <w:bCs/>
          <w:i/>
          <w:iCs/>
          <w:sz w:val="20"/>
          <w:szCs w:val="20"/>
        </w:rPr>
        <w:t xml:space="preserve"> - - - - - - - - - - - - - - - - - - - - - - - - </w:t>
      </w:r>
    </w:p>
    <w:p w14:paraId="41E9DDE7" w14:textId="77777777" w:rsidR="00201FDB" w:rsidRPr="00766F5C" w:rsidRDefault="00201FDB" w:rsidP="00201FDB">
      <w:pPr>
        <w:widowControl/>
        <w:autoSpaceDE/>
        <w:autoSpaceDN/>
        <w:jc w:val="both"/>
        <w:rPr>
          <w:rFonts w:ascii="Arial" w:eastAsia="Arial" w:hAnsi="Arial" w:cs="Arial"/>
          <w:sz w:val="20"/>
          <w:szCs w:val="20"/>
        </w:rPr>
      </w:pPr>
    </w:p>
    <w:p w14:paraId="43F2C075" w14:textId="77777777" w:rsidR="00201FDB" w:rsidRPr="00766F5C" w:rsidRDefault="00201FDB" w:rsidP="00201FDB">
      <w:pPr>
        <w:widowControl/>
        <w:autoSpaceDE/>
        <w:autoSpaceDN/>
        <w:jc w:val="both"/>
        <w:rPr>
          <w:rFonts w:ascii="Arial" w:eastAsia="Times New Roman" w:hAnsi="Arial" w:cs="Arial"/>
          <w:sz w:val="20"/>
          <w:szCs w:val="20"/>
        </w:rPr>
      </w:pPr>
      <w:r w:rsidRPr="00766F5C">
        <w:rPr>
          <w:rFonts w:ascii="Arial" w:eastAsia="Courier New" w:hAnsi="Arial" w:cs="Arial"/>
          <w:b/>
          <w:sz w:val="20"/>
          <w:szCs w:val="20"/>
        </w:rPr>
        <w:t>b) En este sentido y al llevar a cabo un análisis de las constancias que obran en el sumario, tenemos que:</w:t>
      </w:r>
    </w:p>
    <w:p w14:paraId="52CE24AA" w14:textId="77777777" w:rsidR="00201FDB" w:rsidRPr="00766F5C" w:rsidRDefault="00201FDB" w:rsidP="00201FDB">
      <w:pPr>
        <w:widowControl/>
        <w:autoSpaceDE/>
        <w:autoSpaceDN/>
        <w:jc w:val="both"/>
        <w:rPr>
          <w:rFonts w:ascii="Arial" w:eastAsia="Times New Roman" w:hAnsi="Arial" w:cs="Arial"/>
          <w:sz w:val="20"/>
          <w:szCs w:val="20"/>
        </w:rPr>
      </w:pPr>
    </w:p>
    <w:p w14:paraId="496177A2" w14:textId="77777777" w:rsidR="00201FDB" w:rsidRPr="00766F5C" w:rsidRDefault="00201FDB" w:rsidP="00201FDB">
      <w:pPr>
        <w:widowControl/>
        <w:autoSpaceDE/>
        <w:autoSpaceDN/>
        <w:ind w:left="284"/>
        <w:jc w:val="both"/>
        <w:rPr>
          <w:rFonts w:ascii="Arial" w:eastAsia="Times New Roman" w:hAnsi="Arial" w:cs="Arial"/>
          <w:b/>
          <w:bCs/>
          <w:sz w:val="20"/>
          <w:szCs w:val="20"/>
        </w:rPr>
      </w:pPr>
      <w:r w:rsidRPr="00766F5C">
        <w:rPr>
          <w:rFonts w:ascii="Arial" w:eastAsia="Times New Roman" w:hAnsi="Arial" w:cs="Arial"/>
          <w:b/>
          <w:bCs/>
          <w:i/>
          <w:sz w:val="20"/>
          <w:szCs w:val="20"/>
        </w:rPr>
        <w:lastRenderedPageBreak/>
        <w:t>i. Con LA CONSTANCIA DE VERIFICACIÓN Y RECONOCIMIENTO, de fecha QUINCE DE DICIEMBRE del año dos mil veintidós, está acreditada la existencia respecto del puesto número 16, con</w:t>
      </w:r>
      <w:r w:rsidRPr="00766F5C">
        <w:rPr>
          <w:rFonts w:ascii="Arial" w:eastAsia="Times New Roman" w:hAnsi="Arial" w:cs="Arial"/>
          <w:b/>
          <w:bCs/>
          <w:sz w:val="20"/>
          <w:szCs w:val="20"/>
        </w:rPr>
        <w:t xml:space="preserve"> </w:t>
      </w:r>
      <w:r w:rsidRPr="00766F5C">
        <w:rPr>
          <w:rFonts w:ascii="Arial" w:eastAsia="Times New Roman" w:hAnsi="Arial" w:cs="Arial"/>
          <w:b/>
          <w:bCs/>
          <w:i/>
          <w:sz w:val="20"/>
          <w:szCs w:val="20"/>
        </w:rPr>
        <w:t xml:space="preserve">objeto/contrato: 1050000012135, con giro de "Accesorios" ubicado en la ex rampa del Mercado de Abasto "MARGARITA MAZA DE </w:t>
      </w:r>
      <w:proofErr w:type="spellStart"/>
      <w:r w:rsidRPr="00766F5C">
        <w:rPr>
          <w:rFonts w:ascii="Arial" w:eastAsia="Times New Roman" w:hAnsi="Arial" w:cs="Arial"/>
          <w:b/>
          <w:bCs/>
          <w:i/>
          <w:sz w:val="20"/>
          <w:szCs w:val="20"/>
        </w:rPr>
        <w:t>JUAREZ</w:t>
      </w:r>
      <w:proofErr w:type="spellEnd"/>
      <w:r w:rsidRPr="00766F5C">
        <w:rPr>
          <w:rFonts w:ascii="Arial" w:eastAsia="Times New Roman" w:hAnsi="Arial" w:cs="Arial"/>
          <w:b/>
          <w:bCs/>
          <w:i/>
          <w:sz w:val="20"/>
          <w:szCs w:val="20"/>
        </w:rPr>
        <w:t>(sic)";</w:t>
      </w:r>
    </w:p>
    <w:p w14:paraId="3B374E94" w14:textId="77777777" w:rsidR="00201FDB" w:rsidRPr="00766F5C" w:rsidRDefault="00201FDB" w:rsidP="00201FDB">
      <w:pPr>
        <w:widowControl/>
        <w:autoSpaceDE/>
        <w:autoSpaceDN/>
        <w:ind w:left="284"/>
        <w:jc w:val="both"/>
        <w:rPr>
          <w:rFonts w:ascii="Arial" w:eastAsia="Times New Roman" w:hAnsi="Arial" w:cs="Arial"/>
          <w:b/>
          <w:bCs/>
          <w:sz w:val="20"/>
          <w:szCs w:val="20"/>
        </w:rPr>
      </w:pPr>
      <w:r w:rsidRPr="00766F5C">
        <w:rPr>
          <w:rFonts w:ascii="Arial" w:eastAsia="Times New Roman" w:hAnsi="Arial" w:cs="Arial"/>
          <w:b/>
          <w:bCs/>
          <w:i/>
          <w:sz w:val="20"/>
          <w:szCs w:val="20"/>
        </w:rPr>
        <w:t xml:space="preserve">ii. Con los recibos de pagos y constancia de no adeudo, </w:t>
      </w:r>
      <w:r w:rsidRPr="00766F5C">
        <w:rPr>
          <w:rFonts w:ascii="Arial" w:eastAsia="Times New Roman" w:hAnsi="Arial" w:cs="Arial"/>
          <w:b/>
          <w:bCs/>
          <w:sz w:val="20"/>
          <w:szCs w:val="20"/>
        </w:rPr>
        <w:t xml:space="preserve">se </w:t>
      </w:r>
      <w:r w:rsidRPr="00766F5C">
        <w:rPr>
          <w:rFonts w:ascii="Arial" w:eastAsia="Times New Roman" w:hAnsi="Arial" w:cs="Arial"/>
          <w:b/>
          <w:bCs/>
          <w:i/>
          <w:sz w:val="20"/>
          <w:szCs w:val="20"/>
        </w:rPr>
        <w:t>acredita que</w:t>
      </w:r>
      <w:r w:rsidRPr="00766F5C">
        <w:rPr>
          <w:rFonts w:ascii="Arial" w:eastAsia="Times New Roman" w:hAnsi="Arial" w:cs="Arial"/>
          <w:b/>
          <w:bCs/>
          <w:sz w:val="20"/>
          <w:szCs w:val="20"/>
        </w:rPr>
        <w:t xml:space="preserve"> </w:t>
      </w:r>
      <w:r w:rsidRPr="00766F5C">
        <w:rPr>
          <w:rFonts w:ascii="Arial" w:eastAsia="Times New Roman" w:hAnsi="Arial" w:cs="Arial"/>
          <w:b/>
          <w:bCs/>
          <w:i/>
          <w:sz w:val="20"/>
          <w:szCs w:val="20"/>
        </w:rPr>
        <w:t xml:space="preserve">el mismo </w:t>
      </w:r>
      <w:r w:rsidRPr="00766F5C">
        <w:rPr>
          <w:rFonts w:ascii="Arial" w:eastAsia="Times New Roman" w:hAnsi="Arial" w:cs="Arial"/>
          <w:b/>
          <w:bCs/>
          <w:sz w:val="20"/>
          <w:szCs w:val="20"/>
        </w:rPr>
        <w:t xml:space="preserve">se </w:t>
      </w:r>
      <w:r w:rsidRPr="00766F5C">
        <w:rPr>
          <w:rFonts w:ascii="Arial" w:eastAsia="Times New Roman" w:hAnsi="Arial" w:cs="Arial"/>
          <w:b/>
          <w:bCs/>
          <w:i/>
          <w:sz w:val="20"/>
          <w:szCs w:val="20"/>
        </w:rPr>
        <w:t>encuentra al corriente de sus pagos;</w:t>
      </w:r>
    </w:p>
    <w:p w14:paraId="53CE5D9B" w14:textId="77777777" w:rsidR="00201FDB" w:rsidRPr="00766F5C" w:rsidRDefault="00201FDB" w:rsidP="00201FDB">
      <w:pPr>
        <w:widowControl/>
        <w:autoSpaceDE/>
        <w:autoSpaceDN/>
        <w:ind w:left="284"/>
        <w:jc w:val="both"/>
        <w:rPr>
          <w:rFonts w:ascii="Arial" w:eastAsia="Times New Roman" w:hAnsi="Arial" w:cs="Arial"/>
          <w:b/>
          <w:bCs/>
          <w:sz w:val="20"/>
          <w:szCs w:val="20"/>
        </w:rPr>
      </w:pPr>
      <w:r w:rsidRPr="00766F5C">
        <w:rPr>
          <w:rFonts w:ascii="Arial" w:eastAsia="Times New Roman" w:hAnsi="Arial" w:cs="Arial"/>
          <w:b/>
          <w:bCs/>
          <w:i/>
          <w:sz w:val="20"/>
          <w:szCs w:val="20"/>
        </w:rPr>
        <w:t xml:space="preserve">iii. </w:t>
      </w:r>
      <w:r w:rsidRPr="00766F5C">
        <w:rPr>
          <w:rFonts w:ascii="Arial" w:eastAsia="Times New Roman" w:hAnsi="Arial" w:cs="Arial"/>
          <w:b/>
          <w:bCs/>
          <w:sz w:val="20"/>
          <w:szCs w:val="20"/>
        </w:rPr>
        <w:t xml:space="preserve">Se </w:t>
      </w:r>
      <w:r w:rsidRPr="00766F5C">
        <w:rPr>
          <w:rFonts w:ascii="Arial" w:eastAsia="Times New Roman" w:hAnsi="Arial" w:cs="Arial"/>
          <w:b/>
          <w:bCs/>
          <w:i/>
          <w:sz w:val="20"/>
          <w:szCs w:val="20"/>
        </w:rPr>
        <w:t xml:space="preserve">demuestra que el puesto está concesionado </w:t>
      </w:r>
      <w:r w:rsidRPr="00766F5C">
        <w:rPr>
          <w:rFonts w:ascii="Arial" w:eastAsia="Times New Roman" w:hAnsi="Arial" w:cs="Arial"/>
          <w:b/>
          <w:bCs/>
          <w:sz w:val="20"/>
          <w:szCs w:val="20"/>
        </w:rPr>
        <w:t xml:space="preserve">a </w:t>
      </w:r>
      <w:r w:rsidRPr="00766F5C">
        <w:rPr>
          <w:rFonts w:ascii="Arial" w:eastAsia="Times New Roman" w:hAnsi="Arial" w:cs="Arial"/>
          <w:b/>
          <w:bCs/>
          <w:i/>
          <w:sz w:val="20"/>
          <w:szCs w:val="20"/>
        </w:rPr>
        <w:t>favor de la Ciudadana</w:t>
      </w:r>
      <w:r w:rsidRPr="00766F5C">
        <w:rPr>
          <w:rFonts w:ascii="Arial" w:eastAsia="Times New Roman" w:hAnsi="Arial" w:cs="Arial"/>
          <w:b/>
          <w:bCs/>
          <w:sz w:val="20"/>
          <w:szCs w:val="20"/>
        </w:rPr>
        <w:t xml:space="preserve"> </w:t>
      </w:r>
      <w:r w:rsidRPr="00766F5C">
        <w:rPr>
          <w:rFonts w:ascii="Arial" w:eastAsia="Times New Roman" w:hAnsi="Arial" w:cs="Arial"/>
          <w:b/>
          <w:bCs/>
          <w:i/>
          <w:sz w:val="20"/>
          <w:szCs w:val="20"/>
        </w:rPr>
        <w:t>AREL/A SANTIAGO ROMERO;</w:t>
      </w:r>
    </w:p>
    <w:p w14:paraId="2EE9D4FB" w14:textId="77777777" w:rsidR="00201FDB" w:rsidRPr="00766F5C" w:rsidRDefault="00201FDB" w:rsidP="00201FDB">
      <w:pPr>
        <w:widowControl/>
        <w:autoSpaceDE/>
        <w:autoSpaceDN/>
        <w:ind w:left="284"/>
        <w:jc w:val="both"/>
        <w:rPr>
          <w:rFonts w:ascii="Arial" w:eastAsia="Times New Roman" w:hAnsi="Arial" w:cs="Arial"/>
          <w:b/>
          <w:bCs/>
          <w:i/>
          <w:sz w:val="20"/>
          <w:szCs w:val="20"/>
        </w:rPr>
      </w:pPr>
      <w:r w:rsidRPr="00766F5C">
        <w:rPr>
          <w:rFonts w:ascii="Arial" w:eastAsia="Times New Roman" w:hAnsi="Arial" w:cs="Arial"/>
          <w:b/>
          <w:bCs/>
          <w:i/>
          <w:sz w:val="20"/>
          <w:szCs w:val="20"/>
        </w:rPr>
        <w:t xml:space="preserve">iv. Que dicho puesto está al corriente en el pago de sus derechos de piso; </w:t>
      </w:r>
    </w:p>
    <w:p w14:paraId="5B9C7A92" w14:textId="77777777" w:rsidR="00201FDB" w:rsidRPr="00766F5C" w:rsidRDefault="00201FDB" w:rsidP="00201FDB">
      <w:pPr>
        <w:widowControl/>
        <w:autoSpaceDE/>
        <w:autoSpaceDN/>
        <w:ind w:left="284"/>
        <w:jc w:val="both"/>
        <w:rPr>
          <w:rFonts w:ascii="Arial" w:eastAsia="Times New Roman" w:hAnsi="Arial" w:cs="Arial"/>
          <w:b/>
          <w:bCs/>
          <w:sz w:val="20"/>
          <w:szCs w:val="20"/>
        </w:rPr>
      </w:pPr>
      <w:r w:rsidRPr="00766F5C">
        <w:rPr>
          <w:rFonts w:ascii="Arial" w:eastAsia="Times New Roman" w:hAnsi="Arial" w:cs="Arial"/>
          <w:b/>
          <w:bCs/>
          <w:i/>
          <w:sz w:val="20"/>
          <w:szCs w:val="20"/>
        </w:rPr>
        <w:t>v. Que la emisión de la constancia de verificación y reconocimiento, fue hecha por autoridad competente en términos del apartado VI, numeral</w:t>
      </w:r>
      <w:r w:rsidRPr="00766F5C">
        <w:rPr>
          <w:rFonts w:ascii="Arial" w:eastAsia="Times New Roman" w:hAnsi="Arial" w:cs="Arial"/>
          <w:b/>
          <w:bCs/>
          <w:sz w:val="20"/>
          <w:szCs w:val="20"/>
        </w:rPr>
        <w:t xml:space="preserve"> </w:t>
      </w:r>
      <w:r w:rsidRPr="00766F5C">
        <w:rPr>
          <w:rFonts w:ascii="Arial" w:eastAsia="Times New Roman" w:hAnsi="Arial" w:cs="Arial"/>
          <w:b/>
          <w:bCs/>
          <w:i/>
          <w:sz w:val="20"/>
          <w:szCs w:val="20"/>
        </w:rPr>
        <w:t>1, de los Lineamientos antes invocados;(sic)</w:t>
      </w:r>
    </w:p>
    <w:p w14:paraId="1D1727A1" w14:textId="77777777" w:rsidR="00201FDB" w:rsidRPr="00766F5C" w:rsidRDefault="00201FDB" w:rsidP="00201FDB">
      <w:pPr>
        <w:widowControl/>
        <w:autoSpaceDE/>
        <w:autoSpaceDN/>
        <w:ind w:left="284"/>
        <w:jc w:val="both"/>
        <w:rPr>
          <w:rFonts w:ascii="Arial" w:eastAsia="Times New Roman" w:hAnsi="Arial" w:cs="Arial"/>
          <w:b/>
          <w:bCs/>
          <w:sz w:val="20"/>
          <w:szCs w:val="20"/>
        </w:rPr>
      </w:pPr>
      <w:r w:rsidRPr="00766F5C">
        <w:rPr>
          <w:rFonts w:ascii="Arial" w:eastAsia="Times New Roman" w:hAnsi="Arial" w:cs="Arial"/>
          <w:b/>
          <w:bCs/>
          <w:i/>
          <w:sz w:val="20"/>
          <w:szCs w:val="20"/>
        </w:rPr>
        <w:t>vi. Obran en el sumario los originales de la documentación referida.</w:t>
      </w:r>
    </w:p>
    <w:p w14:paraId="1C58173E" w14:textId="77777777" w:rsidR="00201FDB" w:rsidRPr="00766F5C" w:rsidRDefault="00201FDB" w:rsidP="00201FDB">
      <w:pPr>
        <w:widowControl/>
        <w:autoSpaceDE/>
        <w:autoSpaceDN/>
        <w:jc w:val="both"/>
        <w:rPr>
          <w:rFonts w:ascii="Arial" w:eastAsia="Times New Roman" w:hAnsi="Arial" w:cs="Arial"/>
          <w:sz w:val="20"/>
          <w:szCs w:val="20"/>
        </w:rPr>
      </w:pPr>
    </w:p>
    <w:p w14:paraId="7A80717F" w14:textId="48C936F2" w:rsidR="00201FDB" w:rsidRPr="00766F5C" w:rsidRDefault="00201FDB" w:rsidP="00201FDB">
      <w:pPr>
        <w:widowControl/>
        <w:autoSpaceDE/>
        <w:autoSpaceDN/>
        <w:jc w:val="both"/>
        <w:rPr>
          <w:rFonts w:ascii="Arial" w:eastAsia="Arial" w:hAnsi="Arial" w:cs="Arial"/>
          <w:b/>
          <w:sz w:val="20"/>
          <w:szCs w:val="20"/>
        </w:rPr>
      </w:pPr>
      <w:r w:rsidRPr="00766F5C">
        <w:rPr>
          <w:rFonts w:ascii="Arial" w:eastAsia="Times New Roman" w:hAnsi="Arial" w:cs="Arial"/>
          <w:b/>
          <w:bCs/>
          <w:sz w:val="20"/>
          <w:szCs w:val="20"/>
        </w:rPr>
        <w:t xml:space="preserve">c) Por otra parte el requisito de la RATIFICACIÓN está satisfecho, pues mediante diligencia de fecha </w:t>
      </w:r>
      <w:r w:rsidRPr="00766F5C">
        <w:rPr>
          <w:rFonts w:ascii="Arial" w:eastAsia="Times New Roman" w:hAnsi="Arial" w:cs="Arial"/>
          <w:b/>
          <w:bCs/>
          <w:i/>
          <w:sz w:val="20"/>
          <w:szCs w:val="20"/>
        </w:rPr>
        <w:t xml:space="preserve">ONCE DE MARZO DEL AÑO DOS MIL VEINTICUATRO, compareció ante el Regidor de Servicios Municipales y de Mercados y Comercio en Vía Pública, la CONCESIONARIA </w:t>
      </w:r>
      <w:proofErr w:type="spellStart"/>
      <w:r w:rsidRPr="00766F5C">
        <w:rPr>
          <w:rFonts w:ascii="Arial" w:eastAsia="Times New Roman" w:hAnsi="Arial" w:cs="Arial"/>
          <w:b/>
          <w:bCs/>
          <w:i/>
          <w:sz w:val="20"/>
          <w:szCs w:val="20"/>
        </w:rPr>
        <w:t>ARELIA</w:t>
      </w:r>
      <w:proofErr w:type="spellEnd"/>
      <w:r w:rsidRPr="00766F5C">
        <w:rPr>
          <w:rFonts w:ascii="Arial" w:eastAsia="Times New Roman" w:hAnsi="Arial" w:cs="Arial"/>
          <w:b/>
          <w:bCs/>
          <w:i/>
          <w:sz w:val="20"/>
          <w:szCs w:val="20"/>
        </w:rPr>
        <w:t xml:space="preserve"> SANTIAGO ROMERO, </w:t>
      </w:r>
      <w:r w:rsidRPr="00766F5C">
        <w:rPr>
          <w:rFonts w:ascii="Arial" w:eastAsia="Times New Roman" w:hAnsi="Arial" w:cs="Arial"/>
          <w:b/>
          <w:bCs/>
          <w:sz w:val="20"/>
          <w:szCs w:val="20"/>
        </w:rPr>
        <w:t xml:space="preserve">a </w:t>
      </w:r>
      <w:r w:rsidRPr="00766F5C">
        <w:rPr>
          <w:rFonts w:ascii="Arial" w:eastAsia="Times New Roman" w:hAnsi="Arial" w:cs="Arial"/>
          <w:b/>
          <w:bCs/>
          <w:i/>
          <w:sz w:val="20"/>
          <w:szCs w:val="20"/>
        </w:rPr>
        <w:t xml:space="preserve">ratificar su deseo de ceder los derechos que le concede su concesión </w:t>
      </w:r>
      <w:r w:rsidRPr="00766F5C">
        <w:rPr>
          <w:rFonts w:ascii="Arial" w:eastAsia="Times New Roman" w:hAnsi="Arial" w:cs="Arial"/>
          <w:b/>
          <w:bCs/>
          <w:sz w:val="20"/>
          <w:szCs w:val="20"/>
        </w:rPr>
        <w:t xml:space="preserve">a </w:t>
      </w:r>
      <w:r w:rsidRPr="00766F5C">
        <w:rPr>
          <w:rFonts w:ascii="Arial" w:eastAsia="Times New Roman" w:hAnsi="Arial" w:cs="Arial"/>
          <w:b/>
          <w:bCs/>
          <w:i/>
          <w:sz w:val="20"/>
          <w:szCs w:val="20"/>
        </w:rPr>
        <w:t xml:space="preserve">favor del Ciudadano ROBERTO </w:t>
      </w:r>
      <w:proofErr w:type="spellStart"/>
      <w:r w:rsidRPr="00766F5C">
        <w:rPr>
          <w:rFonts w:ascii="Arial" w:eastAsia="Times New Roman" w:hAnsi="Arial" w:cs="Arial"/>
          <w:b/>
          <w:bCs/>
          <w:i/>
          <w:sz w:val="20"/>
          <w:szCs w:val="20"/>
        </w:rPr>
        <w:t>MARTINEZ</w:t>
      </w:r>
      <w:proofErr w:type="spellEnd"/>
      <w:r w:rsidRPr="00766F5C">
        <w:rPr>
          <w:rFonts w:ascii="Arial" w:eastAsia="Times New Roman" w:hAnsi="Arial" w:cs="Arial"/>
          <w:b/>
          <w:bCs/>
          <w:i/>
          <w:sz w:val="20"/>
          <w:szCs w:val="20"/>
        </w:rPr>
        <w:t>(sic) AGUDO</w:t>
      </w:r>
      <w:r w:rsidRPr="00766F5C">
        <w:rPr>
          <w:rFonts w:ascii="Arial" w:eastAsia="Arial" w:hAnsi="Arial" w:cs="Arial"/>
          <w:b/>
          <w:bCs/>
          <w:i/>
          <w:sz w:val="20"/>
          <w:szCs w:val="20"/>
        </w:rPr>
        <w:t>; quienes cumplieron con las obligaciones a que están sujetos, de conformidad con el apartado II de los referidos (sic)LINEAMIENTOS PARA TRÁMITES ADMINISTRATIVOS DE LOS MERCADOS PÚBLICOS", pues obran en el presente expediente</w:t>
      </w:r>
      <w:r w:rsidRPr="00766F5C">
        <w:rPr>
          <w:rFonts w:ascii="Arial" w:eastAsia="Arial" w:hAnsi="Arial" w:cs="Arial"/>
          <w:b/>
          <w:i/>
          <w:sz w:val="20"/>
          <w:szCs w:val="20"/>
        </w:rPr>
        <w:t>:</w:t>
      </w:r>
      <w:r w:rsidRPr="00766F5C">
        <w:rPr>
          <w:rFonts w:ascii="Arial" w:eastAsia="Arial" w:hAnsi="Arial" w:cs="Arial"/>
          <w:b/>
          <w:sz w:val="20"/>
          <w:szCs w:val="20"/>
        </w:rPr>
        <w:t xml:space="preserve"> </w:t>
      </w:r>
    </w:p>
    <w:p w14:paraId="2C8F1C62" w14:textId="77777777" w:rsidR="00201FDB" w:rsidRPr="00766F5C" w:rsidRDefault="00201FDB" w:rsidP="00201FDB">
      <w:pPr>
        <w:widowControl/>
        <w:autoSpaceDE/>
        <w:autoSpaceDN/>
        <w:jc w:val="both"/>
        <w:rPr>
          <w:rFonts w:ascii="Arial" w:eastAsia="Arial" w:hAnsi="Arial" w:cs="Arial"/>
          <w:sz w:val="20"/>
          <w:szCs w:val="20"/>
        </w:rPr>
      </w:pPr>
    </w:p>
    <w:p w14:paraId="0940B033" w14:textId="77777777" w:rsidR="00201FDB" w:rsidRPr="00766F5C" w:rsidRDefault="00201FDB" w:rsidP="00201FDB">
      <w:pPr>
        <w:widowControl/>
        <w:autoSpaceDE/>
        <w:autoSpaceDN/>
        <w:ind w:left="284"/>
        <w:jc w:val="both"/>
        <w:rPr>
          <w:rFonts w:ascii="Arial" w:eastAsia="Arial" w:hAnsi="Arial" w:cs="Arial"/>
          <w:b/>
          <w:sz w:val="20"/>
          <w:szCs w:val="20"/>
        </w:rPr>
      </w:pPr>
      <w:r w:rsidRPr="00766F5C">
        <w:rPr>
          <w:rFonts w:ascii="Arial" w:eastAsia="Arial" w:hAnsi="Arial" w:cs="Arial"/>
          <w:b/>
          <w:i/>
          <w:sz w:val="20"/>
          <w:szCs w:val="20"/>
        </w:rPr>
        <w:t>i. Su correspondiente solicitud, debidamente requisitada;</w:t>
      </w:r>
    </w:p>
    <w:p w14:paraId="11B44AC7" w14:textId="77777777" w:rsidR="00201FDB" w:rsidRPr="00766F5C" w:rsidRDefault="00201FDB" w:rsidP="00201FDB">
      <w:pPr>
        <w:widowControl/>
        <w:autoSpaceDE/>
        <w:autoSpaceDN/>
        <w:ind w:left="284"/>
        <w:jc w:val="both"/>
        <w:rPr>
          <w:rFonts w:ascii="Arial" w:eastAsia="Arial" w:hAnsi="Arial" w:cs="Arial"/>
          <w:b/>
          <w:sz w:val="20"/>
          <w:szCs w:val="20"/>
        </w:rPr>
      </w:pPr>
      <w:r w:rsidRPr="00766F5C">
        <w:rPr>
          <w:rFonts w:ascii="Arial" w:eastAsia="Arial" w:hAnsi="Arial" w:cs="Arial"/>
          <w:b/>
          <w:i/>
          <w:sz w:val="20"/>
          <w:szCs w:val="20"/>
        </w:rPr>
        <w:t>ii. Exhibió el Formato Único de Mercados, debidamente requisitado;</w:t>
      </w:r>
    </w:p>
    <w:p w14:paraId="4CA57B40" w14:textId="77777777" w:rsidR="00201FDB" w:rsidRPr="00766F5C" w:rsidRDefault="00201FDB" w:rsidP="00201FDB">
      <w:pPr>
        <w:widowControl/>
        <w:autoSpaceDE/>
        <w:autoSpaceDN/>
        <w:ind w:left="284"/>
        <w:jc w:val="both"/>
        <w:rPr>
          <w:rFonts w:ascii="Arial" w:eastAsia="Arial" w:hAnsi="Arial" w:cs="Arial"/>
          <w:sz w:val="20"/>
          <w:szCs w:val="20"/>
        </w:rPr>
      </w:pPr>
      <w:r w:rsidRPr="00766F5C">
        <w:rPr>
          <w:rFonts w:ascii="Arial" w:eastAsia="Arial" w:hAnsi="Arial" w:cs="Arial"/>
          <w:b/>
          <w:i/>
          <w:sz w:val="20"/>
          <w:szCs w:val="20"/>
        </w:rPr>
        <w:t>iii.</w:t>
      </w:r>
      <w:r w:rsidRPr="00766F5C">
        <w:rPr>
          <w:rFonts w:ascii="Arial" w:eastAsia="Arial" w:hAnsi="Arial" w:cs="Arial"/>
          <w:i/>
          <w:sz w:val="20"/>
          <w:szCs w:val="20"/>
        </w:rPr>
        <w:t xml:space="preserve"> </w:t>
      </w:r>
      <w:r w:rsidRPr="00766F5C">
        <w:rPr>
          <w:rFonts w:ascii="Arial" w:eastAsia="Arial" w:hAnsi="Arial" w:cs="Arial"/>
          <w:b/>
          <w:i/>
          <w:sz w:val="20"/>
          <w:szCs w:val="20"/>
        </w:rPr>
        <w:t>La correspondiente acta de cesión de derechos;</w:t>
      </w:r>
    </w:p>
    <w:p w14:paraId="0376209E" w14:textId="77777777" w:rsidR="00201FDB" w:rsidRPr="00766F5C" w:rsidRDefault="00201FDB" w:rsidP="00201FDB">
      <w:pPr>
        <w:widowControl/>
        <w:autoSpaceDE/>
        <w:autoSpaceDN/>
        <w:ind w:left="284"/>
        <w:jc w:val="both"/>
        <w:rPr>
          <w:rFonts w:ascii="Arial" w:eastAsia="Arial" w:hAnsi="Arial" w:cs="Arial"/>
          <w:sz w:val="20"/>
          <w:szCs w:val="20"/>
        </w:rPr>
      </w:pPr>
      <w:r w:rsidRPr="00766F5C">
        <w:rPr>
          <w:rFonts w:ascii="Arial" w:eastAsia="Arial" w:hAnsi="Arial" w:cs="Arial"/>
          <w:b/>
          <w:i/>
          <w:sz w:val="20"/>
          <w:szCs w:val="20"/>
        </w:rPr>
        <w:t>iv. Originales tanto de las actas de nacimiento del cesionario y del cedente;</w:t>
      </w:r>
    </w:p>
    <w:p w14:paraId="65CE031F" w14:textId="77777777" w:rsidR="00201FDB" w:rsidRPr="00766F5C" w:rsidRDefault="00201FDB" w:rsidP="00201FDB">
      <w:pPr>
        <w:widowControl/>
        <w:autoSpaceDE/>
        <w:autoSpaceDN/>
        <w:ind w:left="284"/>
        <w:jc w:val="both"/>
        <w:rPr>
          <w:rFonts w:ascii="Arial" w:eastAsia="Arial" w:hAnsi="Arial" w:cs="Arial"/>
          <w:sz w:val="20"/>
          <w:szCs w:val="20"/>
        </w:rPr>
      </w:pPr>
      <w:r w:rsidRPr="00766F5C">
        <w:rPr>
          <w:rFonts w:ascii="Arial" w:eastAsia="Arial" w:hAnsi="Arial" w:cs="Arial"/>
          <w:b/>
          <w:i/>
          <w:sz w:val="20"/>
          <w:szCs w:val="20"/>
        </w:rPr>
        <w:t>v. Copia de las identificaciones oficiales, tanto del cesionario como del cedente;</w:t>
      </w:r>
    </w:p>
    <w:p w14:paraId="2B5A9F2B" w14:textId="77777777" w:rsidR="00201FDB" w:rsidRPr="00766F5C" w:rsidRDefault="00201FDB" w:rsidP="00201FDB">
      <w:pPr>
        <w:widowControl/>
        <w:autoSpaceDE/>
        <w:autoSpaceDN/>
        <w:ind w:left="284"/>
        <w:jc w:val="both"/>
        <w:rPr>
          <w:rFonts w:ascii="Arial" w:eastAsia="Arial" w:hAnsi="Arial" w:cs="Arial"/>
          <w:sz w:val="20"/>
          <w:szCs w:val="20"/>
        </w:rPr>
      </w:pPr>
      <w:r w:rsidRPr="00766F5C">
        <w:rPr>
          <w:rFonts w:ascii="Arial" w:eastAsia="Arial" w:hAnsi="Arial" w:cs="Arial"/>
          <w:b/>
          <w:i/>
          <w:sz w:val="20"/>
          <w:szCs w:val="20"/>
        </w:rPr>
        <w:t>vi. LOS RECIBOS DE PAGOS Y CONSTANCIA DE NO ADEUDO, con la que demuestra estar al corriente en el pago de los últimos cinco años anteriores;</w:t>
      </w:r>
    </w:p>
    <w:p w14:paraId="4E990578" w14:textId="77777777" w:rsidR="00201FDB" w:rsidRPr="00766F5C" w:rsidRDefault="00201FDB" w:rsidP="00201FDB">
      <w:pPr>
        <w:widowControl/>
        <w:autoSpaceDE/>
        <w:autoSpaceDN/>
        <w:ind w:left="284"/>
        <w:jc w:val="both"/>
        <w:rPr>
          <w:rFonts w:ascii="Arial" w:eastAsia="Arial" w:hAnsi="Arial" w:cs="Arial"/>
          <w:sz w:val="20"/>
          <w:szCs w:val="20"/>
        </w:rPr>
      </w:pPr>
      <w:r w:rsidRPr="00766F5C">
        <w:rPr>
          <w:rFonts w:ascii="Arial" w:eastAsia="Arial" w:hAnsi="Arial" w:cs="Arial"/>
          <w:b/>
          <w:i/>
          <w:sz w:val="20"/>
          <w:szCs w:val="20"/>
        </w:rPr>
        <w:lastRenderedPageBreak/>
        <w:t>vii. La constancia de verificación y reconocimiento del local comercial en cuestión;(sic)</w:t>
      </w:r>
    </w:p>
    <w:p w14:paraId="5F73A60E" w14:textId="77777777" w:rsidR="00201FDB" w:rsidRPr="00766F5C" w:rsidRDefault="00201FDB" w:rsidP="00201FDB">
      <w:pPr>
        <w:widowControl/>
        <w:autoSpaceDE/>
        <w:autoSpaceDN/>
        <w:ind w:left="284"/>
        <w:jc w:val="both"/>
        <w:rPr>
          <w:rFonts w:ascii="Arial" w:eastAsia="Arial" w:hAnsi="Arial" w:cs="Arial"/>
          <w:b/>
          <w:i/>
          <w:sz w:val="20"/>
          <w:szCs w:val="20"/>
        </w:rPr>
      </w:pPr>
      <w:r w:rsidRPr="00766F5C">
        <w:rPr>
          <w:rFonts w:ascii="Arial" w:eastAsia="Arial" w:hAnsi="Arial" w:cs="Arial"/>
          <w:b/>
          <w:i/>
          <w:sz w:val="20"/>
          <w:szCs w:val="20"/>
        </w:rPr>
        <w:t xml:space="preserve">viii. La designación de beneficiario y el testimonio de dos testigos. </w:t>
      </w:r>
    </w:p>
    <w:p w14:paraId="72B662A4" w14:textId="77777777" w:rsidR="00201FDB" w:rsidRPr="00766F5C" w:rsidRDefault="00201FDB" w:rsidP="00201FDB">
      <w:pPr>
        <w:widowControl/>
        <w:autoSpaceDE/>
        <w:autoSpaceDN/>
        <w:jc w:val="both"/>
        <w:rPr>
          <w:rFonts w:ascii="Arial" w:eastAsia="Arial" w:hAnsi="Arial" w:cs="Arial"/>
          <w:b/>
          <w:i/>
          <w:sz w:val="20"/>
          <w:szCs w:val="20"/>
        </w:rPr>
      </w:pPr>
    </w:p>
    <w:p w14:paraId="59F31B92" w14:textId="77777777" w:rsidR="00201FDB" w:rsidRPr="00766F5C" w:rsidRDefault="00201FDB" w:rsidP="00201FDB">
      <w:pPr>
        <w:widowControl/>
        <w:autoSpaceDE/>
        <w:autoSpaceDN/>
        <w:jc w:val="both"/>
        <w:rPr>
          <w:rFonts w:ascii="Arial" w:eastAsia="Times New Roman" w:hAnsi="Arial" w:cs="Arial"/>
          <w:sz w:val="20"/>
          <w:szCs w:val="20"/>
        </w:rPr>
      </w:pPr>
      <w:r w:rsidRPr="00766F5C">
        <w:rPr>
          <w:rFonts w:ascii="Arial" w:eastAsia="Arial" w:hAnsi="Arial" w:cs="Arial"/>
          <w:b/>
          <w:i/>
          <w:sz w:val="20"/>
          <w:szCs w:val="20"/>
        </w:rPr>
        <w:t>De lo anterior está Comisión dictaminadora, llega a la determinación:</w:t>
      </w:r>
    </w:p>
    <w:p w14:paraId="5E75A2C1" w14:textId="77777777" w:rsidR="00201FDB" w:rsidRPr="00766F5C" w:rsidRDefault="00201FDB" w:rsidP="00201FDB">
      <w:pPr>
        <w:widowControl/>
        <w:autoSpaceDE/>
        <w:autoSpaceDN/>
        <w:jc w:val="both"/>
        <w:rPr>
          <w:rFonts w:ascii="Arial" w:eastAsia="Times New Roman" w:hAnsi="Arial" w:cs="Arial"/>
          <w:sz w:val="24"/>
          <w:szCs w:val="20"/>
        </w:rPr>
      </w:pPr>
    </w:p>
    <w:p w14:paraId="61F1A379" w14:textId="77777777" w:rsidR="00201FDB" w:rsidRPr="00766F5C" w:rsidRDefault="00201FDB" w:rsidP="00201FDB">
      <w:pPr>
        <w:widowControl/>
        <w:autoSpaceDE/>
        <w:autoSpaceDN/>
        <w:jc w:val="both"/>
        <w:rPr>
          <w:rFonts w:ascii="Arial" w:eastAsia="Arial" w:hAnsi="Arial" w:cs="Arial"/>
          <w:i/>
          <w:iCs/>
          <w:sz w:val="20"/>
          <w:szCs w:val="20"/>
        </w:rPr>
      </w:pPr>
      <w:r w:rsidRPr="00766F5C">
        <w:rPr>
          <w:rFonts w:ascii="Arial" w:eastAsia="Arial" w:hAnsi="Arial" w:cs="Arial"/>
          <w:b/>
          <w:bCs/>
          <w:i/>
          <w:iCs/>
          <w:sz w:val="20"/>
          <w:szCs w:val="20"/>
        </w:rPr>
        <w:t xml:space="preserve">PRIMERO.- </w:t>
      </w:r>
      <w:r w:rsidRPr="00766F5C">
        <w:rPr>
          <w:rFonts w:ascii="Arial" w:eastAsia="Arial" w:hAnsi="Arial" w:cs="Arial"/>
          <w:i/>
          <w:iCs/>
          <w:sz w:val="20"/>
          <w:szCs w:val="20"/>
        </w:rPr>
        <w:t>Que la voluntad del concesionario de ceder a</w:t>
      </w:r>
      <w:r w:rsidRPr="00766F5C">
        <w:rPr>
          <w:rFonts w:ascii="Arial" w:eastAsia="Arial" w:hAnsi="Arial" w:cs="Arial"/>
          <w:sz w:val="20"/>
          <w:szCs w:val="20"/>
        </w:rPr>
        <w:t xml:space="preserve"> </w:t>
      </w:r>
      <w:r w:rsidRPr="00766F5C">
        <w:rPr>
          <w:rFonts w:ascii="Arial" w:eastAsia="Arial" w:hAnsi="Arial" w:cs="Arial"/>
          <w:i/>
          <w:iCs/>
          <w:sz w:val="20"/>
          <w:szCs w:val="20"/>
        </w:rPr>
        <w:t xml:space="preserve">otra sus derechos correspondientes, </w:t>
      </w:r>
      <w:r w:rsidRPr="00766F5C">
        <w:rPr>
          <w:rFonts w:ascii="Arial" w:eastAsia="Arial" w:hAnsi="Arial" w:cs="Arial"/>
          <w:bCs/>
          <w:i/>
          <w:iCs/>
          <w:sz w:val="20"/>
          <w:szCs w:val="20"/>
        </w:rPr>
        <w:t xml:space="preserve">NO SE ENCUENTRA COACCIONADO, </w:t>
      </w:r>
      <w:r w:rsidRPr="00766F5C">
        <w:rPr>
          <w:rFonts w:ascii="Arial" w:eastAsia="Arial" w:hAnsi="Arial" w:cs="Arial"/>
          <w:i/>
          <w:iCs/>
          <w:sz w:val="20"/>
          <w:szCs w:val="20"/>
        </w:rPr>
        <w:t xml:space="preserve">sino que la misma </w:t>
      </w:r>
      <w:r w:rsidRPr="00766F5C">
        <w:rPr>
          <w:rFonts w:ascii="Arial" w:eastAsia="Arial" w:hAnsi="Arial" w:cs="Arial"/>
          <w:bCs/>
          <w:i/>
          <w:iCs/>
          <w:sz w:val="20"/>
          <w:szCs w:val="20"/>
        </w:rPr>
        <w:t xml:space="preserve">ES LIBRE, </w:t>
      </w:r>
      <w:r w:rsidRPr="00766F5C">
        <w:rPr>
          <w:rFonts w:ascii="Arial" w:eastAsia="Arial" w:hAnsi="Arial" w:cs="Arial"/>
          <w:i/>
          <w:iCs/>
          <w:sz w:val="20"/>
          <w:szCs w:val="20"/>
        </w:rPr>
        <w:t xml:space="preserve">POR LO CUAL, DESDE ESTE MOMENTO SURTE SUS EFECTOS JURÍDICOS CORRESPONDIENTES, DADO QUE LA MISMA FUE </w:t>
      </w:r>
      <w:proofErr w:type="spellStart"/>
      <w:r w:rsidRPr="00766F5C">
        <w:rPr>
          <w:rFonts w:ascii="Arial" w:eastAsia="Arial" w:hAnsi="Arial" w:cs="Arial"/>
          <w:i/>
          <w:iCs/>
          <w:sz w:val="20"/>
          <w:szCs w:val="20"/>
        </w:rPr>
        <w:t>MANFIESTADA</w:t>
      </w:r>
      <w:proofErr w:type="spellEnd"/>
      <w:r w:rsidRPr="00766F5C">
        <w:rPr>
          <w:rFonts w:ascii="Arial" w:eastAsia="Arial" w:hAnsi="Arial" w:cs="Arial"/>
          <w:i/>
          <w:iCs/>
          <w:sz w:val="20"/>
          <w:szCs w:val="20"/>
        </w:rPr>
        <w:t xml:space="preserve">(sic) PERSONALMENTE ANTE EL REGIDOR DE </w:t>
      </w:r>
      <w:proofErr w:type="spellStart"/>
      <w:r w:rsidRPr="00766F5C">
        <w:rPr>
          <w:rFonts w:ascii="Arial" w:eastAsia="Arial" w:hAnsi="Arial" w:cs="Arial"/>
          <w:i/>
          <w:iCs/>
          <w:sz w:val="20"/>
          <w:szCs w:val="20"/>
        </w:rPr>
        <w:t>SERVCICIOS</w:t>
      </w:r>
      <w:proofErr w:type="spellEnd"/>
      <w:r w:rsidRPr="00766F5C">
        <w:rPr>
          <w:rFonts w:ascii="Arial" w:eastAsia="Arial" w:hAnsi="Arial" w:cs="Arial"/>
          <w:i/>
          <w:iCs/>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0E193F3D" w14:textId="77777777" w:rsidR="00201FDB" w:rsidRPr="00766F5C" w:rsidRDefault="00201FDB" w:rsidP="00201FDB">
      <w:pPr>
        <w:widowControl/>
        <w:autoSpaceDE/>
        <w:autoSpaceDN/>
        <w:jc w:val="both"/>
        <w:rPr>
          <w:rFonts w:ascii="Arial" w:eastAsia="Times New Roman" w:hAnsi="Arial" w:cs="Arial"/>
          <w:sz w:val="20"/>
          <w:szCs w:val="20"/>
        </w:rPr>
      </w:pPr>
    </w:p>
    <w:p w14:paraId="799BB84F" w14:textId="77777777" w:rsidR="00201FDB" w:rsidRPr="00766F5C" w:rsidRDefault="00201FDB" w:rsidP="00201FDB">
      <w:pPr>
        <w:widowControl/>
        <w:autoSpaceDE/>
        <w:autoSpaceDN/>
        <w:jc w:val="both"/>
        <w:rPr>
          <w:rFonts w:ascii="Arial" w:eastAsia="Times New Roman" w:hAnsi="Arial" w:cs="Arial"/>
          <w:sz w:val="20"/>
          <w:szCs w:val="20"/>
        </w:rPr>
      </w:pPr>
      <w:proofErr w:type="gramStart"/>
      <w:r w:rsidRPr="00766F5C">
        <w:rPr>
          <w:rFonts w:ascii="Arial" w:eastAsia="Arial" w:hAnsi="Arial" w:cs="Arial"/>
          <w:b/>
          <w:i/>
          <w:sz w:val="20"/>
          <w:szCs w:val="20"/>
        </w:rPr>
        <w:t>SEGUNDO.-</w:t>
      </w:r>
      <w:proofErr w:type="gramEnd"/>
      <w:r w:rsidRPr="00766F5C">
        <w:rPr>
          <w:rFonts w:ascii="Arial" w:eastAsia="Arial" w:hAnsi="Arial" w:cs="Arial"/>
          <w:b/>
          <w:i/>
          <w:sz w:val="20"/>
          <w:szCs w:val="20"/>
        </w:rPr>
        <w:t xml:space="preserve"> </w:t>
      </w:r>
      <w:r w:rsidRPr="00766F5C">
        <w:rPr>
          <w:rFonts w:ascii="Arial" w:eastAsia="Arial" w:hAnsi="Arial" w:cs="Arial"/>
          <w:i/>
          <w:sz w:val="20"/>
          <w:szCs w:val="20"/>
        </w:rPr>
        <w:t xml:space="preserve">La Comisión de Mercados y Comercio en Vía Pública, propone al H. Cabildo, APRUEBE LA CESIÓN DE DERECHOS que realiza </w:t>
      </w:r>
      <w:r w:rsidRPr="00766F5C">
        <w:rPr>
          <w:rFonts w:ascii="Arial" w:eastAsia="Times New Roman" w:hAnsi="Arial" w:cs="Arial"/>
          <w:i/>
          <w:sz w:val="20"/>
          <w:szCs w:val="20"/>
        </w:rPr>
        <w:t xml:space="preserve">la CONCESIONARIA </w:t>
      </w:r>
      <w:proofErr w:type="spellStart"/>
      <w:r w:rsidRPr="00766F5C">
        <w:rPr>
          <w:rFonts w:ascii="Arial" w:eastAsia="Times New Roman" w:hAnsi="Arial" w:cs="Arial"/>
          <w:i/>
          <w:sz w:val="20"/>
          <w:szCs w:val="20"/>
        </w:rPr>
        <w:t>ARELIA</w:t>
      </w:r>
      <w:proofErr w:type="spellEnd"/>
      <w:r w:rsidRPr="00766F5C">
        <w:rPr>
          <w:rFonts w:ascii="Arial" w:eastAsia="Times New Roman" w:hAnsi="Arial" w:cs="Arial"/>
          <w:i/>
          <w:sz w:val="20"/>
          <w:szCs w:val="20"/>
        </w:rPr>
        <w:t xml:space="preserve"> SANTIAGO ROMERO, </w:t>
      </w:r>
      <w:r w:rsidRPr="00766F5C">
        <w:rPr>
          <w:rFonts w:ascii="Arial" w:eastAsia="Times New Roman" w:hAnsi="Arial" w:cs="Arial"/>
          <w:sz w:val="20"/>
          <w:szCs w:val="20"/>
        </w:rPr>
        <w:t xml:space="preserve">a </w:t>
      </w:r>
      <w:r w:rsidRPr="00766F5C">
        <w:rPr>
          <w:rFonts w:ascii="Arial" w:eastAsia="Times New Roman" w:hAnsi="Arial" w:cs="Arial"/>
          <w:i/>
          <w:sz w:val="20"/>
          <w:szCs w:val="20"/>
        </w:rPr>
        <w:t xml:space="preserve">favor del Ciudadano ROBERTO </w:t>
      </w:r>
      <w:proofErr w:type="spellStart"/>
      <w:r w:rsidRPr="00766F5C">
        <w:rPr>
          <w:rFonts w:ascii="Arial" w:eastAsia="Times New Roman" w:hAnsi="Arial" w:cs="Arial"/>
          <w:i/>
          <w:sz w:val="20"/>
          <w:szCs w:val="20"/>
        </w:rPr>
        <w:t>MARTINEZ</w:t>
      </w:r>
      <w:proofErr w:type="spellEnd"/>
      <w:r w:rsidRPr="00766F5C">
        <w:rPr>
          <w:rFonts w:ascii="Arial" w:eastAsia="Times New Roman" w:hAnsi="Arial" w:cs="Arial"/>
          <w:i/>
          <w:sz w:val="20"/>
          <w:szCs w:val="20"/>
        </w:rPr>
        <w:t xml:space="preserve">(sic) AGUDO, respecto del puesto fijo número 16, con objeto/contrato: 1050000012135, con giro de "Accesorios" ubicado en la ex rampa del Mercado de Abasto "MARGARITA MAZA DE </w:t>
      </w:r>
      <w:proofErr w:type="spellStart"/>
      <w:r w:rsidRPr="00766F5C">
        <w:rPr>
          <w:rFonts w:ascii="Arial" w:eastAsia="Times New Roman" w:hAnsi="Arial" w:cs="Arial"/>
          <w:i/>
          <w:sz w:val="20"/>
          <w:szCs w:val="20"/>
        </w:rPr>
        <w:t>JUAREZ</w:t>
      </w:r>
      <w:proofErr w:type="spellEnd"/>
      <w:r w:rsidRPr="00766F5C">
        <w:rPr>
          <w:rFonts w:ascii="Arial" w:eastAsia="Times New Roman" w:hAnsi="Arial" w:cs="Arial"/>
          <w:i/>
          <w:sz w:val="20"/>
          <w:szCs w:val="20"/>
        </w:rPr>
        <w:t>(sic)", del</w:t>
      </w:r>
      <w:r w:rsidRPr="00766F5C">
        <w:rPr>
          <w:rFonts w:ascii="Arial" w:eastAsia="Times New Roman" w:hAnsi="Arial" w:cs="Arial"/>
          <w:sz w:val="20"/>
          <w:szCs w:val="20"/>
        </w:rPr>
        <w:t xml:space="preserve"> </w:t>
      </w:r>
      <w:r w:rsidRPr="00766F5C">
        <w:rPr>
          <w:rFonts w:ascii="Arial" w:eastAsia="Times New Roman" w:hAnsi="Arial" w:cs="Arial"/>
          <w:i/>
          <w:sz w:val="20"/>
          <w:szCs w:val="20"/>
        </w:rPr>
        <w:t>Municipio de Oaxaca de Juárez; por cuya razón se emite el siguiente:</w:t>
      </w:r>
    </w:p>
    <w:p w14:paraId="5BCCC71B" w14:textId="77777777" w:rsidR="00A217E7" w:rsidRPr="00766F5C" w:rsidRDefault="00A217E7" w:rsidP="00201FDB">
      <w:pPr>
        <w:widowControl/>
        <w:autoSpaceDE/>
        <w:autoSpaceDN/>
        <w:jc w:val="both"/>
        <w:rPr>
          <w:rFonts w:ascii="Arial" w:eastAsia="Times New Roman" w:hAnsi="Arial" w:cs="Arial"/>
          <w:sz w:val="20"/>
          <w:szCs w:val="20"/>
        </w:rPr>
      </w:pPr>
    </w:p>
    <w:p w14:paraId="5DFA9B51" w14:textId="77777777" w:rsidR="00201FDB" w:rsidRPr="00766F5C" w:rsidRDefault="00201FDB" w:rsidP="00201FDB">
      <w:pPr>
        <w:widowControl/>
        <w:autoSpaceDE/>
        <w:autoSpaceDN/>
        <w:jc w:val="center"/>
        <w:rPr>
          <w:rFonts w:ascii="Arial" w:eastAsia="Arial" w:hAnsi="Arial" w:cs="Arial"/>
          <w:sz w:val="20"/>
          <w:szCs w:val="20"/>
        </w:rPr>
      </w:pPr>
      <w:r w:rsidRPr="00766F5C">
        <w:rPr>
          <w:rFonts w:ascii="Arial" w:eastAsia="Arial" w:hAnsi="Arial" w:cs="Arial"/>
          <w:b/>
          <w:i/>
          <w:sz w:val="20"/>
          <w:szCs w:val="20"/>
        </w:rPr>
        <w:t>D I C T A M E N</w:t>
      </w:r>
    </w:p>
    <w:p w14:paraId="7225625E" w14:textId="77777777" w:rsidR="00201FDB" w:rsidRPr="00766F5C" w:rsidRDefault="00201FDB" w:rsidP="00201FDB">
      <w:pPr>
        <w:widowControl/>
        <w:autoSpaceDE/>
        <w:autoSpaceDN/>
        <w:jc w:val="both"/>
        <w:rPr>
          <w:rFonts w:ascii="Arial" w:eastAsia="Arial" w:hAnsi="Arial" w:cs="Arial"/>
          <w:sz w:val="20"/>
          <w:szCs w:val="20"/>
        </w:rPr>
      </w:pPr>
    </w:p>
    <w:p w14:paraId="1F3B983A" w14:textId="432A25DF" w:rsidR="00201FDB" w:rsidRPr="00766F5C" w:rsidRDefault="00201FDB" w:rsidP="00201FDB">
      <w:pPr>
        <w:widowControl/>
        <w:autoSpaceDE/>
        <w:autoSpaceDN/>
        <w:jc w:val="both"/>
        <w:rPr>
          <w:rFonts w:ascii="Arial" w:eastAsia="Times New Roman" w:hAnsi="Arial" w:cs="Arial"/>
          <w:sz w:val="20"/>
          <w:szCs w:val="20"/>
        </w:rPr>
      </w:pPr>
      <w:r w:rsidRPr="00766F5C">
        <w:rPr>
          <w:rFonts w:ascii="Arial" w:eastAsia="Arial" w:hAnsi="Arial" w:cs="Arial"/>
          <w:b/>
          <w:i/>
          <w:sz w:val="20"/>
          <w:szCs w:val="20"/>
        </w:rPr>
        <w:t xml:space="preserve">PRIMERO. - </w:t>
      </w:r>
      <w:r w:rsidRPr="00766F5C">
        <w:rPr>
          <w:rFonts w:ascii="Arial" w:eastAsia="Arial" w:hAnsi="Arial" w:cs="Arial"/>
          <w:i/>
          <w:sz w:val="20"/>
          <w:szCs w:val="20"/>
        </w:rPr>
        <w:t xml:space="preserve">EL HONORABLE CABILDO DEL MUNICIPIO DE OAXACA DE JUÁREZ, OAXACA, CON FUNDAMENTO EN LO DISPUESTO POR LOS ARTÍCULOS 43, APARTADO </w:t>
      </w:r>
      <w:r w:rsidRPr="00766F5C">
        <w:rPr>
          <w:rFonts w:ascii="Arial" w:eastAsia="Arial" w:hAnsi="Arial" w:cs="Arial"/>
          <w:sz w:val="20"/>
          <w:szCs w:val="20"/>
        </w:rPr>
        <w:t xml:space="preserve">C, </w:t>
      </w:r>
      <w:r w:rsidRPr="00766F5C">
        <w:rPr>
          <w:rFonts w:ascii="Arial" w:eastAsia="Arial" w:hAnsi="Arial" w:cs="Arial"/>
          <w:i/>
          <w:sz w:val="20"/>
          <w:szCs w:val="20"/>
        </w:rPr>
        <w:t xml:space="preserve">FRACCIÓN X, 54 Y </w:t>
      </w:r>
      <w:r w:rsidRPr="00766F5C">
        <w:rPr>
          <w:rFonts w:ascii="Arial" w:eastAsia="Arial" w:hAnsi="Arial" w:cs="Arial"/>
          <w:sz w:val="20"/>
          <w:szCs w:val="20"/>
        </w:rPr>
        <w:t xml:space="preserve">55 </w:t>
      </w:r>
      <w:r w:rsidRPr="00766F5C">
        <w:rPr>
          <w:rFonts w:ascii="Arial" w:eastAsia="Arial" w:hAnsi="Arial" w:cs="Arial"/>
          <w:i/>
          <w:sz w:val="20"/>
          <w:szCs w:val="20"/>
        </w:rPr>
        <w:t xml:space="preserve">FRACCIÓN III DE LA LEY ORGÁNICA MUNICIPAL DEL ESTADO DE OAXACA Y 88 FRACCIÓN V DEL BANDO DE </w:t>
      </w:r>
      <w:proofErr w:type="spellStart"/>
      <w:r w:rsidRPr="00766F5C">
        <w:rPr>
          <w:rFonts w:ascii="Arial" w:eastAsia="Arial" w:hAnsi="Arial" w:cs="Arial"/>
          <w:i/>
          <w:sz w:val="20"/>
          <w:szCs w:val="20"/>
        </w:rPr>
        <w:t>POLICIA</w:t>
      </w:r>
      <w:proofErr w:type="spellEnd"/>
      <w:r w:rsidRPr="00766F5C">
        <w:rPr>
          <w:rFonts w:ascii="Arial" w:eastAsia="Arial" w:hAnsi="Arial" w:cs="Arial"/>
          <w:i/>
          <w:sz w:val="20"/>
          <w:szCs w:val="20"/>
        </w:rPr>
        <w:t>(sic) Y GOBIERNO DEL MUNICIPIO DE OAXACA DE JUÁREZ; DETERMINA APROBAR LA CESIÓN DE DERECHOS QUE REALIZA</w:t>
      </w:r>
      <w:r w:rsidRPr="00766F5C">
        <w:rPr>
          <w:rFonts w:ascii="Arial" w:eastAsia="Times New Roman" w:hAnsi="Arial" w:cs="Arial"/>
          <w:i/>
          <w:sz w:val="20"/>
          <w:szCs w:val="20"/>
        </w:rPr>
        <w:t xml:space="preserve"> LA CONCESIONARIA </w:t>
      </w:r>
      <w:proofErr w:type="spellStart"/>
      <w:r w:rsidRPr="00766F5C">
        <w:rPr>
          <w:rFonts w:ascii="Arial" w:eastAsia="Times New Roman" w:hAnsi="Arial" w:cs="Arial"/>
          <w:i/>
          <w:sz w:val="20"/>
          <w:szCs w:val="20"/>
        </w:rPr>
        <w:t>ARELIA</w:t>
      </w:r>
      <w:proofErr w:type="spellEnd"/>
      <w:r w:rsidRPr="00766F5C">
        <w:rPr>
          <w:rFonts w:ascii="Arial" w:eastAsia="Times New Roman" w:hAnsi="Arial" w:cs="Arial"/>
          <w:i/>
          <w:sz w:val="20"/>
          <w:szCs w:val="20"/>
        </w:rPr>
        <w:t xml:space="preserve"> SANTIAGO ROMERO, A FAVOR DEL CIUDADANA</w:t>
      </w:r>
      <w:r w:rsidR="00F452E1" w:rsidRPr="00766F5C">
        <w:rPr>
          <w:rFonts w:ascii="Arial" w:eastAsia="Times New Roman" w:hAnsi="Arial" w:cs="Arial"/>
          <w:i/>
          <w:sz w:val="20"/>
          <w:szCs w:val="20"/>
        </w:rPr>
        <w:t>(sic)</w:t>
      </w:r>
      <w:r w:rsidRPr="00766F5C">
        <w:rPr>
          <w:rFonts w:ascii="Arial" w:eastAsia="Times New Roman" w:hAnsi="Arial" w:cs="Arial"/>
          <w:i/>
          <w:sz w:val="20"/>
          <w:szCs w:val="20"/>
        </w:rPr>
        <w:t xml:space="preserve"> ROBERTO </w:t>
      </w:r>
      <w:proofErr w:type="spellStart"/>
      <w:r w:rsidRPr="00766F5C">
        <w:rPr>
          <w:rFonts w:ascii="Arial" w:eastAsia="Times New Roman" w:hAnsi="Arial" w:cs="Arial"/>
          <w:i/>
          <w:sz w:val="20"/>
          <w:szCs w:val="20"/>
        </w:rPr>
        <w:t>MARTINEZ</w:t>
      </w:r>
      <w:proofErr w:type="spellEnd"/>
      <w:r w:rsidRPr="00766F5C">
        <w:rPr>
          <w:rFonts w:ascii="Arial" w:eastAsia="Times New Roman" w:hAnsi="Arial" w:cs="Arial"/>
          <w:i/>
          <w:sz w:val="20"/>
          <w:szCs w:val="20"/>
        </w:rPr>
        <w:t xml:space="preserve">(sic) AGUDO, RESPECTO DEL PUESTO FIJO NUMERO(sic) </w:t>
      </w:r>
      <w:r w:rsidRPr="00766F5C">
        <w:rPr>
          <w:rFonts w:ascii="Arial" w:eastAsia="Times New Roman" w:hAnsi="Arial" w:cs="Arial"/>
          <w:i/>
          <w:sz w:val="20"/>
          <w:szCs w:val="20"/>
        </w:rPr>
        <w:lastRenderedPageBreak/>
        <w:t xml:space="preserve">16, CON OBJETO/CONTRATO: 1050000012135, CON GIRO DE "ACCESORIOS" UBICADO EN LA EX RAMPA DEL MERCADO DE ABASTO "MARGARITA MAZA DE </w:t>
      </w:r>
      <w:proofErr w:type="spellStart"/>
      <w:r w:rsidRPr="00766F5C">
        <w:rPr>
          <w:rFonts w:ascii="Arial" w:eastAsia="Times New Roman" w:hAnsi="Arial" w:cs="Arial"/>
          <w:i/>
          <w:sz w:val="20"/>
          <w:szCs w:val="20"/>
        </w:rPr>
        <w:t>JUAREZ</w:t>
      </w:r>
      <w:proofErr w:type="spellEnd"/>
      <w:r w:rsidRPr="00766F5C">
        <w:rPr>
          <w:rFonts w:ascii="Arial" w:eastAsia="Times New Roman" w:hAnsi="Arial" w:cs="Arial"/>
          <w:i/>
          <w:sz w:val="20"/>
          <w:szCs w:val="20"/>
        </w:rPr>
        <w:t>(sic)", DEL MUNICIPIO DE OAXACA DE JUÁREZ.- - - - - - -</w:t>
      </w:r>
      <w:r w:rsidR="00A217E7" w:rsidRPr="00766F5C">
        <w:rPr>
          <w:rFonts w:ascii="Arial" w:eastAsia="Times New Roman" w:hAnsi="Arial" w:cs="Arial"/>
          <w:i/>
          <w:sz w:val="20"/>
          <w:szCs w:val="20"/>
        </w:rPr>
        <w:t xml:space="preserve"> - - - - - - - - - - - -</w:t>
      </w:r>
    </w:p>
    <w:p w14:paraId="4C4BA816" w14:textId="77777777" w:rsidR="00201FDB" w:rsidRPr="00766F5C" w:rsidRDefault="00201FDB" w:rsidP="00201FDB">
      <w:pPr>
        <w:widowControl/>
        <w:autoSpaceDE/>
        <w:autoSpaceDN/>
        <w:jc w:val="both"/>
        <w:rPr>
          <w:rFonts w:ascii="Arial" w:eastAsia="Times New Roman" w:hAnsi="Arial" w:cs="Arial"/>
          <w:sz w:val="20"/>
          <w:szCs w:val="20"/>
        </w:rPr>
      </w:pPr>
    </w:p>
    <w:p w14:paraId="0D7C249E" w14:textId="0536162F" w:rsidR="00201FDB" w:rsidRPr="00766F5C" w:rsidRDefault="00201FDB" w:rsidP="00201FDB">
      <w:pPr>
        <w:widowControl/>
        <w:autoSpaceDE/>
        <w:autoSpaceDN/>
        <w:jc w:val="both"/>
        <w:rPr>
          <w:rFonts w:ascii="Arial" w:eastAsia="Arial" w:hAnsi="Arial" w:cs="Arial"/>
          <w:sz w:val="20"/>
          <w:szCs w:val="20"/>
        </w:rPr>
      </w:pPr>
      <w:r w:rsidRPr="00766F5C">
        <w:rPr>
          <w:rFonts w:ascii="Arial" w:eastAsia="Arial" w:hAnsi="Arial" w:cs="Arial"/>
          <w:b/>
          <w:i/>
          <w:sz w:val="20"/>
          <w:szCs w:val="20"/>
        </w:rPr>
        <w:t>SEGUNDO.</w:t>
      </w:r>
      <w:r w:rsidR="00272C25" w:rsidRPr="00766F5C">
        <w:rPr>
          <w:rFonts w:ascii="Arial" w:eastAsia="Arial" w:hAnsi="Arial" w:cs="Arial"/>
          <w:b/>
          <w:i/>
          <w:sz w:val="20"/>
          <w:szCs w:val="20"/>
        </w:rPr>
        <w:t xml:space="preserve"> - </w:t>
      </w:r>
      <w:proofErr w:type="spellStart"/>
      <w:r w:rsidRPr="00766F5C">
        <w:rPr>
          <w:rFonts w:ascii="Arial" w:eastAsia="Arial" w:hAnsi="Arial" w:cs="Arial"/>
          <w:i/>
          <w:sz w:val="20"/>
          <w:szCs w:val="20"/>
        </w:rPr>
        <w:t>NOTIFIQUESE</w:t>
      </w:r>
      <w:proofErr w:type="spellEnd"/>
      <w:r w:rsidRPr="00766F5C">
        <w:rPr>
          <w:rFonts w:ascii="Arial" w:eastAsia="Arial" w:hAnsi="Arial" w:cs="Arial"/>
          <w:i/>
          <w:sz w:val="20"/>
          <w:szCs w:val="20"/>
        </w:rPr>
        <w:t xml:space="preserve">(sic) A LA DIRECCIÓN DEL MERCADO DE ABASTO DEL MUNICIPIO DE OAXACA DE JUÁREZ, EL CONTENIDO DEL PRESENTE DICTAMEN PARA LOS TRÁMITES ADMINISTRATIVOS CORRESPONDIENTES. - - </w:t>
      </w:r>
      <w:r w:rsidR="00A217E7" w:rsidRPr="00766F5C">
        <w:rPr>
          <w:rFonts w:ascii="Arial" w:eastAsia="Arial" w:hAnsi="Arial" w:cs="Arial"/>
          <w:i/>
          <w:sz w:val="20"/>
          <w:szCs w:val="20"/>
        </w:rPr>
        <w:t xml:space="preserve">- - - - - - - - - - - - - - - </w:t>
      </w:r>
    </w:p>
    <w:p w14:paraId="6E9585F5" w14:textId="77777777" w:rsidR="00201FDB" w:rsidRPr="00766F5C" w:rsidRDefault="00201FDB" w:rsidP="00201FDB">
      <w:pPr>
        <w:widowControl/>
        <w:autoSpaceDE/>
        <w:autoSpaceDN/>
        <w:jc w:val="both"/>
        <w:rPr>
          <w:rFonts w:ascii="Arial" w:eastAsia="Arial" w:hAnsi="Arial" w:cs="Arial"/>
          <w:sz w:val="20"/>
          <w:szCs w:val="20"/>
        </w:rPr>
      </w:pPr>
    </w:p>
    <w:p w14:paraId="7940E98F" w14:textId="77777777" w:rsidR="00201FDB" w:rsidRPr="00766F5C" w:rsidRDefault="00201FDB" w:rsidP="00201FDB">
      <w:pPr>
        <w:widowControl/>
        <w:autoSpaceDE/>
        <w:autoSpaceDN/>
        <w:jc w:val="both"/>
        <w:rPr>
          <w:rFonts w:ascii="Arial" w:eastAsia="Arial" w:hAnsi="Arial" w:cs="Arial"/>
          <w:sz w:val="20"/>
          <w:szCs w:val="20"/>
        </w:rPr>
      </w:pPr>
      <w:r w:rsidRPr="00766F5C">
        <w:rPr>
          <w:rFonts w:ascii="Arial" w:eastAsia="Arial" w:hAnsi="Arial" w:cs="Arial"/>
          <w:b/>
          <w:i/>
          <w:sz w:val="20"/>
          <w:szCs w:val="20"/>
        </w:rPr>
        <w:t xml:space="preserve">TERCERO. - </w:t>
      </w:r>
      <w:r w:rsidRPr="00766F5C">
        <w:rPr>
          <w:rFonts w:ascii="Arial" w:eastAsia="Arial" w:hAnsi="Arial" w:cs="Arial"/>
          <w:i/>
          <w:sz w:val="20"/>
          <w:szCs w:val="20"/>
        </w:rPr>
        <w:t>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w:t>
      </w:r>
    </w:p>
    <w:p w14:paraId="4A4CFFF8" w14:textId="77777777" w:rsidR="00201FDB" w:rsidRPr="00766F5C" w:rsidRDefault="00201FDB" w:rsidP="00201FDB">
      <w:pPr>
        <w:widowControl/>
        <w:autoSpaceDE/>
        <w:autoSpaceDN/>
        <w:jc w:val="both"/>
        <w:rPr>
          <w:rFonts w:ascii="Arial" w:eastAsia="Times New Roman" w:hAnsi="Arial" w:cs="Arial"/>
          <w:sz w:val="20"/>
          <w:szCs w:val="20"/>
        </w:rPr>
      </w:pPr>
    </w:p>
    <w:p w14:paraId="0704B207" w14:textId="77777777" w:rsidR="00201FDB" w:rsidRPr="00766F5C" w:rsidRDefault="00201FDB" w:rsidP="00201FDB">
      <w:pPr>
        <w:widowControl/>
        <w:autoSpaceDE/>
        <w:autoSpaceDN/>
        <w:ind w:left="284"/>
        <w:jc w:val="both"/>
        <w:rPr>
          <w:rFonts w:ascii="Arial" w:eastAsia="Arial" w:hAnsi="Arial" w:cs="Arial"/>
          <w:i/>
          <w:iCs/>
          <w:sz w:val="20"/>
          <w:szCs w:val="20"/>
        </w:rPr>
      </w:pPr>
      <w:r w:rsidRPr="00766F5C">
        <w:rPr>
          <w:rFonts w:ascii="Arial" w:eastAsia="Arial" w:hAnsi="Arial" w:cs="Arial"/>
          <w:b/>
          <w:bCs/>
          <w:i/>
          <w:iCs/>
          <w:sz w:val="20"/>
          <w:szCs w:val="20"/>
        </w:rPr>
        <w:t>"ARTÍCULO 45.- Los concesionarios de los locales destinados al servicio de Mercado están obligados a:</w:t>
      </w:r>
    </w:p>
    <w:p w14:paraId="5A2E5D5B" w14:textId="77777777" w:rsidR="00201FDB" w:rsidRPr="00766F5C" w:rsidRDefault="00201FDB" w:rsidP="00201FDB">
      <w:pPr>
        <w:widowControl/>
        <w:autoSpaceDE/>
        <w:autoSpaceDN/>
        <w:ind w:left="284" w:firstLine="24"/>
        <w:rPr>
          <w:rFonts w:ascii="Arial" w:eastAsia="Arial" w:hAnsi="Arial" w:cs="Arial"/>
          <w:b/>
          <w:bCs/>
          <w:i/>
          <w:iCs/>
          <w:sz w:val="20"/>
          <w:szCs w:val="20"/>
        </w:rPr>
      </w:pPr>
    </w:p>
    <w:p w14:paraId="3FC04958" w14:textId="77777777" w:rsidR="00201FDB" w:rsidRPr="00766F5C" w:rsidRDefault="00201FDB" w:rsidP="00201FDB">
      <w:pPr>
        <w:widowControl/>
        <w:autoSpaceDE/>
        <w:autoSpaceDN/>
        <w:ind w:left="284"/>
        <w:jc w:val="both"/>
        <w:rPr>
          <w:rFonts w:ascii="Arial" w:eastAsia="Arial" w:hAnsi="Arial" w:cs="Arial"/>
          <w:b/>
          <w:bCs/>
          <w:i/>
          <w:iCs/>
          <w:sz w:val="20"/>
          <w:szCs w:val="20"/>
        </w:rPr>
      </w:pPr>
      <w:r w:rsidRPr="00766F5C">
        <w:rPr>
          <w:rFonts w:ascii="Arial" w:eastAsia="Arial" w:hAnsi="Arial" w:cs="Arial"/>
          <w:b/>
          <w:bCs/>
          <w:i/>
          <w:iCs/>
          <w:sz w:val="20"/>
          <w:szCs w:val="20"/>
        </w:rPr>
        <w:t>FRACCIÓN l.- Cuidar el mayor orden y moralidad dentro de los mismos, destinándolos exclusivamente al fin para el que fueron concesionados.</w:t>
      </w:r>
    </w:p>
    <w:p w14:paraId="4ECA9447" w14:textId="77777777" w:rsidR="00201FDB" w:rsidRPr="00766F5C" w:rsidRDefault="00201FDB" w:rsidP="00201FDB">
      <w:pPr>
        <w:widowControl/>
        <w:autoSpaceDE/>
        <w:autoSpaceDN/>
        <w:ind w:left="284"/>
        <w:jc w:val="both"/>
        <w:rPr>
          <w:rFonts w:ascii="Arial" w:eastAsia="Arial" w:hAnsi="Arial" w:cs="Arial"/>
          <w:b/>
          <w:bCs/>
          <w:i/>
          <w:iCs/>
          <w:sz w:val="20"/>
          <w:szCs w:val="20"/>
        </w:rPr>
      </w:pPr>
      <w:r w:rsidRPr="00766F5C">
        <w:rPr>
          <w:rFonts w:ascii="Arial" w:eastAsia="Arial" w:hAnsi="Arial" w:cs="Arial"/>
          <w:b/>
          <w:bCs/>
          <w:i/>
          <w:iCs/>
          <w:sz w:val="20"/>
          <w:szCs w:val="20"/>
        </w:rPr>
        <w:t>FRACCIÓN II.- Respetar las áreas y espacios concesionados conforme al Artículo 17 y al plano autorizado para el efecto.</w:t>
      </w:r>
    </w:p>
    <w:p w14:paraId="4CA7436E" w14:textId="77777777" w:rsidR="00201FDB" w:rsidRPr="00766F5C" w:rsidRDefault="00201FDB" w:rsidP="00201FDB">
      <w:pPr>
        <w:widowControl/>
        <w:autoSpaceDE/>
        <w:autoSpaceDN/>
        <w:ind w:left="284"/>
        <w:jc w:val="both"/>
        <w:rPr>
          <w:rFonts w:ascii="Arial" w:eastAsia="Arial" w:hAnsi="Arial" w:cs="Arial"/>
          <w:b/>
          <w:bCs/>
          <w:i/>
          <w:iCs/>
          <w:sz w:val="20"/>
          <w:szCs w:val="20"/>
        </w:rPr>
      </w:pPr>
      <w:r w:rsidRPr="00766F5C">
        <w:rPr>
          <w:rFonts w:ascii="Arial" w:eastAsia="Arial" w:hAnsi="Arial" w:cs="Arial"/>
          <w:b/>
          <w:bCs/>
          <w:i/>
          <w:iCs/>
          <w:sz w:val="20"/>
          <w:szCs w:val="20"/>
        </w:rPr>
        <w:t>FRACCIÓN III.- Tratar al público con la consideración debida.</w:t>
      </w:r>
    </w:p>
    <w:p w14:paraId="47D2B26B" w14:textId="77777777" w:rsidR="00201FDB" w:rsidRPr="00766F5C" w:rsidRDefault="00201FDB" w:rsidP="00201FDB">
      <w:pPr>
        <w:widowControl/>
        <w:autoSpaceDE/>
        <w:autoSpaceDN/>
        <w:ind w:left="284"/>
        <w:jc w:val="both"/>
        <w:rPr>
          <w:rFonts w:ascii="Arial" w:eastAsia="Arial" w:hAnsi="Arial" w:cs="Arial"/>
          <w:b/>
          <w:bCs/>
          <w:i/>
          <w:iCs/>
          <w:sz w:val="20"/>
          <w:szCs w:val="20"/>
        </w:rPr>
      </w:pPr>
      <w:r w:rsidRPr="00766F5C">
        <w:rPr>
          <w:rFonts w:ascii="Arial" w:eastAsia="Arial" w:hAnsi="Arial" w:cs="Arial"/>
          <w:b/>
          <w:bCs/>
          <w:i/>
          <w:iCs/>
          <w:sz w:val="20"/>
          <w:szCs w:val="20"/>
        </w:rPr>
        <w:t>FRACCIÓN IV.- Utilizar un lenguaje decente.</w:t>
      </w:r>
    </w:p>
    <w:p w14:paraId="79139C71" w14:textId="77777777" w:rsidR="00201FDB" w:rsidRPr="00766F5C" w:rsidRDefault="00201FDB" w:rsidP="00201FDB">
      <w:pPr>
        <w:widowControl/>
        <w:autoSpaceDE/>
        <w:autoSpaceDN/>
        <w:ind w:left="284"/>
        <w:jc w:val="both"/>
        <w:rPr>
          <w:rFonts w:ascii="Arial" w:eastAsia="Arial" w:hAnsi="Arial" w:cs="Arial"/>
          <w:b/>
          <w:bCs/>
          <w:i/>
          <w:iCs/>
          <w:sz w:val="20"/>
          <w:szCs w:val="20"/>
        </w:rPr>
      </w:pPr>
      <w:r w:rsidRPr="00766F5C">
        <w:rPr>
          <w:rFonts w:ascii="Arial" w:eastAsia="Arial" w:hAnsi="Arial" w:cs="Arial"/>
          <w:b/>
          <w:bCs/>
          <w:i/>
          <w:iCs/>
          <w:sz w:val="20"/>
          <w:szCs w:val="20"/>
        </w:rPr>
        <w:t>FRACCIÓN V.- Mantener limpieza absoluta en el interior y exterior inmediato al local concesionado.</w:t>
      </w:r>
    </w:p>
    <w:p w14:paraId="006598A3" w14:textId="77777777" w:rsidR="00201FDB" w:rsidRPr="00766F5C" w:rsidRDefault="00201FDB" w:rsidP="00201FDB">
      <w:pPr>
        <w:widowControl/>
        <w:autoSpaceDE/>
        <w:autoSpaceDN/>
        <w:ind w:left="284"/>
        <w:jc w:val="both"/>
        <w:rPr>
          <w:rFonts w:ascii="Arial" w:eastAsia="Arial" w:hAnsi="Arial" w:cs="Arial"/>
          <w:b/>
          <w:bCs/>
          <w:i/>
          <w:iCs/>
          <w:sz w:val="20"/>
          <w:szCs w:val="20"/>
        </w:rPr>
      </w:pPr>
      <w:r w:rsidRPr="00766F5C">
        <w:rPr>
          <w:rFonts w:ascii="Arial" w:eastAsia="Arial" w:hAnsi="Arial" w:cs="Arial"/>
          <w:b/>
          <w:bCs/>
          <w:i/>
          <w:iCs/>
          <w:sz w:val="20"/>
          <w:szCs w:val="20"/>
        </w:rPr>
        <w:t xml:space="preserve">FRACCIÓN </w:t>
      </w:r>
      <w:proofErr w:type="gramStart"/>
      <w:r w:rsidRPr="00766F5C">
        <w:rPr>
          <w:rFonts w:ascii="Arial" w:eastAsia="Arial" w:hAnsi="Arial" w:cs="Arial"/>
          <w:b/>
          <w:bCs/>
          <w:i/>
          <w:iCs/>
          <w:sz w:val="20"/>
          <w:szCs w:val="20"/>
        </w:rPr>
        <w:t>VI.-</w:t>
      </w:r>
      <w:proofErr w:type="gramEnd"/>
      <w:r w:rsidRPr="00766F5C">
        <w:rPr>
          <w:rFonts w:ascii="Arial" w:eastAsia="Arial" w:hAnsi="Arial" w:cs="Arial"/>
          <w:b/>
          <w:bCs/>
          <w:i/>
          <w:iCs/>
          <w:sz w:val="20"/>
          <w:szCs w:val="20"/>
        </w:rPr>
        <w:t xml:space="preserve"> No acopiar ni aglomerar mercancías en los mostradores a mayor altura que la permitida (3 metros del piso).</w:t>
      </w:r>
    </w:p>
    <w:p w14:paraId="549D42D0" w14:textId="77777777" w:rsidR="00201FDB" w:rsidRPr="00B449F5" w:rsidRDefault="00201FDB" w:rsidP="00201FDB">
      <w:pPr>
        <w:widowControl/>
        <w:autoSpaceDE/>
        <w:autoSpaceDN/>
        <w:ind w:left="284"/>
        <w:jc w:val="both"/>
        <w:rPr>
          <w:rFonts w:ascii="Arial" w:eastAsia="Arial" w:hAnsi="Arial" w:cs="Arial"/>
          <w:b/>
          <w:bCs/>
          <w:i/>
          <w:iCs/>
          <w:sz w:val="20"/>
          <w:szCs w:val="20"/>
        </w:rPr>
      </w:pPr>
      <w:r w:rsidRPr="00766F5C">
        <w:rPr>
          <w:rFonts w:ascii="Arial" w:eastAsia="Arial" w:hAnsi="Arial" w:cs="Arial"/>
          <w:b/>
          <w:bCs/>
          <w:i/>
          <w:iCs/>
          <w:sz w:val="20"/>
          <w:szCs w:val="20"/>
        </w:rPr>
        <w:t>FRACCIÓN VII.- No utilizar fuego ni substancias inflamables</w:t>
      </w:r>
      <w:r w:rsidRPr="00B449F5">
        <w:rPr>
          <w:rFonts w:ascii="Arial" w:eastAsia="Arial" w:hAnsi="Arial" w:cs="Arial"/>
          <w:b/>
          <w:bCs/>
          <w:i/>
          <w:iCs/>
          <w:sz w:val="20"/>
          <w:szCs w:val="20"/>
        </w:rPr>
        <w:t xml:space="preserve"> con excepción de las personas que expenden alimentos.</w:t>
      </w:r>
    </w:p>
    <w:p w14:paraId="3018F5BD" w14:textId="77777777" w:rsidR="00201FDB" w:rsidRPr="00B449F5" w:rsidRDefault="00201FDB" w:rsidP="00201FDB">
      <w:pPr>
        <w:widowControl/>
        <w:autoSpaceDE/>
        <w:autoSpaceDN/>
        <w:ind w:left="284"/>
        <w:jc w:val="both"/>
        <w:rPr>
          <w:rFonts w:ascii="Arial" w:eastAsia="Arial" w:hAnsi="Arial" w:cs="Arial"/>
          <w:b/>
          <w:bCs/>
          <w:i/>
          <w:iCs/>
          <w:sz w:val="20"/>
          <w:szCs w:val="20"/>
        </w:rPr>
      </w:pPr>
      <w:r w:rsidRPr="00B449F5">
        <w:rPr>
          <w:rFonts w:ascii="Arial" w:eastAsia="Arial" w:hAnsi="Arial" w:cs="Arial"/>
          <w:b/>
          <w:bCs/>
          <w:i/>
          <w:iCs/>
          <w:sz w:val="20"/>
          <w:szCs w:val="20"/>
        </w:rPr>
        <w:t>FRACCIÓN VIII.- Los horarios de cierre y apertura se hará de acuerdo a las costumbres y necesidades de cada mercado.</w:t>
      </w:r>
    </w:p>
    <w:p w14:paraId="48982329" w14:textId="77777777" w:rsidR="00201FDB" w:rsidRPr="00B449F5" w:rsidRDefault="00201FDB" w:rsidP="00201FDB">
      <w:pPr>
        <w:widowControl/>
        <w:autoSpaceDE/>
        <w:autoSpaceDN/>
        <w:ind w:left="284"/>
        <w:jc w:val="both"/>
        <w:rPr>
          <w:rFonts w:ascii="Arial" w:eastAsia="Arial" w:hAnsi="Arial" w:cs="Arial"/>
          <w:b/>
          <w:bCs/>
          <w:i/>
          <w:iCs/>
          <w:sz w:val="20"/>
          <w:szCs w:val="20"/>
        </w:rPr>
      </w:pPr>
      <w:r w:rsidRPr="00B449F5">
        <w:rPr>
          <w:rFonts w:ascii="Arial" w:eastAsia="Arial" w:hAnsi="Arial" w:cs="Arial"/>
          <w:b/>
          <w:bCs/>
          <w:i/>
          <w:iCs/>
          <w:sz w:val="20"/>
          <w:szCs w:val="20"/>
        </w:rPr>
        <w:t>FRACCIÓN IX.- Mantener abierta diariamente la caseta, local o espacio consignado a fin de que se cumplan con el destino para el cual fue designado.</w:t>
      </w:r>
    </w:p>
    <w:p w14:paraId="0F89AB06" w14:textId="77777777" w:rsidR="00201FDB" w:rsidRPr="00B449F5" w:rsidRDefault="00201FDB" w:rsidP="00201FDB">
      <w:pPr>
        <w:widowControl/>
        <w:autoSpaceDE/>
        <w:autoSpaceDN/>
        <w:ind w:left="284"/>
        <w:jc w:val="both"/>
        <w:rPr>
          <w:rFonts w:ascii="Arial" w:eastAsia="Arial" w:hAnsi="Arial" w:cs="Arial"/>
          <w:b/>
          <w:bCs/>
          <w:i/>
          <w:iCs/>
          <w:sz w:val="20"/>
          <w:szCs w:val="20"/>
        </w:rPr>
      </w:pPr>
      <w:r w:rsidRPr="00B449F5">
        <w:rPr>
          <w:rFonts w:ascii="Arial" w:eastAsia="Arial" w:hAnsi="Arial" w:cs="Arial"/>
          <w:b/>
          <w:bCs/>
          <w:i/>
          <w:iCs/>
          <w:sz w:val="20"/>
          <w:szCs w:val="20"/>
        </w:rPr>
        <w:t xml:space="preserve">FRACCIÓN X.- No expender bebidas embriagantes en los puestos que </w:t>
      </w:r>
      <w:r w:rsidRPr="00B449F5">
        <w:rPr>
          <w:rFonts w:ascii="Arial" w:eastAsia="Arial" w:hAnsi="Arial" w:cs="Arial"/>
          <w:b/>
          <w:bCs/>
          <w:i/>
          <w:iCs/>
          <w:sz w:val="20"/>
          <w:szCs w:val="20"/>
        </w:rPr>
        <w:lastRenderedPageBreak/>
        <w:t xml:space="preserve">expendan alimentos, únicamente se permitirá la venta de cerveza acompañándose de alimentos hasta tres cervezas porcada comensal. </w:t>
      </w:r>
    </w:p>
    <w:p w14:paraId="2F72B177" w14:textId="77777777" w:rsidR="00201FDB" w:rsidRPr="00B449F5" w:rsidRDefault="00201FDB" w:rsidP="00201FDB">
      <w:pPr>
        <w:widowControl/>
        <w:autoSpaceDE/>
        <w:autoSpaceDN/>
        <w:ind w:left="284"/>
        <w:jc w:val="both"/>
        <w:rPr>
          <w:rFonts w:ascii="Arial" w:eastAsia="Arial" w:hAnsi="Arial" w:cs="Arial"/>
          <w:b/>
          <w:bCs/>
          <w:i/>
          <w:iCs/>
          <w:sz w:val="20"/>
          <w:szCs w:val="20"/>
        </w:rPr>
      </w:pPr>
      <w:r w:rsidRPr="00B449F5">
        <w:rPr>
          <w:rFonts w:ascii="Arial" w:eastAsia="Arial" w:hAnsi="Arial" w:cs="Arial"/>
          <w:b/>
          <w:bCs/>
          <w:i/>
          <w:iCs/>
          <w:sz w:val="20"/>
          <w:szCs w:val="20"/>
        </w:rPr>
        <w:t>FRACCIÓN XI.- Tener en su establecimiento recipientes adecuados para depositar la basura y entregarla a sus recolectores</w:t>
      </w:r>
      <w:r w:rsidRPr="00B449F5">
        <w:rPr>
          <w:rFonts w:ascii="Arial" w:eastAsia="Arial" w:hAnsi="Arial" w:cs="Arial"/>
          <w:bCs/>
          <w:i/>
          <w:sz w:val="20"/>
          <w:szCs w:val="20"/>
        </w:rPr>
        <w:t>(sic)</w:t>
      </w:r>
    </w:p>
    <w:p w14:paraId="5E0EE31E" w14:textId="77777777" w:rsidR="00201FDB" w:rsidRPr="00B449F5" w:rsidRDefault="00201FDB" w:rsidP="00201FDB">
      <w:pPr>
        <w:widowControl/>
        <w:autoSpaceDE/>
        <w:autoSpaceDN/>
        <w:ind w:left="284"/>
        <w:jc w:val="both"/>
        <w:rPr>
          <w:rFonts w:ascii="Arial" w:eastAsia="Arial" w:hAnsi="Arial" w:cs="Arial"/>
          <w:b/>
          <w:bCs/>
          <w:i/>
          <w:iCs/>
          <w:sz w:val="20"/>
          <w:szCs w:val="20"/>
        </w:rPr>
      </w:pPr>
      <w:r w:rsidRPr="00B449F5">
        <w:rPr>
          <w:rFonts w:ascii="Arial" w:eastAsia="Arial" w:hAnsi="Arial" w:cs="Arial"/>
          <w:b/>
          <w:bCs/>
          <w:i/>
          <w:iCs/>
          <w:sz w:val="20"/>
          <w:szCs w:val="20"/>
        </w:rPr>
        <w:t>FRACCIÓN XII.- No ingerir bebidas embriagantes dentro de los locales, espacios, puestos o casetas concesionadas."</w:t>
      </w:r>
    </w:p>
    <w:p w14:paraId="7C2BDB46" w14:textId="77777777" w:rsidR="00201FDB" w:rsidRPr="00B449F5" w:rsidRDefault="00201FDB" w:rsidP="00201FDB">
      <w:pPr>
        <w:widowControl/>
        <w:autoSpaceDE/>
        <w:autoSpaceDN/>
        <w:jc w:val="both"/>
        <w:rPr>
          <w:rFonts w:ascii="Arial" w:eastAsia="Arial" w:hAnsi="Arial" w:cs="Arial"/>
          <w:sz w:val="20"/>
          <w:szCs w:val="20"/>
        </w:rPr>
      </w:pPr>
    </w:p>
    <w:p w14:paraId="3988036B" w14:textId="77777777" w:rsidR="00201FDB" w:rsidRPr="00B449F5" w:rsidRDefault="00201FDB" w:rsidP="00201FDB">
      <w:pPr>
        <w:widowControl/>
        <w:autoSpaceDE/>
        <w:autoSpaceDN/>
        <w:jc w:val="both"/>
        <w:rPr>
          <w:rFonts w:ascii="Arial" w:eastAsia="Arial" w:hAnsi="Arial" w:cs="Arial"/>
          <w:sz w:val="20"/>
          <w:szCs w:val="20"/>
        </w:rPr>
      </w:pPr>
      <w:r w:rsidRPr="00B449F5">
        <w:rPr>
          <w:rFonts w:ascii="Arial" w:eastAsia="Arial" w:hAnsi="Arial" w:cs="Arial"/>
          <w:b/>
          <w:i/>
          <w:sz w:val="20"/>
          <w:szCs w:val="20"/>
        </w:rPr>
        <w:t xml:space="preserve">CUARTO.- </w:t>
      </w:r>
      <w:r w:rsidRPr="00B449F5">
        <w:rPr>
          <w:rFonts w:ascii="Arial" w:eastAsia="Arial" w:hAnsi="Arial" w:cs="Arial"/>
          <w:i/>
          <w:sz w:val="20"/>
          <w:szCs w:val="20"/>
        </w:rPr>
        <w:t xml:space="preserve">Se le hace del conocimiento </w:t>
      </w:r>
      <w:r w:rsidRPr="00B449F5">
        <w:rPr>
          <w:rFonts w:ascii="Arial" w:eastAsia="Times New Roman" w:hAnsi="Arial" w:cs="Arial"/>
          <w:i/>
          <w:sz w:val="20"/>
          <w:szCs w:val="20"/>
        </w:rPr>
        <w:t xml:space="preserve">al Ciudadano ROBERTO </w:t>
      </w:r>
      <w:proofErr w:type="spellStart"/>
      <w:r w:rsidRPr="00B449F5">
        <w:rPr>
          <w:rFonts w:ascii="Arial" w:eastAsia="Times New Roman" w:hAnsi="Arial" w:cs="Arial"/>
          <w:i/>
          <w:sz w:val="20"/>
          <w:szCs w:val="20"/>
        </w:rPr>
        <w:t>MARTINEZ</w:t>
      </w:r>
      <w:proofErr w:type="spellEnd"/>
      <w:r w:rsidRPr="00B449F5">
        <w:rPr>
          <w:rFonts w:ascii="Arial" w:eastAsia="Times New Roman" w:hAnsi="Arial" w:cs="Arial"/>
          <w:i/>
          <w:sz w:val="20"/>
          <w:szCs w:val="20"/>
        </w:rPr>
        <w:t xml:space="preserve">(sic) AGUDO, </w:t>
      </w:r>
      <w:r w:rsidRPr="00B449F5">
        <w:rPr>
          <w:rFonts w:ascii="Arial" w:eastAsia="Arial" w:hAnsi="Arial" w:cs="Arial"/>
          <w:i/>
          <w:sz w:val="20"/>
          <w:szCs w:val="20"/>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31F7E46F" w14:textId="77777777" w:rsidR="00201FDB" w:rsidRPr="00B449F5" w:rsidRDefault="00201FDB" w:rsidP="00201FDB">
      <w:pPr>
        <w:widowControl/>
        <w:autoSpaceDE/>
        <w:autoSpaceDN/>
        <w:jc w:val="both"/>
        <w:rPr>
          <w:rFonts w:ascii="Arial" w:eastAsia="Arial" w:hAnsi="Arial" w:cs="Arial"/>
          <w:sz w:val="20"/>
          <w:szCs w:val="20"/>
        </w:rPr>
      </w:pPr>
    </w:p>
    <w:p w14:paraId="0E033185" w14:textId="2217DBFB" w:rsidR="00201FDB" w:rsidRPr="00B449F5" w:rsidRDefault="00201FDB" w:rsidP="00201FDB">
      <w:pPr>
        <w:widowControl/>
        <w:autoSpaceDE/>
        <w:autoSpaceDN/>
        <w:jc w:val="both"/>
        <w:rPr>
          <w:rFonts w:ascii="Arial" w:eastAsia="Arial" w:hAnsi="Arial" w:cs="Arial"/>
          <w:i/>
          <w:sz w:val="20"/>
          <w:szCs w:val="20"/>
        </w:rPr>
      </w:pPr>
      <w:r w:rsidRPr="00B449F5">
        <w:rPr>
          <w:rFonts w:ascii="Arial" w:eastAsia="Arial" w:hAnsi="Arial" w:cs="Arial"/>
          <w:b/>
          <w:i/>
          <w:sz w:val="20"/>
          <w:szCs w:val="20"/>
        </w:rPr>
        <w:t xml:space="preserve">QUINTO. - </w:t>
      </w:r>
      <w:r w:rsidRPr="00B449F5">
        <w:rPr>
          <w:rFonts w:ascii="Arial" w:eastAsia="Arial" w:hAnsi="Arial" w:cs="Arial"/>
          <w:i/>
          <w:sz w:val="20"/>
          <w:szCs w:val="20"/>
        </w:rPr>
        <w:t>El Honorable Ayuntamiento de Oaxaca de Juárez, a través de la Dirección de</w:t>
      </w:r>
      <w:r w:rsidRPr="00B449F5">
        <w:rPr>
          <w:rFonts w:ascii="Arial" w:eastAsia="Arial" w:hAnsi="Arial" w:cs="Arial"/>
          <w:sz w:val="20"/>
          <w:szCs w:val="20"/>
        </w:rPr>
        <w:t xml:space="preserve"> </w:t>
      </w:r>
      <w:r w:rsidRPr="00B449F5">
        <w:rPr>
          <w:rFonts w:ascii="Arial" w:eastAsia="Arial" w:hAnsi="Arial" w:cs="Arial"/>
          <w:i/>
          <w:sz w:val="20"/>
          <w:szCs w:val="20"/>
        </w:rPr>
        <w:t>Mercados de Abasto “del(sic) Municipio de Oaxaca de Juárez, supervisará que la concesionaria se apegue</w:t>
      </w:r>
      <w:r w:rsidRPr="00B449F5">
        <w:rPr>
          <w:rFonts w:ascii="Arial" w:eastAsia="Arial" w:hAnsi="Arial" w:cs="Arial"/>
          <w:sz w:val="20"/>
          <w:szCs w:val="20"/>
        </w:rPr>
        <w:t xml:space="preserve"> </w:t>
      </w:r>
      <w:r w:rsidRPr="00B449F5">
        <w:rPr>
          <w:rFonts w:ascii="Arial" w:eastAsia="Arial" w:hAnsi="Arial" w:cs="Arial"/>
          <w:i/>
          <w:sz w:val="20"/>
          <w:szCs w:val="20"/>
        </w:rPr>
        <w:t>a las normas establecidas, de tal modo que, se garantice la generalidad, suficiencia, regularidad y seguridad del servicio. - - - - - - - - - - - - - - - - - -</w:t>
      </w:r>
      <w:r w:rsidR="00A217E7" w:rsidRPr="00B449F5">
        <w:rPr>
          <w:rFonts w:ascii="Arial" w:eastAsia="Arial" w:hAnsi="Arial" w:cs="Arial"/>
          <w:i/>
          <w:sz w:val="20"/>
          <w:szCs w:val="20"/>
        </w:rPr>
        <w:t xml:space="preserve"> - - - - - - - - </w:t>
      </w:r>
    </w:p>
    <w:p w14:paraId="2B8F81D3" w14:textId="77777777" w:rsidR="00201FDB" w:rsidRPr="00B449F5" w:rsidRDefault="00201FDB" w:rsidP="00201FDB">
      <w:pPr>
        <w:widowControl/>
        <w:autoSpaceDE/>
        <w:autoSpaceDN/>
        <w:jc w:val="both"/>
        <w:rPr>
          <w:rFonts w:ascii="Arial" w:eastAsia="Times New Roman" w:hAnsi="Arial" w:cs="Arial"/>
          <w:sz w:val="20"/>
          <w:szCs w:val="20"/>
        </w:rPr>
      </w:pPr>
    </w:p>
    <w:p w14:paraId="3B745292" w14:textId="77777777" w:rsidR="00201FDB" w:rsidRPr="00B449F5" w:rsidRDefault="00201FDB" w:rsidP="00201FDB">
      <w:pPr>
        <w:widowControl/>
        <w:autoSpaceDE/>
        <w:autoSpaceDN/>
        <w:jc w:val="both"/>
        <w:rPr>
          <w:rFonts w:ascii="Arial" w:eastAsia="Arial" w:hAnsi="Arial" w:cs="Arial"/>
          <w:sz w:val="20"/>
          <w:szCs w:val="20"/>
        </w:rPr>
      </w:pPr>
      <w:r w:rsidRPr="00B449F5">
        <w:rPr>
          <w:rFonts w:ascii="Arial" w:eastAsia="Arial" w:hAnsi="Arial" w:cs="Arial"/>
          <w:b/>
          <w:i/>
          <w:sz w:val="20"/>
          <w:szCs w:val="20"/>
        </w:rPr>
        <w:t xml:space="preserve">SEXTO. - </w:t>
      </w:r>
      <w:r w:rsidRPr="00B449F5">
        <w:rPr>
          <w:rFonts w:ascii="Arial" w:eastAsia="Arial" w:hAnsi="Arial" w:cs="Arial"/>
          <w:i/>
          <w:sz w:val="20"/>
          <w:szCs w:val="20"/>
        </w:rPr>
        <w:t xml:space="preserve">Se le hace saber al ahora concesionario que es causa de revocación de la concesión, cualquiera de las establecidas en el artículo 15 del Reglamento de los Mercados Públicos de la Ciudad de Oaxaca. - - - - - - - - - - </w:t>
      </w:r>
    </w:p>
    <w:p w14:paraId="7890797C" w14:textId="77777777" w:rsidR="00201FDB" w:rsidRPr="00B449F5" w:rsidRDefault="00201FDB" w:rsidP="00201FDB">
      <w:pPr>
        <w:widowControl/>
        <w:autoSpaceDE/>
        <w:autoSpaceDN/>
        <w:jc w:val="both"/>
        <w:rPr>
          <w:rFonts w:ascii="Arial" w:eastAsia="Times New Roman" w:hAnsi="Arial" w:cs="Arial"/>
          <w:sz w:val="20"/>
          <w:szCs w:val="20"/>
        </w:rPr>
      </w:pPr>
    </w:p>
    <w:p w14:paraId="59919111" w14:textId="77777777" w:rsidR="00201FDB" w:rsidRPr="00B449F5" w:rsidRDefault="00201FDB" w:rsidP="00201FDB">
      <w:pPr>
        <w:widowControl/>
        <w:autoSpaceDE/>
        <w:autoSpaceDN/>
        <w:jc w:val="both"/>
        <w:rPr>
          <w:rFonts w:ascii="Arial" w:eastAsia="Arial" w:hAnsi="Arial" w:cs="Arial"/>
          <w:sz w:val="20"/>
          <w:szCs w:val="20"/>
        </w:rPr>
      </w:pPr>
      <w:r w:rsidRPr="00B449F5">
        <w:rPr>
          <w:rFonts w:ascii="Arial" w:eastAsia="Arial" w:hAnsi="Arial" w:cs="Arial"/>
          <w:b/>
          <w:i/>
          <w:sz w:val="20"/>
          <w:szCs w:val="20"/>
        </w:rPr>
        <w:t xml:space="preserve">SÉPTIMO. - </w:t>
      </w:r>
      <w:r w:rsidRPr="00B449F5">
        <w:rPr>
          <w:rFonts w:ascii="Arial" w:eastAsia="Arial" w:hAnsi="Arial" w:cs="Arial"/>
          <w:i/>
          <w:sz w:val="20"/>
          <w:szCs w:val="20"/>
        </w:rPr>
        <w:t>Gírese oficio al Secretario de Gobierno y al titular de la Dirección de Mercado</w:t>
      </w:r>
      <w:r w:rsidRPr="00B449F5">
        <w:rPr>
          <w:rFonts w:ascii="Arial" w:eastAsia="Arial" w:hAnsi="Arial" w:cs="Arial"/>
          <w:sz w:val="20"/>
          <w:szCs w:val="20"/>
        </w:rPr>
        <w:t xml:space="preserve"> </w:t>
      </w:r>
      <w:r w:rsidRPr="00B449F5">
        <w:rPr>
          <w:rFonts w:ascii="Arial" w:eastAsia="Arial" w:hAnsi="Arial" w:cs="Arial"/>
          <w:i/>
          <w:sz w:val="20"/>
          <w:szCs w:val="20"/>
        </w:rPr>
        <w:t xml:space="preserve">de Abasto del Municipio de Oaxaca de Juárez, </w:t>
      </w:r>
      <w:r w:rsidRPr="00B449F5">
        <w:rPr>
          <w:rFonts w:ascii="Arial" w:eastAsia="Arial" w:hAnsi="Arial" w:cs="Arial"/>
          <w:sz w:val="20"/>
          <w:szCs w:val="20"/>
        </w:rPr>
        <w:t xml:space="preserve">a </w:t>
      </w:r>
      <w:r w:rsidRPr="00B449F5">
        <w:rPr>
          <w:rFonts w:ascii="Arial" w:eastAsia="Arial" w:hAnsi="Arial" w:cs="Arial"/>
          <w:i/>
          <w:sz w:val="20"/>
          <w:szCs w:val="20"/>
        </w:rPr>
        <w:t>efecto de continuar con los trámites administrativos correspondientes y dar cumplimiento al presente dictamen en el ámbito de sus atribuciones. - - - - - - - - - - - - - - - - - - - - -</w:t>
      </w:r>
    </w:p>
    <w:p w14:paraId="40771F4E" w14:textId="77777777" w:rsidR="00201FDB" w:rsidRPr="00B449F5" w:rsidRDefault="00201FDB" w:rsidP="00201FDB">
      <w:pPr>
        <w:widowControl/>
        <w:autoSpaceDE/>
        <w:autoSpaceDN/>
        <w:jc w:val="both"/>
        <w:rPr>
          <w:rFonts w:ascii="Arial" w:eastAsia="Arial" w:hAnsi="Arial" w:cs="Arial"/>
          <w:sz w:val="20"/>
          <w:szCs w:val="20"/>
        </w:rPr>
      </w:pPr>
    </w:p>
    <w:p w14:paraId="34F8BCEB" w14:textId="343CC645" w:rsidR="00201FDB" w:rsidRPr="00B449F5" w:rsidRDefault="00201FDB" w:rsidP="00201FDB">
      <w:pPr>
        <w:widowControl/>
        <w:autoSpaceDE/>
        <w:autoSpaceDN/>
        <w:jc w:val="both"/>
        <w:rPr>
          <w:rFonts w:ascii="Arial" w:eastAsia="Times New Roman" w:hAnsi="Arial" w:cs="Arial"/>
          <w:sz w:val="20"/>
          <w:szCs w:val="20"/>
        </w:rPr>
      </w:pPr>
      <w:r w:rsidRPr="00B449F5">
        <w:rPr>
          <w:rFonts w:ascii="Arial" w:eastAsia="Arial" w:hAnsi="Arial" w:cs="Arial"/>
          <w:b/>
          <w:i/>
          <w:sz w:val="20"/>
          <w:szCs w:val="20"/>
        </w:rPr>
        <w:t xml:space="preserve">OCTAVO. - </w:t>
      </w:r>
      <w:r w:rsidRPr="00B449F5">
        <w:rPr>
          <w:rFonts w:ascii="Arial" w:eastAsia="Arial" w:hAnsi="Arial" w:cs="Arial"/>
          <w:i/>
          <w:sz w:val="20"/>
          <w:szCs w:val="20"/>
        </w:rPr>
        <w:t xml:space="preserve">Instrúyase al titular </w:t>
      </w:r>
      <w:r w:rsidRPr="00B449F5">
        <w:rPr>
          <w:rFonts w:ascii="Arial" w:eastAsia="Times New Roman" w:hAnsi="Arial" w:cs="Arial"/>
          <w:i/>
          <w:sz w:val="20"/>
          <w:szCs w:val="20"/>
        </w:rPr>
        <w:t xml:space="preserve">de la Dirección del Mercado de Abasto del Municipio de Oaxaca de Juárez, para efectos de que, dentro del término de diez días hábiles, contados </w:t>
      </w:r>
      <w:r w:rsidRPr="00B449F5">
        <w:rPr>
          <w:rFonts w:ascii="Arial" w:eastAsia="Times New Roman" w:hAnsi="Arial" w:cs="Arial"/>
          <w:sz w:val="20"/>
          <w:szCs w:val="20"/>
        </w:rPr>
        <w:t xml:space="preserve">a </w:t>
      </w:r>
      <w:r w:rsidRPr="00B449F5">
        <w:rPr>
          <w:rFonts w:ascii="Arial" w:eastAsia="Times New Roman" w:hAnsi="Arial" w:cs="Arial"/>
          <w:i/>
          <w:sz w:val="20"/>
          <w:szCs w:val="20"/>
        </w:rPr>
        <w:t xml:space="preserve">partir de que le sea notificado el contenido del presente dictamen, genere la orden de pago por concepto de autorización de CESIÓN DE DERECHOS. - - </w:t>
      </w:r>
    </w:p>
    <w:p w14:paraId="45744515" w14:textId="77777777" w:rsidR="00201FDB" w:rsidRPr="00B449F5" w:rsidRDefault="00201FDB" w:rsidP="00201FDB">
      <w:pPr>
        <w:widowControl/>
        <w:autoSpaceDE/>
        <w:autoSpaceDN/>
        <w:jc w:val="both"/>
        <w:rPr>
          <w:rFonts w:ascii="Arial" w:eastAsia="Times New Roman" w:hAnsi="Arial" w:cs="Arial"/>
          <w:sz w:val="20"/>
          <w:szCs w:val="20"/>
        </w:rPr>
      </w:pPr>
    </w:p>
    <w:p w14:paraId="188B1BEF" w14:textId="0CB967CF" w:rsidR="00201FDB" w:rsidRPr="00B449F5" w:rsidRDefault="00201FDB" w:rsidP="00201FDB">
      <w:pPr>
        <w:widowControl/>
        <w:autoSpaceDE/>
        <w:autoSpaceDN/>
        <w:jc w:val="both"/>
        <w:rPr>
          <w:rFonts w:ascii="Arial" w:eastAsia="Times New Roman" w:hAnsi="Arial" w:cs="Arial"/>
          <w:i/>
          <w:iCs/>
          <w:sz w:val="20"/>
          <w:szCs w:val="20"/>
        </w:rPr>
      </w:pPr>
      <w:r w:rsidRPr="00B449F5">
        <w:rPr>
          <w:rFonts w:ascii="Arial" w:eastAsia="Times New Roman" w:hAnsi="Arial" w:cs="Arial"/>
          <w:b/>
          <w:i/>
          <w:sz w:val="20"/>
          <w:szCs w:val="20"/>
        </w:rPr>
        <w:lastRenderedPageBreak/>
        <w:t xml:space="preserve">NOVENO. - </w:t>
      </w:r>
      <w:r w:rsidRPr="00B449F5">
        <w:rPr>
          <w:rFonts w:ascii="Arial" w:eastAsia="Times New Roman" w:hAnsi="Arial" w:cs="Arial"/>
          <w:i/>
          <w:sz w:val="20"/>
          <w:szCs w:val="20"/>
        </w:rPr>
        <w:t xml:space="preserve">Notifíquese al Ciudadano ROBERTO </w:t>
      </w:r>
      <w:proofErr w:type="spellStart"/>
      <w:r w:rsidRPr="00B449F5">
        <w:rPr>
          <w:rFonts w:ascii="Arial" w:eastAsia="Times New Roman" w:hAnsi="Arial" w:cs="Arial"/>
          <w:i/>
          <w:sz w:val="20"/>
          <w:szCs w:val="20"/>
        </w:rPr>
        <w:t>MARTINEZ</w:t>
      </w:r>
      <w:proofErr w:type="spellEnd"/>
      <w:r w:rsidRPr="00B449F5">
        <w:rPr>
          <w:rFonts w:ascii="Arial" w:eastAsia="Times New Roman" w:hAnsi="Arial" w:cs="Arial"/>
          <w:i/>
          <w:sz w:val="20"/>
          <w:szCs w:val="20"/>
        </w:rPr>
        <w:t xml:space="preserve">(sic) AGUDO, </w:t>
      </w:r>
      <w:r w:rsidRPr="00B449F5">
        <w:rPr>
          <w:rFonts w:ascii="Arial" w:eastAsia="Times New Roman" w:hAnsi="Arial" w:cs="Arial"/>
          <w:i/>
          <w:iCs/>
          <w:sz w:val="20"/>
          <w:szCs w:val="20"/>
        </w:rPr>
        <w:t xml:space="preserve">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 </w:t>
      </w:r>
    </w:p>
    <w:p w14:paraId="2BBB697B" w14:textId="77777777" w:rsidR="00201FDB" w:rsidRPr="00766F5C" w:rsidRDefault="00201FDB" w:rsidP="00201FDB">
      <w:pPr>
        <w:widowControl/>
        <w:autoSpaceDE/>
        <w:autoSpaceDN/>
        <w:jc w:val="both"/>
        <w:rPr>
          <w:rFonts w:ascii="Arial" w:eastAsia="Times New Roman" w:hAnsi="Arial" w:cs="Arial"/>
          <w:b/>
          <w:bCs/>
          <w:i/>
          <w:iCs/>
          <w:sz w:val="20"/>
          <w:szCs w:val="20"/>
        </w:rPr>
      </w:pPr>
    </w:p>
    <w:p w14:paraId="4FCA5C5D" w14:textId="77777777" w:rsidR="00201FDB" w:rsidRPr="00766F5C" w:rsidRDefault="00201FDB" w:rsidP="00201FDB">
      <w:pPr>
        <w:widowControl/>
        <w:autoSpaceDE/>
        <w:autoSpaceDN/>
        <w:jc w:val="both"/>
        <w:rPr>
          <w:rFonts w:ascii="Arial" w:eastAsia="Times New Roman" w:hAnsi="Arial" w:cs="Arial"/>
          <w:sz w:val="20"/>
          <w:szCs w:val="20"/>
        </w:rPr>
      </w:pPr>
      <w:r w:rsidRPr="00766F5C">
        <w:rPr>
          <w:rFonts w:ascii="Arial" w:eastAsia="Times New Roman" w:hAnsi="Arial" w:cs="Arial"/>
          <w:b/>
          <w:bCs/>
          <w:i/>
          <w:iCs/>
          <w:sz w:val="20"/>
          <w:szCs w:val="20"/>
        </w:rPr>
        <w:t xml:space="preserve">DÉCIMO. - </w:t>
      </w:r>
      <w:r w:rsidRPr="00766F5C">
        <w:rPr>
          <w:rFonts w:ascii="Arial" w:eastAsia="Times New Roman" w:hAnsi="Arial" w:cs="Arial"/>
          <w:i/>
          <w:iCs/>
          <w:sz w:val="20"/>
          <w:szCs w:val="20"/>
        </w:rPr>
        <w:t xml:space="preserve">NOTIFÍQUESE Y CÚMPLASE. - - - - </w:t>
      </w:r>
    </w:p>
    <w:p w14:paraId="21463CF8" w14:textId="77777777" w:rsidR="00201FDB" w:rsidRPr="00766F5C" w:rsidRDefault="00201FDB" w:rsidP="00201FDB">
      <w:pPr>
        <w:widowControl/>
        <w:autoSpaceDE/>
        <w:autoSpaceDN/>
        <w:jc w:val="both"/>
        <w:rPr>
          <w:rFonts w:ascii="Arial" w:eastAsia="Times New Roman" w:hAnsi="Arial" w:cs="Arial"/>
          <w:sz w:val="20"/>
          <w:szCs w:val="20"/>
        </w:rPr>
      </w:pPr>
    </w:p>
    <w:p w14:paraId="11C12CC9" w14:textId="77777777" w:rsidR="004A616B" w:rsidRPr="00766F5C" w:rsidRDefault="004A616B" w:rsidP="004A616B">
      <w:pPr>
        <w:jc w:val="both"/>
        <w:rPr>
          <w:rFonts w:ascii="Arial" w:hAnsi="Arial" w:cs="Arial"/>
          <w:sz w:val="20"/>
          <w:szCs w:val="20"/>
        </w:rPr>
      </w:pPr>
      <w:r w:rsidRPr="00766F5C">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ADFC8A7" w14:textId="77777777" w:rsidR="004A616B" w:rsidRPr="00766F5C" w:rsidRDefault="004A616B" w:rsidP="004A616B">
      <w:pPr>
        <w:pStyle w:val="Textoindependiente"/>
        <w:jc w:val="both"/>
        <w:rPr>
          <w:rFonts w:ascii="Arial" w:hAnsi="Arial" w:cs="Arial"/>
          <w:b/>
          <w:bCs/>
        </w:rPr>
      </w:pPr>
    </w:p>
    <w:p w14:paraId="5A8355AC" w14:textId="56F318C9" w:rsidR="00723CB6" w:rsidRPr="00766F5C" w:rsidRDefault="00201FDB" w:rsidP="004A616B">
      <w:pPr>
        <w:jc w:val="both"/>
        <w:rPr>
          <w:noProof/>
          <w:sz w:val="20"/>
          <w:szCs w:val="20"/>
          <w:lang w:eastAsia="es-MX"/>
        </w:rPr>
      </w:pPr>
      <w:r w:rsidRPr="00766F5C">
        <w:rPr>
          <w:noProof/>
          <w:sz w:val="20"/>
          <w:szCs w:val="20"/>
          <w:lang w:eastAsia="es-MX"/>
        </w:rPr>
        <w:drawing>
          <wp:anchor distT="0" distB="0" distL="114300" distR="114300" simplePos="0" relativeHeight="251691520" behindDoc="1" locked="0" layoutInCell="1" allowOverlap="1" wp14:anchorId="3F35473D" wp14:editId="7CDB447A">
            <wp:simplePos x="0" y="0"/>
            <wp:positionH relativeFrom="column">
              <wp:posOffset>0</wp:posOffset>
            </wp:positionH>
            <wp:positionV relativeFrom="paragraph">
              <wp:posOffset>1611630</wp:posOffset>
            </wp:positionV>
            <wp:extent cx="2735580" cy="265430"/>
            <wp:effectExtent l="0" t="0" r="7620" b="1270"/>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35580" cy="265430"/>
                    </a:xfrm>
                    <a:prstGeom prst="rect">
                      <a:avLst/>
                    </a:prstGeom>
                  </pic:spPr>
                </pic:pic>
              </a:graphicData>
            </a:graphic>
          </wp:anchor>
        </w:drawing>
      </w:r>
      <w:r w:rsidR="004A616B" w:rsidRPr="00766F5C">
        <w:rPr>
          <w:rFonts w:ascii="Arial" w:hAnsi="Arial" w:cs="Arial"/>
          <w:b/>
          <w:bCs/>
          <w:sz w:val="20"/>
          <w:szCs w:val="20"/>
        </w:rPr>
        <w:t xml:space="preserve">DADO EN EL SALÓN DE CABILDO “PORFIRIO DÍAZ MORI” DEL HONORABLE AYUNTAMIENTO DEL MUNICIPIO DE OAXACA DE JUÁREZ, EL DÍA </w:t>
      </w:r>
      <w:r w:rsidR="00746B22" w:rsidRPr="00766F5C">
        <w:rPr>
          <w:rFonts w:ascii="Arial" w:hAnsi="Arial" w:cs="Arial"/>
          <w:b/>
          <w:bCs/>
          <w:sz w:val="20"/>
          <w:szCs w:val="20"/>
        </w:rPr>
        <w:t>DIECISÉIS</w:t>
      </w:r>
      <w:r w:rsidR="004A616B" w:rsidRPr="00766F5C">
        <w:rPr>
          <w:rFonts w:ascii="Arial" w:hAnsi="Arial" w:cs="Arial"/>
          <w:b/>
          <w:bCs/>
          <w:sz w:val="20"/>
          <w:szCs w:val="20"/>
        </w:rPr>
        <w:t xml:space="preserve"> DE MAYO DEL AÑO DOS MIL VEINTICUATRO. </w:t>
      </w:r>
      <w:r w:rsidR="007756D7" w:rsidRPr="00766F5C">
        <w:rPr>
          <w:rFonts w:ascii="Arial" w:hAnsi="Arial" w:cs="Arial"/>
          <w:b/>
          <w:bCs/>
          <w:sz w:val="20"/>
          <w:szCs w:val="20"/>
        </w:rPr>
        <w:t>ENCARGADA DE DESPACHO DE LA PRESIDENCIA MUNICIPAL, JUDITH CARREÑO HERNÁNDEZ.</w:t>
      </w:r>
      <w:r w:rsidR="004A616B" w:rsidRPr="00766F5C">
        <w:rPr>
          <w:rFonts w:ascii="Arial" w:hAnsi="Arial" w:cs="Arial"/>
          <w:b/>
          <w:bCs/>
          <w:sz w:val="20"/>
          <w:szCs w:val="20"/>
        </w:rPr>
        <w:t xml:space="preserve"> SECRETARIA MUNICIPAL DE OAXACA DE JUÁREZ, EDITH ELENA RODRÍGUEZ ESCOBAR.</w:t>
      </w:r>
    </w:p>
    <w:p w14:paraId="2EF528BC" w14:textId="7FB913CB" w:rsidR="00723CB6" w:rsidRPr="00766F5C" w:rsidRDefault="00723CB6" w:rsidP="00E71321">
      <w:pPr>
        <w:jc w:val="both"/>
        <w:rPr>
          <w:noProof/>
          <w:sz w:val="20"/>
          <w:szCs w:val="20"/>
          <w:lang w:eastAsia="es-MX"/>
        </w:rPr>
      </w:pPr>
    </w:p>
    <w:p w14:paraId="7A396022" w14:textId="704C5CC7" w:rsidR="00723CB6" w:rsidRPr="00766F5C" w:rsidRDefault="00723CB6" w:rsidP="00E71321">
      <w:pPr>
        <w:jc w:val="both"/>
        <w:rPr>
          <w:noProof/>
          <w:sz w:val="20"/>
          <w:szCs w:val="20"/>
          <w:lang w:eastAsia="es-MX"/>
        </w:rPr>
      </w:pPr>
    </w:p>
    <w:p w14:paraId="0CE28481" w14:textId="77777777" w:rsidR="00201FDB" w:rsidRPr="00766F5C" w:rsidRDefault="00201FDB" w:rsidP="00201FDB">
      <w:pPr>
        <w:jc w:val="both"/>
        <w:rPr>
          <w:rFonts w:ascii="Arial" w:eastAsia="Arial" w:hAnsi="Arial" w:cs="Arial"/>
          <w:sz w:val="20"/>
          <w:szCs w:val="20"/>
          <w:lang w:val="es-ES"/>
        </w:rPr>
      </w:pPr>
      <w:r w:rsidRPr="00766F5C">
        <w:rPr>
          <w:rFonts w:ascii="Arial" w:eastAsia="Arial" w:hAnsi="Arial" w:cs="Arial"/>
          <w:b/>
          <w:sz w:val="20"/>
          <w:szCs w:val="20"/>
          <w:lang w:val="es-ES"/>
        </w:rPr>
        <w:t>JUDITH CARREÑO HERNÁNDEZ</w:t>
      </w:r>
      <w:r w:rsidRPr="00766F5C">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6901F6DE" w14:textId="77777777" w:rsidR="00201FDB" w:rsidRPr="00766F5C" w:rsidRDefault="00201FDB" w:rsidP="00201FDB">
      <w:pPr>
        <w:jc w:val="both"/>
        <w:rPr>
          <w:rFonts w:ascii="Arial" w:eastAsia="Arial" w:hAnsi="Arial" w:cs="Arial"/>
          <w:sz w:val="20"/>
          <w:szCs w:val="20"/>
          <w:lang w:val="es-ES"/>
        </w:rPr>
      </w:pPr>
    </w:p>
    <w:p w14:paraId="0B6890B9" w14:textId="597FCDE8" w:rsidR="00201FDB" w:rsidRPr="00543115" w:rsidRDefault="00201FDB" w:rsidP="00201FDB">
      <w:pPr>
        <w:jc w:val="both"/>
        <w:rPr>
          <w:rFonts w:ascii="Arial" w:hAnsi="Arial" w:cs="Arial"/>
          <w:sz w:val="20"/>
          <w:szCs w:val="20"/>
        </w:rPr>
      </w:pPr>
      <w:r w:rsidRPr="00766F5C">
        <w:rPr>
          <w:rFonts w:ascii="Arial" w:eastAsia="Arial" w:hAnsi="Arial" w:cs="Arial"/>
          <w:sz w:val="20"/>
          <w:szCs w:val="20"/>
          <w:lang w:val="es-ES"/>
        </w:rPr>
        <w:t xml:space="preserve">Que el </w:t>
      </w:r>
      <w:r w:rsidRPr="00766F5C">
        <w:rPr>
          <w:rFonts w:ascii="Arial" w:eastAsia="Calibri" w:hAnsi="Arial" w:cs="Arial"/>
          <w:sz w:val="20"/>
          <w:szCs w:val="20"/>
          <w:lang w:val="es-ES"/>
        </w:rPr>
        <w:t>Honorable Ayuntamiento del Municipio de Oaxaca de Juárez, Oaxaca, en uso de sus atribuciones y facultades</w:t>
      </w:r>
      <w:r w:rsidRPr="00543115">
        <w:rPr>
          <w:rFonts w:ascii="Arial" w:eastAsia="Calibri" w:hAnsi="Arial" w:cs="Arial"/>
          <w:sz w:val="20"/>
          <w:szCs w:val="20"/>
          <w:lang w:val="es-ES"/>
        </w:rPr>
        <w:t xml:space="preserve">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543115">
        <w:rPr>
          <w:rFonts w:ascii="Arial" w:hAnsi="Arial" w:cs="Arial"/>
          <w:sz w:val="20"/>
          <w:szCs w:val="20"/>
        </w:rPr>
        <w:t xml:space="preserve">; en sesión Ordinaria de Cabildo de fecha </w:t>
      </w:r>
      <w:r w:rsidR="00746B22" w:rsidRPr="00543115">
        <w:rPr>
          <w:rFonts w:ascii="Arial" w:hAnsi="Arial" w:cs="Arial"/>
          <w:sz w:val="20"/>
          <w:szCs w:val="20"/>
        </w:rPr>
        <w:t xml:space="preserve">dieciséis </w:t>
      </w:r>
      <w:r w:rsidRPr="00543115">
        <w:rPr>
          <w:rFonts w:ascii="Arial" w:hAnsi="Arial" w:cs="Arial"/>
          <w:sz w:val="20"/>
          <w:szCs w:val="20"/>
        </w:rPr>
        <w:t>de mayo de dos mil veinticuatro, tuvo a bien aprobar y expedir el siguiente:</w:t>
      </w:r>
    </w:p>
    <w:p w14:paraId="4584B62A" w14:textId="1E730B9D" w:rsidR="00201FDB" w:rsidRDefault="00201FDB" w:rsidP="00201FDB">
      <w:pPr>
        <w:jc w:val="both"/>
        <w:rPr>
          <w:noProof/>
          <w:sz w:val="14"/>
          <w:szCs w:val="20"/>
          <w:lang w:eastAsia="es-MX"/>
        </w:rPr>
      </w:pPr>
    </w:p>
    <w:p w14:paraId="3E9144FA" w14:textId="77777777" w:rsidR="00E73498" w:rsidRPr="00543115" w:rsidRDefault="00E73498" w:rsidP="00201FDB">
      <w:pPr>
        <w:jc w:val="both"/>
        <w:rPr>
          <w:noProof/>
          <w:sz w:val="14"/>
          <w:szCs w:val="20"/>
          <w:lang w:eastAsia="es-MX"/>
        </w:rPr>
      </w:pPr>
    </w:p>
    <w:p w14:paraId="0F4D4280" w14:textId="1B94BA55" w:rsidR="00201FDB" w:rsidRPr="00543115" w:rsidRDefault="00201FDB" w:rsidP="00201FDB">
      <w:pPr>
        <w:jc w:val="center"/>
        <w:outlineLvl w:val="0"/>
        <w:rPr>
          <w:rFonts w:ascii="Arial" w:hAnsi="Arial" w:cs="Arial"/>
          <w:b/>
          <w:bCs/>
          <w:sz w:val="20"/>
          <w:szCs w:val="20"/>
        </w:rPr>
      </w:pPr>
      <w:r w:rsidRPr="00543115">
        <w:rPr>
          <w:rFonts w:ascii="Arial" w:hAnsi="Arial" w:cs="Arial"/>
          <w:b/>
          <w:sz w:val="20"/>
          <w:szCs w:val="20"/>
        </w:rPr>
        <w:t>DICTAMEN CMyCVP/CD/34/2024</w:t>
      </w:r>
    </w:p>
    <w:p w14:paraId="21FCE8CA" w14:textId="77ADEFC5" w:rsidR="00201FDB" w:rsidRPr="00543115" w:rsidRDefault="00201FDB" w:rsidP="00201FDB">
      <w:pPr>
        <w:jc w:val="both"/>
        <w:rPr>
          <w:noProof/>
          <w:sz w:val="20"/>
          <w:szCs w:val="20"/>
          <w:lang w:eastAsia="es-MX"/>
        </w:rPr>
      </w:pPr>
    </w:p>
    <w:p w14:paraId="234543F0" w14:textId="77777777" w:rsidR="00201FDB" w:rsidRPr="00543115" w:rsidRDefault="00201FDB" w:rsidP="00201FDB">
      <w:pPr>
        <w:widowControl/>
        <w:autoSpaceDE/>
        <w:autoSpaceDN/>
        <w:jc w:val="center"/>
        <w:rPr>
          <w:rFonts w:ascii="Arial" w:eastAsia="Arial" w:hAnsi="Arial" w:cs="Arial"/>
          <w:sz w:val="20"/>
          <w:szCs w:val="20"/>
        </w:rPr>
      </w:pPr>
      <w:r w:rsidRPr="00543115">
        <w:rPr>
          <w:rFonts w:ascii="Arial" w:eastAsia="Arial" w:hAnsi="Arial" w:cs="Arial"/>
          <w:b/>
          <w:sz w:val="20"/>
          <w:szCs w:val="20"/>
        </w:rPr>
        <w:t>C O N S I D E R A N D O</w:t>
      </w:r>
    </w:p>
    <w:p w14:paraId="334C143F" w14:textId="77777777" w:rsidR="00201FDB" w:rsidRPr="00543115" w:rsidRDefault="00201FDB" w:rsidP="00201FDB">
      <w:pPr>
        <w:widowControl/>
        <w:autoSpaceDE/>
        <w:autoSpaceDN/>
        <w:jc w:val="both"/>
        <w:rPr>
          <w:rFonts w:ascii="Arial" w:eastAsia="Arial" w:hAnsi="Arial" w:cs="Arial"/>
          <w:sz w:val="16"/>
          <w:szCs w:val="20"/>
        </w:rPr>
      </w:pPr>
    </w:p>
    <w:p w14:paraId="08B1885C" w14:textId="09B250FA" w:rsidR="00201FDB" w:rsidRPr="00E73498" w:rsidRDefault="00201FDB" w:rsidP="00201FDB">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PRIMERO.- </w:t>
      </w:r>
      <w:r w:rsidRPr="00543115">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543115">
        <w:rPr>
          <w:rFonts w:ascii="Arial" w:eastAsia="Arial" w:hAnsi="Arial" w:cs="Arial"/>
          <w:b/>
          <w:sz w:val="20"/>
          <w:szCs w:val="20"/>
        </w:rPr>
        <w:t xml:space="preserve">Cesión de Derechos </w:t>
      </w:r>
      <w:r w:rsidRPr="00543115">
        <w:rPr>
          <w:rFonts w:ascii="Arial" w:eastAsia="Arial" w:hAnsi="Arial" w:cs="Arial"/>
          <w:sz w:val="20"/>
          <w:szCs w:val="20"/>
        </w:rPr>
        <w:t xml:space="preserve">de una Concesión de espacios ubicados en el </w:t>
      </w:r>
      <w:r w:rsidRPr="00543115">
        <w:rPr>
          <w:rFonts w:ascii="Arial" w:eastAsia="Arial" w:hAnsi="Arial" w:cs="Arial"/>
          <w:b/>
          <w:i/>
          <w:sz w:val="20"/>
          <w:szCs w:val="20"/>
        </w:rPr>
        <w:t xml:space="preserve">Mercado de Abasto "Margarita Maza de Juárez", </w:t>
      </w:r>
      <w:r w:rsidRPr="00543115">
        <w:rPr>
          <w:rFonts w:ascii="Arial" w:eastAsia="Times New Roman"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w:t>
      </w:r>
      <w:r w:rsidRPr="00E73498">
        <w:rPr>
          <w:rFonts w:ascii="Arial" w:eastAsia="Times New Roman" w:hAnsi="Arial" w:cs="Arial"/>
          <w:sz w:val="20"/>
          <w:szCs w:val="20"/>
        </w:rPr>
        <w:t xml:space="preserve">AMPLIACIÓN DE GIRO Y CAMBIO DE GIRO” del ordenamiento jurídico denominado </w:t>
      </w:r>
      <w:r w:rsidRPr="00E73498">
        <w:rPr>
          <w:rFonts w:ascii="Arial" w:eastAsia="Times New Roman" w:hAnsi="Arial" w:cs="Arial"/>
          <w:b/>
          <w:bCs/>
          <w:i/>
          <w:iCs/>
          <w:sz w:val="20"/>
          <w:szCs w:val="20"/>
        </w:rPr>
        <w:t>“Lineamientos para Trámites Administrativos de los Mercados Públicos.”</w:t>
      </w:r>
      <w:r w:rsidRPr="00E73498">
        <w:rPr>
          <w:rFonts w:ascii="Arial" w:eastAsia="Times New Roman" w:hAnsi="Arial" w:cs="Arial"/>
          <w:sz w:val="20"/>
          <w:szCs w:val="20"/>
        </w:rPr>
        <w:t xml:space="preserve"> - </w:t>
      </w:r>
      <w:r w:rsidR="00A217E7" w:rsidRPr="00E73498">
        <w:rPr>
          <w:rFonts w:ascii="Arial" w:eastAsia="Times New Roman" w:hAnsi="Arial" w:cs="Arial"/>
          <w:sz w:val="20"/>
          <w:szCs w:val="20"/>
        </w:rPr>
        <w:t>- - - - - - - - - - - - -</w:t>
      </w:r>
    </w:p>
    <w:p w14:paraId="1DC8F23D" w14:textId="77777777" w:rsidR="00201FDB" w:rsidRPr="00E73498" w:rsidRDefault="00201FDB" w:rsidP="00201FDB">
      <w:pPr>
        <w:widowControl/>
        <w:autoSpaceDE/>
        <w:autoSpaceDN/>
        <w:jc w:val="both"/>
        <w:rPr>
          <w:rFonts w:ascii="Arial" w:eastAsia="Arial" w:hAnsi="Arial" w:cs="Arial"/>
          <w:sz w:val="20"/>
          <w:szCs w:val="20"/>
        </w:rPr>
      </w:pPr>
    </w:p>
    <w:p w14:paraId="4101C635" w14:textId="27523515" w:rsidR="00201FDB" w:rsidRPr="00E73498" w:rsidRDefault="00201FDB" w:rsidP="00201FDB">
      <w:pPr>
        <w:widowControl/>
        <w:autoSpaceDE/>
        <w:autoSpaceDN/>
        <w:jc w:val="both"/>
        <w:rPr>
          <w:rFonts w:ascii="Arial" w:eastAsia="Arial" w:hAnsi="Arial" w:cs="Arial"/>
          <w:sz w:val="20"/>
          <w:szCs w:val="20"/>
        </w:rPr>
      </w:pPr>
      <w:proofErr w:type="gramStart"/>
      <w:r w:rsidRPr="00E73498">
        <w:rPr>
          <w:rFonts w:ascii="Arial" w:eastAsia="Times New Roman" w:hAnsi="Arial" w:cs="Arial"/>
          <w:b/>
          <w:sz w:val="20"/>
          <w:szCs w:val="20"/>
        </w:rPr>
        <w:t>SEGUNDO</w:t>
      </w:r>
      <w:r w:rsidRPr="00E73498">
        <w:rPr>
          <w:rFonts w:ascii="Arial" w:eastAsia="Times New Roman" w:hAnsi="Arial" w:cs="Arial"/>
          <w:sz w:val="20"/>
          <w:szCs w:val="20"/>
        </w:rPr>
        <w:t>.-</w:t>
      </w:r>
      <w:proofErr w:type="gramEnd"/>
      <w:r w:rsidRPr="00E73498">
        <w:rPr>
          <w:rFonts w:ascii="Arial" w:eastAsia="Times New Roman" w:hAnsi="Arial" w:cs="Arial"/>
          <w:sz w:val="20"/>
          <w:szCs w:val="20"/>
        </w:rPr>
        <w:t xml:space="preserve"> La figura Jurídica denominada Concesión Administrativa, se encuentra previsto en el TÍTULO TERCERO "</w:t>
      </w:r>
      <w:r w:rsidRPr="00E73498">
        <w:rPr>
          <w:rFonts w:ascii="Arial" w:eastAsia="Times New Roman" w:hAnsi="Arial" w:cs="Arial"/>
          <w:i/>
          <w:sz w:val="20"/>
          <w:szCs w:val="20"/>
        </w:rPr>
        <w:t>DE LA CONCESIÓN DE SERVICIOS PÚBLICOS MUNICIPALES" CAPÍTULO I "OTORGAMIENTO Y RÉGIMEN DE LAS CONCESIONES" de</w:t>
      </w:r>
      <w:r w:rsidRPr="00E73498">
        <w:rPr>
          <w:rFonts w:ascii="Arial" w:eastAsia="Times New Roman" w:hAnsi="Arial" w:cs="Arial"/>
          <w:sz w:val="20"/>
          <w:szCs w:val="20"/>
        </w:rPr>
        <w:t xml:space="preserve"> la Ley de Planeación, Desarrollo Administrativo y Servicios Públicos Municipales, vigente en el Estado. - - - -</w:t>
      </w:r>
      <w:r w:rsidRPr="00E73498">
        <w:rPr>
          <w:rFonts w:ascii="Arial" w:eastAsia="Arial" w:hAnsi="Arial" w:cs="Arial"/>
          <w:sz w:val="20"/>
          <w:szCs w:val="20"/>
        </w:rPr>
        <w:t xml:space="preserve"> </w:t>
      </w:r>
    </w:p>
    <w:p w14:paraId="7C1DB3FF" w14:textId="77777777" w:rsidR="00201FDB" w:rsidRPr="00E73498" w:rsidRDefault="00201FDB" w:rsidP="00201FDB">
      <w:pPr>
        <w:widowControl/>
        <w:autoSpaceDE/>
        <w:autoSpaceDN/>
        <w:jc w:val="both"/>
        <w:rPr>
          <w:rFonts w:ascii="Arial" w:eastAsia="Arial" w:hAnsi="Arial" w:cs="Arial"/>
          <w:sz w:val="20"/>
          <w:szCs w:val="20"/>
        </w:rPr>
      </w:pPr>
    </w:p>
    <w:p w14:paraId="1A8F2830" w14:textId="09E87FF0" w:rsidR="00201FDB" w:rsidRPr="00E73498" w:rsidRDefault="00201FDB" w:rsidP="00201FDB">
      <w:pPr>
        <w:widowControl/>
        <w:autoSpaceDE/>
        <w:autoSpaceDN/>
        <w:jc w:val="both"/>
        <w:rPr>
          <w:rFonts w:ascii="Arial" w:eastAsia="Arial" w:hAnsi="Arial" w:cs="Arial"/>
          <w:i/>
          <w:sz w:val="20"/>
          <w:szCs w:val="20"/>
        </w:rPr>
      </w:pPr>
      <w:r w:rsidRPr="00E73498">
        <w:rPr>
          <w:rFonts w:ascii="Arial" w:eastAsia="Times New Roman" w:hAnsi="Arial" w:cs="Arial"/>
          <w:b/>
          <w:sz w:val="20"/>
          <w:szCs w:val="20"/>
        </w:rPr>
        <w:t xml:space="preserve">TERCERO:(sic) </w:t>
      </w:r>
      <w:r w:rsidRPr="00E73498">
        <w:rPr>
          <w:rFonts w:ascii="Arial" w:eastAsia="Times New Roman" w:hAnsi="Arial" w:cs="Arial"/>
          <w:b/>
          <w:i/>
          <w:sz w:val="20"/>
          <w:szCs w:val="20"/>
        </w:rPr>
        <w:t>Esta Comisión de Mercados y Comercio en Vía Pública</w:t>
      </w:r>
      <w:r w:rsidRPr="00E73498">
        <w:rPr>
          <w:rFonts w:ascii="Arial" w:eastAsia="Times New Roman" w:hAnsi="Arial" w:cs="Arial"/>
          <w:sz w:val="20"/>
          <w:szCs w:val="20"/>
        </w:rPr>
        <w:t>, considera que cuenta con los elementos necesarios para resolver el presente expediente, por lo tanto, entrando al estudio y análisis de la solicitud realizada</w:t>
      </w:r>
      <w:r w:rsidRPr="00E73498">
        <w:rPr>
          <w:rFonts w:ascii="Arial" w:eastAsia="Arial" w:hAnsi="Arial" w:cs="Arial"/>
          <w:sz w:val="20"/>
          <w:szCs w:val="20"/>
        </w:rPr>
        <w:t xml:space="preserve"> por la Ciudadana </w:t>
      </w:r>
      <w:r w:rsidRPr="00E73498">
        <w:rPr>
          <w:rFonts w:ascii="Arial" w:eastAsia="Arial" w:hAnsi="Arial" w:cs="Arial"/>
          <w:i/>
          <w:sz w:val="20"/>
          <w:szCs w:val="20"/>
        </w:rPr>
        <w:t xml:space="preserve">JOSEFINA VALERIANO TORRES </w:t>
      </w:r>
      <w:r w:rsidRPr="00E73498">
        <w:rPr>
          <w:rFonts w:ascii="Arial" w:eastAsia="Arial" w:hAnsi="Arial" w:cs="Arial"/>
          <w:sz w:val="20"/>
          <w:szCs w:val="20"/>
        </w:rPr>
        <w:t xml:space="preserve">y pruebas que obran en el expediente, tenemos: - </w:t>
      </w:r>
    </w:p>
    <w:p w14:paraId="0105784E" w14:textId="77777777" w:rsidR="00201FDB" w:rsidRPr="00E73498" w:rsidRDefault="00201FDB" w:rsidP="00201FDB">
      <w:pPr>
        <w:widowControl/>
        <w:autoSpaceDE/>
        <w:autoSpaceDN/>
        <w:jc w:val="both"/>
        <w:rPr>
          <w:rFonts w:ascii="Arial" w:hAnsi="Arial" w:cs="Arial"/>
          <w:sz w:val="20"/>
          <w:szCs w:val="20"/>
        </w:rPr>
      </w:pPr>
    </w:p>
    <w:p w14:paraId="49E50B06" w14:textId="77777777" w:rsidR="00201FDB" w:rsidRPr="00E73498" w:rsidRDefault="00201FDB" w:rsidP="00201FDB">
      <w:pPr>
        <w:widowControl/>
        <w:autoSpaceDE/>
        <w:autoSpaceDN/>
        <w:jc w:val="both"/>
        <w:rPr>
          <w:rFonts w:ascii="Arial" w:eastAsia="Times New Roman" w:hAnsi="Arial" w:cs="Arial"/>
          <w:sz w:val="20"/>
          <w:szCs w:val="20"/>
        </w:rPr>
      </w:pPr>
      <w:r w:rsidRPr="00E73498">
        <w:rPr>
          <w:rFonts w:ascii="Arial" w:eastAsia="Times New Roman" w:hAnsi="Arial" w:cs="Arial"/>
          <w:sz w:val="20"/>
          <w:szCs w:val="20"/>
        </w:rPr>
        <w:t xml:space="preserve">a) El apartado II y VI de los </w:t>
      </w:r>
      <w:r w:rsidRPr="00E73498">
        <w:rPr>
          <w:rFonts w:ascii="Arial" w:eastAsia="Times New Roman" w:hAnsi="Arial" w:cs="Arial"/>
          <w:b/>
          <w:i/>
          <w:sz w:val="20"/>
          <w:szCs w:val="20"/>
        </w:rPr>
        <w:t>Lineamientos para Trámites Administrativos de los Mercados Públicos</w:t>
      </w:r>
      <w:r w:rsidRPr="00E73498">
        <w:rPr>
          <w:rFonts w:ascii="Arial" w:eastAsia="Times New Roman" w:hAnsi="Arial" w:cs="Arial"/>
          <w:sz w:val="20"/>
          <w:szCs w:val="20"/>
        </w:rPr>
        <w:t>, citan textualmente:</w:t>
      </w:r>
    </w:p>
    <w:p w14:paraId="72E4B1FB" w14:textId="77777777" w:rsidR="00201FDB" w:rsidRPr="00E73498" w:rsidRDefault="00201FDB" w:rsidP="00201FDB">
      <w:pPr>
        <w:widowControl/>
        <w:autoSpaceDE/>
        <w:autoSpaceDN/>
        <w:jc w:val="both"/>
        <w:rPr>
          <w:rFonts w:ascii="Arial" w:eastAsia="Times New Roman" w:hAnsi="Arial" w:cs="Arial"/>
          <w:sz w:val="20"/>
          <w:szCs w:val="20"/>
        </w:rPr>
      </w:pPr>
    </w:p>
    <w:p w14:paraId="4A8CD674"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lastRenderedPageBreak/>
        <w:t>"II.- LINEAMIENTOS PARA EL TRÁMITE DE REGULARIZACIÓN DE CONCESIONARIO Y CESIÓN DE DERECHOS:</w:t>
      </w:r>
    </w:p>
    <w:p w14:paraId="180C0C1D"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t xml:space="preserve">1.- SOLICITUD DIRIGIDA AL ADMINISTRADOR DEL MERCADO CORRESPONDIENTE, PRESENTADA POR EL POSESIONARIO. </w:t>
      </w:r>
    </w:p>
    <w:p w14:paraId="21398490"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t>2.- FORMATO ÚNICO DE MERCADOS DEBIDAMENTE REQUISITADO.</w:t>
      </w:r>
    </w:p>
    <w:p w14:paraId="369F3B7D"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t>3.- ACTA DE CESIÓN DE DERECHOS ENTRE LOS PARTICULARES (EN CASOS APLICABLES).</w:t>
      </w:r>
    </w:p>
    <w:p w14:paraId="15BA0693"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t>4.-ACTA DE NACIMIENTO DEL CESIONARIO Y DEL CEDENTE.</w:t>
      </w:r>
    </w:p>
    <w:p w14:paraId="1C9AF8EA"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t>5.- IDENTIFICACIÓN OFICIAL VIGENTE DEL CESIONARIO Y DEL CEDENTE.</w:t>
      </w:r>
    </w:p>
    <w:p w14:paraId="004BF5BD"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7D1F0722"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t>7.- COMPROBANTE DE DOMICILIO RECIENTE DEL CESIONARIO Y CEDENTE.</w:t>
      </w:r>
    </w:p>
    <w:p w14:paraId="2A619B64"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t>8.- CONSTANCIA DE VERIFICACIÓN y RECONOCIMIENTO DEL LOCAL COMERCIAL, PUESTO, CASETA O ESPACIO, EXPEDIDO POR PARTE DE LA ADMINISTRACIÓN DEL MERCADO CORRESPONDIENTE.</w:t>
      </w:r>
    </w:p>
    <w:p w14:paraId="7D930CBD"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t>9.- CONSTANCIA DE OPINIÓN EMITIDA POR LA ORGANIZACIÓN O MESA DIRECTIVA, EN CASO DE PERTENECER A ALGUNA(sic)</w:t>
      </w:r>
    </w:p>
    <w:p w14:paraId="0D5C9E75"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t>10.- DESIGNACIÓN DE BENEFICIARIO (PRESENTAR LA COPIA DE LA CREDENCIAL DE ELECTOR VIGENTE, EN CASO DE SER MENOR DE EDAD, PRESENTAR LA DOCUMENTACIÓN DE SU TUTOR O ALBACEA).</w:t>
      </w:r>
    </w:p>
    <w:p w14:paraId="3537A248"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t>11.-DOS TESTIGOS QUE ACREDITEN SU DICHO (IDENTIFICACIÓN OFICIAL VIGENTE Y COMPROBANTE DE DOMICILIO)."</w:t>
      </w:r>
    </w:p>
    <w:p w14:paraId="32596B57" w14:textId="77777777" w:rsidR="00201FDB" w:rsidRPr="00E73498" w:rsidRDefault="00201FDB" w:rsidP="00201FDB">
      <w:pPr>
        <w:widowControl/>
        <w:autoSpaceDE/>
        <w:autoSpaceDN/>
        <w:ind w:left="426"/>
        <w:jc w:val="both"/>
        <w:rPr>
          <w:rFonts w:ascii="Arial" w:eastAsia="Times New Roman" w:hAnsi="Arial" w:cs="Arial"/>
          <w:b/>
          <w:sz w:val="20"/>
          <w:szCs w:val="20"/>
        </w:rPr>
      </w:pPr>
    </w:p>
    <w:p w14:paraId="2B77B183"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t>"</w:t>
      </w:r>
      <w:proofErr w:type="gramStart"/>
      <w:r w:rsidRPr="00E73498">
        <w:rPr>
          <w:rFonts w:ascii="Arial" w:eastAsia="Times New Roman" w:hAnsi="Arial" w:cs="Arial"/>
          <w:b/>
          <w:sz w:val="20"/>
          <w:szCs w:val="20"/>
        </w:rPr>
        <w:t>VI.-</w:t>
      </w:r>
      <w:proofErr w:type="gramEnd"/>
      <w:r w:rsidRPr="00E73498">
        <w:rPr>
          <w:rFonts w:ascii="Arial" w:eastAsia="Times New Roman"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E73498">
        <w:rPr>
          <w:rFonts w:ascii="Arial" w:eastAsia="Times New Roman" w:hAnsi="Arial" w:cs="Arial"/>
          <w:sz w:val="20"/>
          <w:szCs w:val="20"/>
        </w:rPr>
        <w:t>(sic)</w:t>
      </w:r>
      <w:r w:rsidRPr="00E73498">
        <w:rPr>
          <w:rFonts w:ascii="Arial" w:eastAsia="Times New Roman" w:hAnsi="Arial" w:cs="Arial"/>
          <w:b/>
          <w:sz w:val="20"/>
          <w:szCs w:val="20"/>
        </w:rPr>
        <w:t xml:space="preserve"> CAMBIO DE GIRO:</w:t>
      </w:r>
    </w:p>
    <w:p w14:paraId="29E1BE51"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lastRenderedPageBreak/>
        <w:t>1.- LA ADMINISTRACIÓN DEL MERCADO CORRESPONDIENTE, EMITIRÁ LA CONSTANCIA DE VERIFICACIÓN Y RECONOCIMIENTO, MISMA QUE DEBERÁ INCLUIR LOS SIGUIENTES DATOS:</w:t>
      </w:r>
    </w:p>
    <w:p w14:paraId="544EE717"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t>MEDIDAS DEL LOCAL, PUESTO O CASETA, GIRO COMERCIAL, CONDICIONES EN QUE SE ENCUENTRA, DESCRIPCIÓN DEL TIPO DE CONSTRUCCIÓN, NÚMERO DE CUENTA Y LOS COMENTARIOS QUE SE ESTIMEN PERTINENTES.</w:t>
      </w:r>
    </w:p>
    <w:p w14:paraId="72044A00"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2997CA60"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t>3.- CADA UNO DE LOS TRÁMITES SE REALIZARÁ POR SEPARADO YA QUE LA LEY DE INGRESOS MUNICIPAL EN EL APARTADO PRIMERO CORRESPONDIENTE A MERCADOS Y VÍA PÚBLICA, CONTEMPLA UN COSTO INDEPENDIENTE PARA CADA UNO DE ELLOS.</w:t>
      </w:r>
    </w:p>
    <w:p w14:paraId="3F3B9FC3" w14:textId="77777777" w:rsidR="00201FDB" w:rsidRPr="00E73498" w:rsidRDefault="00201FDB" w:rsidP="00201FDB">
      <w:pPr>
        <w:widowControl/>
        <w:autoSpaceDE/>
        <w:autoSpaceDN/>
        <w:ind w:left="426"/>
        <w:jc w:val="both"/>
        <w:rPr>
          <w:rFonts w:ascii="Arial" w:eastAsia="Times New Roman" w:hAnsi="Arial" w:cs="Arial"/>
          <w:b/>
          <w:sz w:val="20"/>
          <w:szCs w:val="20"/>
        </w:rPr>
      </w:pPr>
      <w:proofErr w:type="gramStart"/>
      <w:r w:rsidRPr="00E73498">
        <w:rPr>
          <w:rFonts w:ascii="Arial" w:eastAsia="Times New Roman" w:hAnsi="Arial" w:cs="Arial"/>
          <w:b/>
          <w:sz w:val="20"/>
          <w:szCs w:val="20"/>
        </w:rPr>
        <w:t>4,</w:t>
      </w:r>
      <w:r w:rsidRPr="00E73498">
        <w:rPr>
          <w:rFonts w:ascii="Arial" w:eastAsia="Times New Roman" w:hAnsi="Arial" w:cs="Arial"/>
          <w:sz w:val="20"/>
          <w:szCs w:val="20"/>
        </w:rPr>
        <w:t>(</w:t>
      </w:r>
      <w:proofErr w:type="gramEnd"/>
      <w:r w:rsidRPr="00E73498">
        <w:rPr>
          <w:rFonts w:ascii="Arial" w:eastAsia="Times New Roman" w:hAnsi="Arial" w:cs="Arial"/>
          <w:sz w:val="20"/>
          <w:szCs w:val="20"/>
        </w:rPr>
        <w:t>sic)</w:t>
      </w:r>
      <w:r w:rsidRPr="00E73498">
        <w:rPr>
          <w:rFonts w:ascii="Arial" w:eastAsia="Times New Roman"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E73498">
        <w:rPr>
          <w:rFonts w:ascii="Arial" w:eastAsia="Times New Roman" w:hAnsi="Arial" w:cs="Arial"/>
          <w:b/>
          <w:sz w:val="20"/>
          <w:szCs w:val="20"/>
        </w:rPr>
        <w:t>VIA</w:t>
      </w:r>
      <w:proofErr w:type="spellEnd"/>
      <w:r w:rsidRPr="00E73498">
        <w:rPr>
          <w:rFonts w:ascii="Arial" w:eastAsia="Times New Roman" w:hAnsi="Arial" w:cs="Arial"/>
          <w:sz w:val="20"/>
          <w:szCs w:val="20"/>
        </w:rPr>
        <w:t>(sic)</w:t>
      </w:r>
      <w:r w:rsidRPr="00E73498">
        <w:rPr>
          <w:rFonts w:ascii="Arial" w:eastAsia="Times New Roman" w:hAnsi="Arial" w:cs="Arial"/>
          <w:b/>
          <w:sz w:val="20"/>
          <w:szCs w:val="20"/>
        </w:rPr>
        <w:t xml:space="preserve"> PÚBLICA.</w:t>
      </w:r>
    </w:p>
    <w:p w14:paraId="6D6CE257"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IDENTIFICADO;(sic)</w:t>
      </w:r>
    </w:p>
    <w:p w14:paraId="05341008"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t>POSTERIORMENTE SERÁ TURNADO A LA COMISIÓN DE MERCADOS Y VÍA PÚBLICA, PARA SU VALORACIÓN, ANÁLISIS Y DICTAMEN RESPECTIVO.</w:t>
      </w:r>
    </w:p>
    <w:p w14:paraId="3957B017"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t xml:space="preserve">6.- UNA VEZ QUE LA COMISIÓN DE MERCADOS Y VÍA PÚBLICA DICTAMINE LA SOLICITUD PLANTEADA, EL INTERESADO SERÁ NOTIFICADO A TRAVÉS DE LA REGIDURÍA DE </w:t>
      </w:r>
      <w:r w:rsidRPr="00E73498">
        <w:rPr>
          <w:rFonts w:ascii="Arial" w:eastAsia="Times New Roman" w:hAnsi="Arial" w:cs="Arial"/>
          <w:b/>
          <w:sz w:val="20"/>
          <w:szCs w:val="20"/>
        </w:rPr>
        <w:lastRenderedPageBreak/>
        <w:t xml:space="preserve">SERVICIOS MUNICIPALES Y DE MERCADOS Y VÍA PÚBLICA. </w:t>
      </w:r>
    </w:p>
    <w:p w14:paraId="740B2A22"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6B5C5B00"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t>8.- EL INTERESADO DEBERÁ IDENTIFICARSE AL MOMENTO DE RECOGER LA ORDEN DE PAGO.</w:t>
      </w:r>
    </w:p>
    <w:p w14:paraId="511C0A8E"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3BCDD7A8" w14:textId="77777777" w:rsidR="00201FDB" w:rsidRPr="00E73498" w:rsidRDefault="00201FDB" w:rsidP="00201FDB">
      <w:pPr>
        <w:widowControl/>
        <w:autoSpaceDE/>
        <w:autoSpaceDN/>
        <w:ind w:left="426"/>
        <w:jc w:val="both"/>
        <w:rPr>
          <w:rFonts w:ascii="Arial" w:eastAsia="Times New Roman" w:hAnsi="Arial" w:cs="Arial"/>
          <w:b/>
          <w:sz w:val="20"/>
          <w:szCs w:val="20"/>
        </w:rPr>
      </w:pPr>
      <w:r w:rsidRPr="00E73498">
        <w:rPr>
          <w:rFonts w:ascii="Arial" w:eastAsia="Times New Roman" w:hAnsi="Arial" w:cs="Arial"/>
          <w:b/>
          <w:sz w:val="20"/>
          <w:szCs w:val="20"/>
        </w:rPr>
        <w:t xml:space="preserve">10.- EL COSTO DE CADA TRÁMITE ESTARÁ ESPECIFICADO EN LA LEY DE INGRESOS DEL MUNICIPIO DE OAXACA DE JUÁREZ, </w:t>
      </w:r>
      <w:proofErr w:type="spellStart"/>
      <w:r w:rsidRPr="00E73498">
        <w:rPr>
          <w:rFonts w:ascii="Arial" w:eastAsia="Times New Roman" w:hAnsi="Arial" w:cs="Arial"/>
          <w:b/>
          <w:sz w:val="20"/>
          <w:szCs w:val="20"/>
        </w:rPr>
        <w:t>OAX</w:t>
      </w:r>
      <w:proofErr w:type="spellEnd"/>
      <w:r w:rsidRPr="00E73498">
        <w:rPr>
          <w:rFonts w:ascii="Arial" w:eastAsia="Times New Roman" w:hAnsi="Arial" w:cs="Arial"/>
          <w:b/>
          <w:sz w:val="20"/>
          <w:szCs w:val="20"/>
        </w:rPr>
        <w:t>., PARA EL EJERCICIO FISCAL VIGENTE."</w:t>
      </w:r>
    </w:p>
    <w:p w14:paraId="62D71B5A" w14:textId="77777777" w:rsidR="00201FDB" w:rsidRPr="00E73498" w:rsidRDefault="00201FDB" w:rsidP="00201FDB">
      <w:pPr>
        <w:widowControl/>
        <w:autoSpaceDE/>
        <w:autoSpaceDN/>
        <w:jc w:val="both"/>
        <w:rPr>
          <w:rFonts w:ascii="Arial" w:eastAsia="Arial" w:hAnsi="Arial" w:cs="Arial"/>
          <w:sz w:val="20"/>
          <w:szCs w:val="20"/>
        </w:rPr>
      </w:pPr>
    </w:p>
    <w:p w14:paraId="714124EF" w14:textId="77777777" w:rsidR="00201FDB" w:rsidRPr="00E73498" w:rsidRDefault="00201FDB" w:rsidP="00201FDB">
      <w:pPr>
        <w:widowControl/>
        <w:autoSpaceDE/>
        <w:autoSpaceDN/>
        <w:jc w:val="both"/>
        <w:rPr>
          <w:rFonts w:ascii="Arial" w:eastAsia="Arial" w:hAnsi="Arial" w:cs="Arial"/>
          <w:b/>
          <w:bCs/>
          <w:sz w:val="20"/>
          <w:szCs w:val="20"/>
        </w:rPr>
      </w:pPr>
      <w:r w:rsidRPr="00E73498">
        <w:rPr>
          <w:rFonts w:ascii="Arial" w:eastAsia="Arial" w:hAnsi="Arial" w:cs="Arial"/>
          <w:sz w:val="20"/>
          <w:szCs w:val="20"/>
        </w:rPr>
        <w:t xml:space="preserve">De dichos lineamientos en cita, podemos establecer que en el trámite de la CESIÓN DE DERECHOS, se requiere que, quien firme la solicitud sea la persona a </w:t>
      </w:r>
      <w:r w:rsidRPr="00E73498">
        <w:rPr>
          <w:rFonts w:ascii="Arial" w:eastAsia="Arial" w:hAnsi="Arial" w:cs="Arial"/>
          <w:b/>
          <w:bCs/>
          <w:sz w:val="20"/>
          <w:szCs w:val="20"/>
        </w:rPr>
        <w:t>quien el H. Ayuntamiento le autorizó la concesión que pretende ceder,</w:t>
      </w:r>
      <w:r w:rsidRPr="00E73498">
        <w:rPr>
          <w:rFonts w:ascii="Arial" w:eastAsia="Arial" w:hAnsi="Arial" w:cs="Arial"/>
          <w:sz w:val="20"/>
          <w:szCs w:val="20"/>
        </w:rPr>
        <w:t xml:space="preserve"> </w:t>
      </w:r>
      <w:r w:rsidRPr="00E73498">
        <w:rPr>
          <w:rFonts w:ascii="Arial" w:eastAsia="Arial" w:hAnsi="Arial" w:cs="Arial"/>
          <w:b/>
          <w:bCs/>
          <w:sz w:val="20"/>
          <w:szCs w:val="20"/>
        </w:rPr>
        <w:t>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6B32CB79" w14:textId="77777777" w:rsidR="00201FDB" w:rsidRPr="00E73498" w:rsidRDefault="00201FDB" w:rsidP="00201FDB">
      <w:pPr>
        <w:widowControl/>
        <w:autoSpaceDE/>
        <w:autoSpaceDN/>
        <w:jc w:val="both"/>
        <w:rPr>
          <w:rFonts w:ascii="Arial" w:eastAsia="Arial" w:hAnsi="Arial" w:cs="Arial"/>
          <w:sz w:val="20"/>
          <w:szCs w:val="20"/>
        </w:rPr>
      </w:pPr>
    </w:p>
    <w:p w14:paraId="16B4DB78" w14:textId="77777777" w:rsidR="00201FDB" w:rsidRPr="00E73498" w:rsidRDefault="00201FDB" w:rsidP="00201FDB">
      <w:pPr>
        <w:widowControl/>
        <w:autoSpaceDE/>
        <w:autoSpaceDN/>
        <w:jc w:val="both"/>
        <w:rPr>
          <w:rFonts w:ascii="Arial" w:eastAsia="Times New Roman" w:hAnsi="Arial" w:cs="Arial"/>
          <w:b/>
          <w:sz w:val="20"/>
          <w:szCs w:val="20"/>
        </w:rPr>
      </w:pPr>
      <w:r w:rsidRPr="00E73498">
        <w:rPr>
          <w:rFonts w:ascii="Arial" w:eastAsia="Times New Roman" w:hAnsi="Arial" w:cs="Arial"/>
          <w:b/>
          <w:bCs/>
          <w:i/>
          <w:iCs/>
          <w:sz w:val="20"/>
          <w:szCs w:val="20"/>
        </w:rPr>
        <w:lastRenderedPageBreak/>
        <w:t>EL HECHO DE QUE LA</w:t>
      </w:r>
      <w:r w:rsidRPr="00543115">
        <w:rPr>
          <w:rFonts w:ascii="Arial" w:eastAsia="Times New Roman" w:hAnsi="Arial" w:cs="Arial"/>
          <w:b/>
          <w:bCs/>
          <w:i/>
          <w:iCs/>
          <w:sz w:val="20"/>
          <w:szCs w:val="20"/>
        </w:rPr>
        <w:t xml:space="preserve"> AUTORIDAD MUNICIPAL, ORDENE LA RATIFICACIÓN POR PARTE DE LA CONCESIONARIA, DE SU DESEO DE CEDER A OTRA LOS DERECHOS QUE LE CONFIERE LA CONCESIÓN que le otorgó el H. Ayuntamiento, </w:t>
      </w:r>
      <w:r w:rsidRPr="00543115">
        <w:rPr>
          <w:rFonts w:ascii="Arial" w:eastAsia="Times New Roman" w:hAnsi="Arial" w:cs="Arial"/>
          <w:b/>
          <w:bCs/>
          <w:i/>
          <w:iCs/>
          <w:sz w:val="20"/>
          <w:szCs w:val="20"/>
          <w:u w:val="single"/>
        </w:rPr>
        <w:t xml:space="preserve">ES UN PRINCIPIO DE </w:t>
      </w:r>
      <w:r w:rsidRPr="00E73498">
        <w:rPr>
          <w:rFonts w:ascii="Arial" w:eastAsia="Times New Roman" w:hAnsi="Arial" w:cs="Arial"/>
          <w:b/>
          <w:bCs/>
          <w:i/>
          <w:iCs/>
          <w:sz w:val="20"/>
          <w:szCs w:val="20"/>
          <w:u w:val="single"/>
        </w:rPr>
        <w:t>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33543D79" w14:textId="77777777" w:rsidR="00201FDB" w:rsidRPr="00E73498" w:rsidRDefault="00201FDB" w:rsidP="00201FDB">
      <w:pPr>
        <w:widowControl/>
        <w:autoSpaceDE/>
        <w:autoSpaceDN/>
        <w:jc w:val="both"/>
        <w:rPr>
          <w:rFonts w:ascii="Arial" w:eastAsia="Arial" w:hAnsi="Arial" w:cs="Arial"/>
          <w:sz w:val="20"/>
          <w:szCs w:val="20"/>
        </w:rPr>
      </w:pPr>
    </w:p>
    <w:p w14:paraId="41C70B3F" w14:textId="77777777" w:rsidR="00201FDB" w:rsidRPr="00E73498" w:rsidRDefault="00201FDB" w:rsidP="00201FDB">
      <w:pPr>
        <w:widowControl/>
        <w:autoSpaceDE/>
        <w:autoSpaceDN/>
        <w:ind w:left="284"/>
        <w:jc w:val="both"/>
        <w:rPr>
          <w:rFonts w:ascii="Arial" w:eastAsia="Arial" w:hAnsi="Arial" w:cs="Arial"/>
          <w:b/>
          <w:sz w:val="20"/>
          <w:szCs w:val="20"/>
        </w:rPr>
      </w:pPr>
      <w:r w:rsidRPr="00E73498">
        <w:rPr>
          <w:rFonts w:ascii="Arial" w:eastAsia="Arial" w:hAnsi="Arial" w:cs="Arial"/>
          <w:b/>
          <w:sz w:val="20"/>
          <w:szCs w:val="20"/>
        </w:rPr>
        <w:t>b) En este sentido y al llevar a cabo un análisis de las constancias que obran en el sumario, tenemos que:</w:t>
      </w:r>
    </w:p>
    <w:p w14:paraId="0C0743E3" w14:textId="77777777" w:rsidR="00201FDB" w:rsidRPr="00E73498" w:rsidRDefault="00201FDB" w:rsidP="00201FDB">
      <w:pPr>
        <w:widowControl/>
        <w:autoSpaceDE/>
        <w:autoSpaceDN/>
        <w:jc w:val="both"/>
        <w:rPr>
          <w:rFonts w:ascii="Arial" w:eastAsia="Arial" w:hAnsi="Arial" w:cs="Arial"/>
          <w:sz w:val="20"/>
          <w:szCs w:val="20"/>
        </w:rPr>
      </w:pPr>
    </w:p>
    <w:p w14:paraId="0DC40055" w14:textId="77777777" w:rsidR="00201FDB" w:rsidRPr="00E73498" w:rsidRDefault="00201FDB" w:rsidP="00201FDB">
      <w:pPr>
        <w:widowControl/>
        <w:autoSpaceDE/>
        <w:autoSpaceDN/>
        <w:ind w:left="284"/>
        <w:jc w:val="both"/>
        <w:rPr>
          <w:rFonts w:ascii="Arial" w:eastAsia="Arial" w:hAnsi="Arial" w:cs="Arial"/>
          <w:b/>
          <w:bCs/>
          <w:sz w:val="20"/>
          <w:szCs w:val="20"/>
        </w:rPr>
      </w:pPr>
      <w:r w:rsidRPr="00E73498">
        <w:rPr>
          <w:rFonts w:ascii="Arial" w:eastAsia="Arial" w:hAnsi="Arial" w:cs="Arial"/>
          <w:b/>
          <w:bCs/>
          <w:i/>
          <w:sz w:val="20"/>
          <w:szCs w:val="20"/>
        </w:rPr>
        <w:t>i. Con LA CONSTANCIA DE VERIFICACIÓN Y RECONOCIMIENTO, de fecha veinticuatro de enero del año dos mil veinticuatro, está acreditada la existencia del puesto fijo número S/N, con objeto/contrato: 1050000000211, con giro de "</w:t>
      </w:r>
      <w:proofErr w:type="spellStart"/>
      <w:r w:rsidRPr="00E73498">
        <w:rPr>
          <w:rFonts w:ascii="Arial" w:eastAsia="Arial" w:hAnsi="Arial" w:cs="Arial"/>
          <w:b/>
          <w:bCs/>
          <w:i/>
          <w:sz w:val="20"/>
          <w:szCs w:val="20"/>
        </w:rPr>
        <w:t>FANTASIA</w:t>
      </w:r>
      <w:proofErr w:type="spellEnd"/>
      <w:r w:rsidRPr="00E73498">
        <w:rPr>
          <w:rFonts w:ascii="Arial" w:eastAsia="Arial" w:hAnsi="Arial" w:cs="Arial"/>
          <w:b/>
          <w:bCs/>
          <w:i/>
          <w:sz w:val="20"/>
          <w:szCs w:val="20"/>
        </w:rPr>
        <w:t>(sic) Y MERCERÍA" ubicado en la zona: Pasillo Modular Oriente, del Mercado de Abasto "MARGARITA MAZA DE JUÁREZ";</w:t>
      </w:r>
      <w:r w:rsidRPr="00E73498">
        <w:rPr>
          <w:rFonts w:ascii="Arial" w:eastAsia="Arial" w:hAnsi="Arial" w:cs="Arial"/>
          <w:b/>
          <w:bCs/>
          <w:sz w:val="20"/>
          <w:szCs w:val="20"/>
        </w:rPr>
        <w:t xml:space="preserve"> </w:t>
      </w:r>
    </w:p>
    <w:p w14:paraId="334D7E71" w14:textId="77777777" w:rsidR="00201FDB" w:rsidRPr="00E73498" w:rsidRDefault="00201FDB" w:rsidP="00201FDB">
      <w:pPr>
        <w:widowControl/>
        <w:autoSpaceDE/>
        <w:autoSpaceDN/>
        <w:ind w:left="284"/>
        <w:jc w:val="both"/>
        <w:rPr>
          <w:rFonts w:ascii="Arial" w:eastAsia="Arial" w:hAnsi="Arial" w:cs="Arial"/>
          <w:b/>
          <w:bCs/>
          <w:sz w:val="20"/>
          <w:szCs w:val="20"/>
        </w:rPr>
      </w:pPr>
      <w:r w:rsidRPr="00E73498">
        <w:rPr>
          <w:rFonts w:ascii="Arial" w:eastAsia="Arial" w:hAnsi="Arial" w:cs="Arial"/>
          <w:b/>
          <w:bCs/>
          <w:i/>
          <w:sz w:val="20"/>
          <w:szCs w:val="20"/>
        </w:rPr>
        <w:t>ii. Con los comprobantes que se encuentra descrita en el RESULTANDO PRIMERO, se acredita que el mismo se encuentra al corriente de sus pagos;</w:t>
      </w:r>
    </w:p>
    <w:p w14:paraId="3EF88C6B" w14:textId="77777777" w:rsidR="00201FDB" w:rsidRPr="00E73498" w:rsidRDefault="00201FDB" w:rsidP="00201FDB">
      <w:pPr>
        <w:widowControl/>
        <w:autoSpaceDE/>
        <w:autoSpaceDN/>
        <w:ind w:left="284"/>
        <w:jc w:val="both"/>
        <w:rPr>
          <w:rFonts w:ascii="Arial" w:eastAsia="Arial" w:hAnsi="Arial" w:cs="Arial"/>
          <w:b/>
          <w:bCs/>
          <w:sz w:val="20"/>
          <w:szCs w:val="20"/>
        </w:rPr>
      </w:pPr>
      <w:r w:rsidRPr="00E73498">
        <w:rPr>
          <w:rFonts w:ascii="Arial" w:eastAsia="Arial" w:hAnsi="Arial" w:cs="Arial"/>
          <w:b/>
          <w:bCs/>
          <w:i/>
          <w:sz w:val="20"/>
          <w:szCs w:val="20"/>
        </w:rPr>
        <w:t xml:space="preserve">iii. </w:t>
      </w:r>
      <w:r w:rsidRPr="00E73498">
        <w:rPr>
          <w:rFonts w:ascii="Arial" w:eastAsia="Arial" w:hAnsi="Arial" w:cs="Arial"/>
          <w:b/>
          <w:bCs/>
          <w:sz w:val="20"/>
          <w:szCs w:val="20"/>
        </w:rPr>
        <w:t xml:space="preserve">Se </w:t>
      </w:r>
      <w:r w:rsidRPr="00E73498">
        <w:rPr>
          <w:rFonts w:ascii="Arial" w:eastAsia="Arial" w:hAnsi="Arial" w:cs="Arial"/>
          <w:b/>
          <w:bCs/>
          <w:i/>
          <w:sz w:val="20"/>
          <w:szCs w:val="20"/>
        </w:rPr>
        <w:t xml:space="preserve">demuestra que dicho puesto está concesionado </w:t>
      </w:r>
      <w:r w:rsidRPr="00E73498">
        <w:rPr>
          <w:rFonts w:ascii="Arial" w:eastAsia="Arial" w:hAnsi="Arial" w:cs="Arial"/>
          <w:b/>
          <w:bCs/>
          <w:sz w:val="20"/>
          <w:szCs w:val="20"/>
        </w:rPr>
        <w:t xml:space="preserve">a </w:t>
      </w:r>
      <w:r w:rsidRPr="00E73498">
        <w:rPr>
          <w:rFonts w:ascii="Arial" w:eastAsia="Arial" w:hAnsi="Arial" w:cs="Arial"/>
          <w:b/>
          <w:bCs/>
          <w:i/>
          <w:sz w:val="20"/>
          <w:szCs w:val="20"/>
        </w:rPr>
        <w:t xml:space="preserve">favor de la </w:t>
      </w:r>
      <w:r w:rsidRPr="00E73498">
        <w:rPr>
          <w:rFonts w:ascii="Arial" w:eastAsia="Arial" w:hAnsi="Arial" w:cs="Arial"/>
          <w:b/>
          <w:bCs/>
          <w:sz w:val="20"/>
          <w:szCs w:val="20"/>
        </w:rPr>
        <w:t xml:space="preserve">C. </w:t>
      </w:r>
      <w:r w:rsidRPr="00E73498">
        <w:rPr>
          <w:rFonts w:ascii="Arial" w:eastAsia="Arial" w:hAnsi="Arial" w:cs="Arial"/>
          <w:b/>
          <w:bCs/>
          <w:i/>
          <w:sz w:val="20"/>
          <w:szCs w:val="20"/>
        </w:rPr>
        <w:t>JOSEFINA VALERIANO TORRES;</w:t>
      </w:r>
    </w:p>
    <w:p w14:paraId="602FB6C4" w14:textId="77777777" w:rsidR="00201FDB" w:rsidRPr="00E73498" w:rsidRDefault="00201FDB" w:rsidP="00201FDB">
      <w:pPr>
        <w:widowControl/>
        <w:autoSpaceDE/>
        <w:autoSpaceDN/>
        <w:ind w:left="284"/>
        <w:jc w:val="both"/>
        <w:rPr>
          <w:rFonts w:ascii="Arial" w:eastAsia="Arial" w:hAnsi="Arial" w:cs="Arial"/>
          <w:b/>
          <w:bCs/>
          <w:i/>
          <w:sz w:val="20"/>
          <w:szCs w:val="20"/>
        </w:rPr>
      </w:pPr>
      <w:r w:rsidRPr="00E73498">
        <w:rPr>
          <w:rFonts w:ascii="Arial" w:eastAsia="Arial" w:hAnsi="Arial" w:cs="Arial"/>
          <w:b/>
          <w:bCs/>
          <w:i/>
          <w:sz w:val="20"/>
          <w:szCs w:val="20"/>
        </w:rPr>
        <w:t xml:space="preserve">iv. Que dicho puesto está al corriente en el pago de sus derechos de piso; </w:t>
      </w:r>
    </w:p>
    <w:p w14:paraId="21836B80" w14:textId="77777777" w:rsidR="00201FDB" w:rsidRPr="00E73498" w:rsidRDefault="00201FDB" w:rsidP="00201FDB">
      <w:pPr>
        <w:widowControl/>
        <w:autoSpaceDE/>
        <w:autoSpaceDN/>
        <w:ind w:left="284"/>
        <w:jc w:val="both"/>
        <w:rPr>
          <w:rFonts w:ascii="Arial" w:eastAsia="Arial" w:hAnsi="Arial" w:cs="Arial"/>
          <w:b/>
          <w:bCs/>
          <w:sz w:val="20"/>
          <w:szCs w:val="20"/>
        </w:rPr>
      </w:pPr>
      <w:r w:rsidRPr="00E73498">
        <w:rPr>
          <w:rFonts w:ascii="Arial" w:eastAsia="Arial" w:hAnsi="Arial" w:cs="Arial"/>
          <w:b/>
          <w:bCs/>
          <w:i/>
          <w:sz w:val="20"/>
          <w:szCs w:val="20"/>
        </w:rPr>
        <w:t>v. Que la emisión de la constancia de verificación y reconocimiento, fue hecha por autoridad competente en términos del apartado VI, numeral 1, de los Lineamientos antes invocados;(sic)</w:t>
      </w:r>
    </w:p>
    <w:p w14:paraId="49BFCF5D" w14:textId="77777777" w:rsidR="00201FDB" w:rsidRPr="00E73498" w:rsidRDefault="00201FDB" w:rsidP="00201FDB">
      <w:pPr>
        <w:widowControl/>
        <w:autoSpaceDE/>
        <w:autoSpaceDN/>
        <w:ind w:left="284"/>
        <w:jc w:val="both"/>
        <w:rPr>
          <w:rFonts w:ascii="Arial" w:eastAsia="Arial" w:hAnsi="Arial" w:cs="Arial"/>
          <w:b/>
          <w:bCs/>
          <w:sz w:val="20"/>
          <w:szCs w:val="20"/>
        </w:rPr>
      </w:pPr>
      <w:r w:rsidRPr="00E73498">
        <w:rPr>
          <w:rFonts w:ascii="Arial" w:eastAsia="Arial" w:hAnsi="Arial" w:cs="Arial"/>
          <w:b/>
          <w:bCs/>
          <w:i/>
          <w:sz w:val="20"/>
          <w:szCs w:val="20"/>
        </w:rPr>
        <w:t>vi. Obran en el sumario los originales de la documentación referida.</w:t>
      </w:r>
    </w:p>
    <w:p w14:paraId="5E82EFA9" w14:textId="77777777" w:rsidR="00201FDB" w:rsidRPr="00E73498" w:rsidRDefault="00201FDB" w:rsidP="00201FDB">
      <w:pPr>
        <w:widowControl/>
        <w:autoSpaceDE/>
        <w:autoSpaceDN/>
        <w:jc w:val="both"/>
        <w:rPr>
          <w:rFonts w:ascii="Arial" w:eastAsia="Arial" w:hAnsi="Arial" w:cs="Arial"/>
          <w:sz w:val="20"/>
          <w:szCs w:val="20"/>
        </w:rPr>
      </w:pPr>
    </w:p>
    <w:p w14:paraId="60310E2B" w14:textId="77777777" w:rsidR="00201FDB" w:rsidRPr="00E73498" w:rsidRDefault="00201FDB" w:rsidP="00201FDB">
      <w:pPr>
        <w:widowControl/>
        <w:autoSpaceDE/>
        <w:autoSpaceDN/>
        <w:jc w:val="both"/>
        <w:rPr>
          <w:rFonts w:ascii="Arial" w:eastAsia="Arial" w:hAnsi="Arial" w:cs="Arial"/>
          <w:b/>
          <w:sz w:val="20"/>
          <w:szCs w:val="20"/>
        </w:rPr>
      </w:pPr>
      <w:r w:rsidRPr="00E73498">
        <w:rPr>
          <w:rFonts w:ascii="Arial" w:eastAsia="Arial" w:hAnsi="Arial" w:cs="Arial"/>
          <w:b/>
          <w:bCs/>
          <w:sz w:val="20"/>
          <w:szCs w:val="20"/>
        </w:rPr>
        <w:t xml:space="preserve">c) Por otra parte el requisito de la RATIFICACIÓN está satisfecho, pues mediante diligencia de fecha </w:t>
      </w:r>
      <w:r w:rsidRPr="00E73498">
        <w:rPr>
          <w:rFonts w:ascii="Arial" w:eastAsia="Arial" w:hAnsi="Arial" w:cs="Arial"/>
          <w:b/>
          <w:bCs/>
          <w:i/>
          <w:sz w:val="20"/>
          <w:szCs w:val="20"/>
        </w:rPr>
        <w:t xml:space="preserve">CINCO DE MARZO DEL AÑO EN DOS MIL VEINTICUATRO, compareció ante el Regidor de Servicios Municipales y de Mercados y Comercio en Vía Pública, la CONCESIONARIA </w:t>
      </w:r>
      <w:r w:rsidRPr="00E73498">
        <w:rPr>
          <w:rFonts w:ascii="Arial" w:eastAsia="Arial" w:hAnsi="Arial" w:cs="Arial"/>
          <w:b/>
          <w:bCs/>
          <w:i/>
          <w:sz w:val="20"/>
          <w:szCs w:val="20"/>
        </w:rPr>
        <w:lastRenderedPageBreak/>
        <w:t xml:space="preserve">JOSEFINA VALERIANO TORRES, </w:t>
      </w:r>
      <w:r w:rsidRPr="00E73498">
        <w:rPr>
          <w:rFonts w:ascii="Arial" w:eastAsia="Arial" w:hAnsi="Arial" w:cs="Arial"/>
          <w:b/>
          <w:bCs/>
          <w:sz w:val="20"/>
          <w:szCs w:val="20"/>
        </w:rPr>
        <w:t xml:space="preserve">a </w:t>
      </w:r>
      <w:r w:rsidRPr="00E73498">
        <w:rPr>
          <w:rFonts w:ascii="Arial" w:eastAsia="Arial" w:hAnsi="Arial" w:cs="Arial"/>
          <w:b/>
          <w:bCs/>
          <w:i/>
          <w:sz w:val="20"/>
          <w:szCs w:val="20"/>
        </w:rPr>
        <w:t xml:space="preserve">ratificar su deseo de ceder los derechos que le concede su concesión </w:t>
      </w:r>
      <w:r w:rsidRPr="00E73498">
        <w:rPr>
          <w:rFonts w:ascii="Arial" w:eastAsia="Arial" w:hAnsi="Arial" w:cs="Arial"/>
          <w:b/>
          <w:bCs/>
          <w:sz w:val="20"/>
          <w:szCs w:val="20"/>
        </w:rPr>
        <w:t xml:space="preserve">a </w:t>
      </w:r>
      <w:r w:rsidRPr="00E73498">
        <w:rPr>
          <w:rFonts w:ascii="Arial" w:eastAsia="Arial" w:hAnsi="Arial" w:cs="Arial"/>
          <w:b/>
          <w:bCs/>
          <w:i/>
          <w:sz w:val="20"/>
          <w:szCs w:val="20"/>
        </w:rPr>
        <w:t xml:space="preserve">favor de la Ciudadana KARINA ELIZABETH VELASCO AGUIRRE, quienes cumplieron con las obligaciones </w:t>
      </w:r>
      <w:r w:rsidRPr="00E73498">
        <w:rPr>
          <w:rFonts w:ascii="Arial" w:eastAsia="Arial" w:hAnsi="Arial" w:cs="Arial"/>
          <w:b/>
          <w:bCs/>
          <w:sz w:val="20"/>
          <w:szCs w:val="20"/>
        </w:rPr>
        <w:t xml:space="preserve">a </w:t>
      </w:r>
      <w:r w:rsidRPr="00E73498">
        <w:rPr>
          <w:rFonts w:ascii="Arial" w:eastAsia="Arial" w:hAnsi="Arial" w:cs="Arial"/>
          <w:b/>
          <w:bCs/>
          <w:i/>
          <w:sz w:val="20"/>
          <w:szCs w:val="20"/>
        </w:rPr>
        <w:t xml:space="preserve">que están sujetos, de conformidad con el apartado II de los referidos (sic)LINEAMIENTOS PARA TRÁMITES </w:t>
      </w:r>
      <w:r w:rsidRPr="00E73498">
        <w:rPr>
          <w:rFonts w:ascii="Arial" w:eastAsia="Arial" w:hAnsi="Arial" w:cs="Arial"/>
          <w:b/>
          <w:i/>
          <w:sz w:val="20"/>
          <w:szCs w:val="20"/>
        </w:rPr>
        <w:t>ADMINISTRATIVOS DE LOS MERCADOS PÚBLICOS", pues obran en el presente expediente:</w:t>
      </w:r>
    </w:p>
    <w:p w14:paraId="54F9776A" w14:textId="77777777" w:rsidR="00201FDB" w:rsidRPr="00E73498" w:rsidRDefault="00201FDB" w:rsidP="00201FDB">
      <w:pPr>
        <w:widowControl/>
        <w:autoSpaceDE/>
        <w:autoSpaceDN/>
        <w:ind w:left="284"/>
        <w:jc w:val="both"/>
        <w:rPr>
          <w:rFonts w:ascii="Arial" w:eastAsia="Arial" w:hAnsi="Arial" w:cs="Arial"/>
          <w:b/>
          <w:sz w:val="20"/>
          <w:szCs w:val="20"/>
        </w:rPr>
      </w:pPr>
      <w:r w:rsidRPr="00E73498">
        <w:rPr>
          <w:rFonts w:ascii="Arial" w:eastAsia="Arial" w:hAnsi="Arial" w:cs="Arial"/>
          <w:b/>
          <w:i/>
          <w:sz w:val="20"/>
          <w:szCs w:val="20"/>
        </w:rPr>
        <w:t>i. Su correspondiente solicitud, debidamente requisitada;</w:t>
      </w:r>
    </w:p>
    <w:p w14:paraId="0166F7A7" w14:textId="77777777" w:rsidR="00201FDB" w:rsidRPr="00E73498" w:rsidRDefault="00201FDB" w:rsidP="00201FDB">
      <w:pPr>
        <w:widowControl/>
        <w:autoSpaceDE/>
        <w:autoSpaceDN/>
        <w:ind w:left="284"/>
        <w:jc w:val="both"/>
        <w:rPr>
          <w:rFonts w:ascii="Arial" w:eastAsia="Arial" w:hAnsi="Arial" w:cs="Arial"/>
          <w:b/>
          <w:sz w:val="20"/>
          <w:szCs w:val="20"/>
        </w:rPr>
      </w:pPr>
      <w:r w:rsidRPr="00E73498">
        <w:rPr>
          <w:rFonts w:ascii="Arial" w:eastAsia="Arial" w:hAnsi="Arial" w:cs="Arial"/>
          <w:b/>
          <w:i/>
          <w:sz w:val="20"/>
          <w:szCs w:val="20"/>
        </w:rPr>
        <w:t>ii. Exhibió el Formato Único de Mercados, debidamente requisitado;</w:t>
      </w:r>
    </w:p>
    <w:p w14:paraId="6637627C" w14:textId="77777777" w:rsidR="00201FDB" w:rsidRPr="00E73498" w:rsidRDefault="00201FDB" w:rsidP="00201FDB">
      <w:pPr>
        <w:widowControl/>
        <w:autoSpaceDE/>
        <w:autoSpaceDN/>
        <w:ind w:left="284"/>
        <w:jc w:val="both"/>
        <w:rPr>
          <w:rFonts w:ascii="Arial" w:eastAsia="Arial" w:hAnsi="Arial" w:cs="Arial"/>
          <w:b/>
          <w:sz w:val="20"/>
          <w:szCs w:val="20"/>
        </w:rPr>
      </w:pPr>
      <w:r w:rsidRPr="00E73498">
        <w:rPr>
          <w:rFonts w:ascii="Arial" w:eastAsia="Arial" w:hAnsi="Arial" w:cs="Arial"/>
          <w:b/>
          <w:i/>
          <w:sz w:val="20"/>
          <w:szCs w:val="20"/>
        </w:rPr>
        <w:t>iii. La correspondiente acta de sesión de derechos;</w:t>
      </w:r>
    </w:p>
    <w:p w14:paraId="75CA1E50" w14:textId="77777777" w:rsidR="00201FDB" w:rsidRPr="00E73498" w:rsidRDefault="00201FDB" w:rsidP="00201FDB">
      <w:pPr>
        <w:widowControl/>
        <w:autoSpaceDE/>
        <w:autoSpaceDN/>
        <w:ind w:left="284"/>
        <w:jc w:val="both"/>
        <w:rPr>
          <w:rFonts w:ascii="Arial" w:eastAsia="Arial" w:hAnsi="Arial" w:cs="Arial"/>
          <w:b/>
          <w:sz w:val="20"/>
          <w:szCs w:val="20"/>
        </w:rPr>
      </w:pPr>
      <w:r w:rsidRPr="00E73498">
        <w:rPr>
          <w:rFonts w:ascii="Arial" w:eastAsia="Arial" w:hAnsi="Arial" w:cs="Arial"/>
          <w:b/>
          <w:i/>
          <w:sz w:val="20"/>
          <w:szCs w:val="20"/>
        </w:rPr>
        <w:t>iv. Originales tanto de las actas de nacimiento del cesionario y del cedente;</w:t>
      </w:r>
    </w:p>
    <w:p w14:paraId="65F9E49D" w14:textId="77777777" w:rsidR="00201FDB" w:rsidRPr="00E73498" w:rsidRDefault="00201FDB" w:rsidP="00201FDB">
      <w:pPr>
        <w:widowControl/>
        <w:autoSpaceDE/>
        <w:autoSpaceDN/>
        <w:ind w:left="284"/>
        <w:jc w:val="both"/>
        <w:rPr>
          <w:rFonts w:ascii="Arial" w:eastAsia="Arial" w:hAnsi="Arial" w:cs="Arial"/>
          <w:b/>
          <w:sz w:val="20"/>
          <w:szCs w:val="20"/>
        </w:rPr>
      </w:pPr>
      <w:r w:rsidRPr="00E73498">
        <w:rPr>
          <w:rFonts w:ascii="Arial" w:eastAsia="Arial" w:hAnsi="Arial" w:cs="Arial"/>
          <w:b/>
          <w:i/>
          <w:sz w:val="20"/>
          <w:szCs w:val="20"/>
        </w:rPr>
        <w:t>v. Copia de las identificaciones oficiales, tanto del cesionario como del cedente;</w:t>
      </w:r>
    </w:p>
    <w:p w14:paraId="3EC4371F" w14:textId="77777777" w:rsidR="00201FDB" w:rsidRPr="00E73498" w:rsidRDefault="00201FDB" w:rsidP="00201FDB">
      <w:pPr>
        <w:widowControl/>
        <w:autoSpaceDE/>
        <w:autoSpaceDN/>
        <w:ind w:left="284"/>
        <w:jc w:val="both"/>
        <w:rPr>
          <w:rFonts w:ascii="Arial" w:eastAsia="Arial" w:hAnsi="Arial" w:cs="Arial"/>
          <w:b/>
          <w:sz w:val="20"/>
          <w:szCs w:val="20"/>
        </w:rPr>
      </w:pPr>
      <w:r w:rsidRPr="00E73498">
        <w:rPr>
          <w:rFonts w:ascii="Arial" w:eastAsia="Arial" w:hAnsi="Arial" w:cs="Arial"/>
          <w:b/>
          <w:i/>
          <w:sz w:val="20"/>
          <w:szCs w:val="20"/>
        </w:rPr>
        <w:t>vi. Los recibos de pagos de derechos, con la que demuestra estar al corriente en el pago de los últimos cinco años anteriores;</w:t>
      </w:r>
    </w:p>
    <w:p w14:paraId="0883832C" w14:textId="77777777" w:rsidR="00201FDB" w:rsidRPr="00E73498" w:rsidRDefault="00201FDB" w:rsidP="00201FDB">
      <w:pPr>
        <w:widowControl/>
        <w:autoSpaceDE/>
        <w:autoSpaceDN/>
        <w:ind w:left="284"/>
        <w:jc w:val="both"/>
        <w:rPr>
          <w:rFonts w:ascii="Arial" w:eastAsia="Arial" w:hAnsi="Arial" w:cs="Arial"/>
          <w:b/>
          <w:sz w:val="20"/>
          <w:szCs w:val="20"/>
        </w:rPr>
      </w:pPr>
      <w:r w:rsidRPr="00E73498">
        <w:rPr>
          <w:rFonts w:ascii="Arial" w:eastAsia="Arial" w:hAnsi="Arial" w:cs="Arial"/>
          <w:b/>
          <w:i/>
          <w:sz w:val="20"/>
          <w:szCs w:val="20"/>
        </w:rPr>
        <w:t>vii. La constancia de verificación y reconocimiento del local comercial en cuestión;</w:t>
      </w:r>
      <w:r w:rsidRPr="00E73498">
        <w:rPr>
          <w:rFonts w:ascii="Arial" w:eastAsia="Arial" w:hAnsi="Arial" w:cs="Arial"/>
          <w:b/>
          <w:bCs/>
          <w:i/>
          <w:iCs/>
          <w:sz w:val="20"/>
          <w:szCs w:val="20"/>
        </w:rPr>
        <w:t xml:space="preserve"> (sic)</w:t>
      </w:r>
    </w:p>
    <w:p w14:paraId="384BD978" w14:textId="77777777" w:rsidR="00201FDB" w:rsidRPr="00E73498" w:rsidRDefault="00201FDB" w:rsidP="00201FDB">
      <w:pPr>
        <w:widowControl/>
        <w:autoSpaceDE/>
        <w:autoSpaceDN/>
        <w:ind w:left="284"/>
        <w:jc w:val="both"/>
        <w:rPr>
          <w:rFonts w:ascii="Arial" w:eastAsia="Arial" w:hAnsi="Arial" w:cs="Arial"/>
          <w:b/>
          <w:sz w:val="20"/>
          <w:szCs w:val="20"/>
        </w:rPr>
      </w:pPr>
      <w:r w:rsidRPr="00E73498">
        <w:rPr>
          <w:rFonts w:ascii="Arial" w:eastAsia="Arial" w:hAnsi="Arial" w:cs="Arial"/>
          <w:b/>
          <w:i/>
          <w:sz w:val="20"/>
          <w:szCs w:val="20"/>
        </w:rPr>
        <w:t>viii. La designación de beneficiario y el testimonio de dos testigos.</w:t>
      </w:r>
    </w:p>
    <w:p w14:paraId="50E2AA0F" w14:textId="77777777" w:rsidR="00201FDB" w:rsidRPr="00E73498" w:rsidRDefault="00201FDB" w:rsidP="00201FDB">
      <w:pPr>
        <w:widowControl/>
        <w:autoSpaceDE/>
        <w:autoSpaceDN/>
        <w:jc w:val="both"/>
        <w:rPr>
          <w:rFonts w:ascii="Arial" w:eastAsia="Arial" w:hAnsi="Arial" w:cs="Arial"/>
          <w:b/>
          <w:i/>
          <w:sz w:val="20"/>
          <w:szCs w:val="20"/>
        </w:rPr>
      </w:pPr>
    </w:p>
    <w:p w14:paraId="22A2D6A5" w14:textId="77777777" w:rsidR="00201FDB" w:rsidRPr="00E73498" w:rsidRDefault="00201FDB" w:rsidP="00201FDB">
      <w:pPr>
        <w:widowControl/>
        <w:autoSpaceDE/>
        <w:autoSpaceDN/>
        <w:jc w:val="both"/>
        <w:rPr>
          <w:rFonts w:ascii="Arial" w:eastAsia="Arial" w:hAnsi="Arial" w:cs="Arial"/>
          <w:b/>
          <w:i/>
          <w:sz w:val="20"/>
          <w:szCs w:val="20"/>
        </w:rPr>
      </w:pPr>
      <w:r w:rsidRPr="00E73498">
        <w:rPr>
          <w:rFonts w:ascii="Arial" w:eastAsia="Arial" w:hAnsi="Arial" w:cs="Arial"/>
          <w:b/>
          <w:i/>
          <w:sz w:val="20"/>
          <w:szCs w:val="20"/>
        </w:rPr>
        <w:t>De lo anterior está Comisión dictaminadora, llega a la determinación:</w:t>
      </w:r>
    </w:p>
    <w:p w14:paraId="5C113F92" w14:textId="77777777" w:rsidR="00201FDB" w:rsidRPr="00E73498" w:rsidRDefault="00201FDB" w:rsidP="00201FDB">
      <w:pPr>
        <w:widowControl/>
        <w:autoSpaceDE/>
        <w:autoSpaceDN/>
        <w:jc w:val="both"/>
        <w:rPr>
          <w:rFonts w:ascii="Arial" w:eastAsia="Arial" w:hAnsi="Arial" w:cs="Arial"/>
          <w:b/>
          <w:i/>
          <w:sz w:val="20"/>
          <w:szCs w:val="20"/>
        </w:rPr>
      </w:pPr>
    </w:p>
    <w:p w14:paraId="1CC0B6C2" w14:textId="77777777" w:rsidR="00201FDB" w:rsidRPr="00543115" w:rsidRDefault="00201FDB" w:rsidP="00201FDB">
      <w:pPr>
        <w:widowControl/>
        <w:autoSpaceDE/>
        <w:autoSpaceDN/>
        <w:jc w:val="both"/>
        <w:rPr>
          <w:rFonts w:ascii="Arial" w:eastAsia="Times New Roman" w:hAnsi="Arial" w:cs="Arial"/>
          <w:sz w:val="20"/>
          <w:szCs w:val="20"/>
        </w:rPr>
      </w:pPr>
      <w:r w:rsidRPr="00E73498">
        <w:rPr>
          <w:rFonts w:ascii="Arial" w:eastAsia="Arial" w:hAnsi="Arial" w:cs="Arial"/>
          <w:b/>
          <w:i/>
          <w:sz w:val="20"/>
          <w:szCs w:val="20"/>
        </w:rPr>
        <w:t xml:space="preserve">PRIMERO.- </w:t>
      </w:r>
      <w:r w:rsidRPr="00E73498">
        <w:rPr>
          <w:rFonts w:ascii="Arial" w:eastAsia="Arial" w:hAnsi="Arial" w:cs="Arial"/>
          <w:i/>
          <w:sz w:val="20"/>
          <w:szCs w:val="20"/>
        </w:rPr>
        <w:t xml:space="preserve">Que la voluntad de la concesionaria de ceder </w:t>
      </w:r>
      <w:r w:rsidRPr="00E73498">
        <w:rPr>
          <w:rFonts w:ascii="Arial" w:eastAsia="Arial" w:hAnsi="Arial" w:cs="Arial"/>
          <w:sz w:val="20"/>
          <w:szCs w:val="20"/>
        </w:rPr>
        <w:t xml:space="preserve">a </w:t>
      </w:r>
      <w:r w:rsidRPr="00E73498">
        <w:rPr>
          <w:rFonts w:ascii="Arial" w:eastAsia="Arial" w:hAnsi="Arial" w:cs="Arial"/>
          <w:i/>
          <w:sz w:val="20"/>
          <w:szCs w:val="20"/>
        </w:rPr>
        <w:t>otra sus</w:t>
      </w:r>
      <w:r w:rsidRPr="00543115">
        <w:rPr>
          <w:rFonts w:ascii="Arial" w:eastAsia="Arial" w:hAnsi="Arial" w:cs="Arial"/>
          <w:i/>
          <w:sz w:val="20"/>
          <w:szCs w:val="20"/>
        </w:rPr>
        <w:t xml:space="preserve"> derechos correspondientes</w:t>
      </w:r>
      <w:r w:rsidRPr="00543115">
        <w:rPr>
          <w:rFonts w:ascii="Arial" w:eastAsia="Times New Roman" w:hAnsi="Arial" w:cs="Arial"/>
          <w:i/>
          <w:sz w:val="20"/>
          <w:szCs w:val="20"/>
        </w:rPr>
        <w:t>, NO SE ENCUENTRA COACCIONADA, sino que la misma ES LIBRE,</w:t>
      </w:r>
      <w:r w:rsidRPr="00543115">
        <w:rPr>
          <w:rFonts w:ascii="Arial" w:eastAsia="Times New Roman" w:hAnsi="Arial" w:cs="Arial"/>
          <w:sz w:val="20"/>
          <w:szCs w:val="20"/>
        </w:rPr>
        <w:t xml:space="preserve"> </w:t>
      </w:r>
      <w:r w:rsidRPr="00543115">
        <w:rPr>
          <w:rFonts w:ascii="Arial" w:eastAsia="Times New Roman" w:hAnsi="Arial" w:cs="Arial"/>
          <w:i/>
          <w:sz w:val="20"/>
          <w:szCs w:val="20"/>
        </w:rPr>
        <w:t xml:space="preserve">POR LO CUAL, DESDE ESTE MOMENTO SURTE SUS EFECTOS JURÍDICOS CORRESPONDIENTES, DADO QUE LA MISMA FUE </w:t>
      </w:r>
      <w:proofErr w:type="spellStart"/>
      <w:r w:rsidRPr="00543115">
        <w:rPr>
          <w:rFonts w:ascii="Arial" w:eastAsia="Times New Roman" w:hAnsi="Arial" w:cs="Arial"/>
          <w:i/>
          <w:sz w:val="20"/>
          <w:szCs w:val="20"/>
        </w:rPr>
        <w:t>MANFIESTADA</w:t>
      </w:r>
      <w:proofErr w:type="spellEnd"/>
      <w:r w:rsidRPr="00543115">
        <w:rPr>
          <w:rFonts w:ascii="Arial" w:eastAsia="Times New Roman" w:hAnsi="Arial" w:cs="Arial"/>
          <w:i/>
          <w:sz w:val="20"/>
          <w:szCs w:val="20"/>
        </w:rPr>
        <w:t xml:space="preserve">(sic) PERSONALMENTE ANTE EL REGIDOR DE </w:t>
      </w:r>
      <w:proofErr w:type="spellStart"/>
      <w:r w:rsidRPr="00543115">
        <w:rPr>
          <w:rFonts w:ascii="Arial" w:eastAsia="Times New Roman" w:hAnsi="Arial" w:cs="Arial"/>
          <w:i/>
          <w:sz w:val="20"/>
          <w:szCs w:val="20"/>
        </w:rPr>
        <w:t>SERVCICIOS</w:t>
      </w:r>
      <w:proofErr w:type="spellEnd"/>
      <w:r w:rsidRPr="00543115">
        <w:rPr>
          <w:rFonts w:ascii="Arial" w:eastAsia="Times New Roman" w:hAnsi="Arial" w:cs="Arial"/>
          <w:i/>
          <w:sz w:val="20"/>
          <w:szCs w:val="20"/>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w:t>
      </w:r>
    </w:p>
    <w:p w14:paraId="282FE77A" w14:textId="77777777" w:rsidR="00201FDB" w:rsidRPr="00543115" w:rsidRDefault="00201FDB" w:rsidP="00201FDB">
      <w:pPr>
        <w:widowControl/>
        <w:autoSpaceDE/>
        <w:autoSpaceDN/>
        <w:jc w:val="both"/>
        <w:rPr>
          <w:rFonts w:ascii="Arial" w:eastAsia="Arial" w:hAnsi="Arial" w:cs="Arial"/>
          <w:sz w:val="20"/>
          <w:szCs w:val="20"/>
        </w:rPr>
      </w:pPr>
    </w:p>
    <w:p w14:paraId="50CFF33C" w14:textId="77777777" w:rsidR="00201FDB" w:rsidRPr="00543115" w:rsidRDefault="00201FDB" w:rsidP="00201FDB">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SEGUNDO.- </w:t>
      </w:r>
      <w:r w:rsidRPr="00543115">
        <w:rPr>
          <w:rFonts w:ascii="Arial" w:eastAsia="Arial" w:hAnsi="Arial" w:cs="Arial"/>
          <w:i/>
          <w:sz w:val="20"/>
          <w:szCs w:val="20"/>
        </w:rPr>
        <w:t xml:space="preserve">La Comisión de Mercados y Comercio en Vía Pública, propone al H. Cabildo, APRUEBE LA CESIÓN DE DERECHOS que realiza la CONCESIONARIA JOSEFINA VELASCO TORRES, </w:t>
      </w:r>
      <w:r w:rsidRPr="00543115">
        <w:rPr>
          <w:rFonts w:ascii="Arial" w:eastAsia="Arial" w:hAnsi="Arial" w:cs="Arial"/>
          <w:sz w:val="20"/>
          <w:szCs w:val="20"/>
        </w:rPr>
        <w:t xml:space="preserve">a </w:t>
      </w:r>
      <w:r w:rsidRPr="00543115">
        <w:rPr>
          <w:rFonts w:ascii="Arial" w:eastAsia="Arial" w:hAnsi="Arial" w:cs="Arial"/>
          <w:i/>
          <w:sz w:val="20"/>
          <w:szCs w:val="20"/>
        </w:rPr>
        <w:t xml:space="preserve">favor de la Ciudadana KARINA ELIZABETH VELASCO AGUIRRE, respecto del puesto fijo número S/N, cantidad de </w:t>
      </w:r>
      <w:r w:rsidRPr="00543115">
        <w:rPr>
          <w:rFonts w:ascii="Arial" w:eastAsia="Arial" w:hAnsi="Arial" w:cs="Arial"/>
          <w:i/>
          <w:sz w:val="20"/>
          <w:szCs w:val="20"/>
        </w:rPr>
        <w:lastRenderedPageBreak/>
        <w:t xml:space="preserve">puestos: </w:t>
      </w:r>
      <w:r w:rsidRPr="00543115">
        <w:rPr>
          <w:rFonts w:ascii="Arial" w:eastAsia="Arial" w:hAnsi="Arial" w:cs="Arial"/>
          <w:sz w:val="20"/>
          <w:szCs w:val="20"/>
        </w:rPr>
        <w:t xml:space="preserve">2, </w:t>
      </w:r>
      <w:r w:rsidRPr="00543115">
        <w:rPr>
          <w:rFonts w:ascii="Arial" w:eastAsia="Arial" w:hAnsi="Arial" w:cs="Arial"/>
          <w:i/>
          <w:sz w:val="20"/>
          <w:szCs w:val="20"/>
        </w:rPr>
        <w:t>con objeto/contrato: 1050000000211, con giro de "FANTASÍA Y MERCERÍA" ubicado en la zona: Pasillo Modular Oriente del Mercado de Abasto "MARGARITA MAZA DE JUÁREZ", del Municipio de Oaxaca de Juárez; por cuya razón se emite el siguiente:</w:t>
      </w:r>
    </w:p>
    <w:p w14:paraId="54B31C50" w14:textId="77777777" w:rsidR="00201FDB" w:rsidRPr="00543115" w:rsidRDefault="00201FDB" w:rsidP="00201FDB">
      <w:pPr>
        <w:widowControl/>
        <w:autoSpaceDE/>
        <w:autoSpaceDN/>
        <w:jc w:val="both"/>
        <w:rPr>
          <w:rFonts w:ascii="Arial" w:eastAsia="Arial" w:hAnsi="Arial" w:cs="Arial"/>
          <w:sz w:val="20"/>
          <w:szCs w:val="20"/>
        </w:rPr>
      </w:pPr>
    </w:p>
    <w:p w14:paraId="765208E5" w14:textId="77777777" w:rsidR="00201FDB" w:rsidRPr="00543115" w:rsidRDefault="00201FDB" w:rsidP="00201FDB">
      <w:pPr>
        <w:widowControl/>
        <w:autoSpaceDE/>
        <w:autoSpaceDN/>
        <w:jc w:val="center"/>
        <w:rPr>
          <w:rFonts w:ascii="Arial" w:eastAsia="Arial" w:hAnsi="Arial" w:cs="Arial"/>
          <w:sz w:val="20"/>
          <w:szCs w:val="20"/>
        </w:rPr>
      </w:pPr>
      <w:r w:rsidRPr="00543115">
        <w:rPr>
          <w:rFonts w:ascii="Arial" w:eastAsia="Arial" w:hAnsi="Arial" w:cs="Arial"/>
          <w:b/>
          <w:i/>
          <w:sz w:val="20"/>
          <w:szCs w:val="20"/>
        </w:rPr>
        <w:t>D I C T A M E N</w:t>
      </w:r>
    </w:p>
    <w:p w14:paraId="442C1F3E" w14:textId="77777777" w:rsidR="00201FDB" w:rsidRPr="00543115" w:rsidRDefault="00201FDB" w:rsidP="00201FDB">
      <w:pPr>
        <w:widowControl/>
        <w:autoSpaceDE/>
        <w:autoSpaceDN/>
        <w:jc w:val="both"/>
        <w:rPr>
          <w:rFonts w:ascii="Arial" w:eastAsia="Arial" w:hAnsi="Arial" w:cs="Arial"/>
          <w:sz w:val="20"/>
          <w:szCs w:val="20"/>
        </w:rPr>
      </w:pPr>
    </w:p>
    <w:p w14:paraId="6BB776A5" w14:textId="01B336E7" w:rsidR="00201FDB" w:rsidRPr="00543115" w:rsidRDefault="00201FDB" w:rsidP="00201FDB">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PRIMERO. - </w:t>
      </w:r>
      <w:r w:rsidRPr="00543115">
        <w:rPr>
          <w:rFonts w:ascii="Arial" w:eastAsia="Arial" w:hAnsi="Arial" w:cs="Arial"/>
          <w:i/>
          <w:sz w:val="20"/>
          <w:szCs w:val="20"/>
        </w:rPr>
        <w:t xml:space="preserve">EL HONORABLE CABILDO DEL MUNICIPIO DE OAXACA DE JUÁREZ, OAXACA, CON FUNDAMENTO EN LO DISPUESTO POR LOS ARTÍCULOS 43, APARTADO </w:t>
      </w:r>
      <w:r w:rsidRPr="00543115">
        <w:rPr>
          <w:rFonts w:ascii="Arial" w:eastAsia="Arial" w:hAnsi="Arial" w:cs="Arial"/>
          <w:sz w:val="20"/>
          <w:szCs w:val="20"/>
        </w:rPr>
        <w:t xml:space="preserve">C, </w:t>
      </w:r>
      <w:r w:rsidRPr="00543115">
        <w:rPr>
          <w:rFonts w:ascii="Arial" w:eastAsia="Arial" w:hAnsi="Arial" w:cs="Arial"/>
          <w:i/>
          <w:sz w:val="20"/>
          <w:szCs w:val="20"/>
        </w:rPr>
        <w:t>FRACCIÓN X, 54 Y 55 FRACCIÓN III DE LA LEY ORGÁNICA MUNICIPAL</w:t>
      </w:r>
      <w:r w:rsidRPr="00543115">
        <w:rPr>
          <w:rFonts w:ascii="Arial" w:eastAsia="Arial" w:hAnsi="Arial" w:cs="Arial"/>
          <w:sz w:val="20"/>
          <w:szCs w:val="20"/>
        </w:rPr>
        <w:t xml:space="preserve"> </w:t>
      </w:r>
      <w:r w:rsidRPr="00543115">
        <w:rPr>
          <w:rFonts w:ascii="Arial" w:eastAsia="Arial" w:hAnsi="Arial" w:cs="Arial"/>
          <w:i/>
          <w:sz w:val="20"/>
          <w:szCs w:val="20"/>
        </w:rPr>
        <w:t xml:space="preserve">DEL ESTADO DE OAXACA Y 88 FRACCIÓN V DEL BANDO DE </w:t>
      </w:r>
      <w:proofErr w:type="spellStart"/>
      <w:r w:rsidRPr="00543115">
        <w:rPr>
          <w:rFonts w:ascii="Arial" w:eastAsia="Arial" w:hAnsi="Arial" w:cs="Arial"/>
          <w:i/>
          <w:sz w:val="20"/>
          <w:szCs w:val="20"/>
        </w:rPr>
        <w:t>POLICIA</w:t>
      </w:r>
      <w:proofErr w:type="spellEnd"/>
      <w:r w:rsidRPr="00543115">
        <w:rPr>
          <w:rFonts w:ascii="Arial" w:eastAsia="Arial" w:hAnsi="Arial" w:cs="Arial"/>
          <w:i/>
          <w:sz w:val="20"/>
          <w:szCs w:val="20"/>
        </w:rPr>
        <w:t xml:space="preserve">(sic) Y GOBIERNO DEL MUNICIPIO DE OAXACA DE JUÁREZ; DETERMINA APROBAR LA CESIÓN DE DERECHOS QUE REALIZA LA CONCESIONARIA JOSEFINA VALERIANO TORRES, A FAVOR DE LA CIUDADANA KARINA ELIZABETH VELASCO AGUIRRE, RESPECTO DEL PUESTO FIJO NÚMERO S/N, CANTIDAD DE PUESTOS: 2, CON OBJETO/CONTRATO: 1050000000211, CON GIRO DE "FANTASÍA Y MERCERÍA "UBICADO EN LA ZONA: PASILLO MODULAR ORIENTE DEL MERCADO DE ABASTO "MARGARITA MAZA DE JUÁREZ", DEL MUNICIPIO DE OAXACA DE JUÁREZ. - - - - - - - - - - - - - - - - - - </w:t>
      </w:r>
    </w:p>
    <w:p w14:paraId="784F9212" w14:textId="77777777" w:rsidR="00201FDB" w:rsidRPr="00543115" w:rsidRDefault="00201FDB" w:rsidP="00201FDB">
      <w:pPr>
        <w:widowControl/>
        <w:autoSpaceDE/>
        <w:autoSpaceDN/>
        <w:jc w:val="both"/>
        <w:rPr>
          <w:rFonts w:ascii="Arial" w:eastAsia="Arial" w:hAnsi="Arial" w:cs="Arial"/>
          <w:sz w:val="20"/>
          <w:szCs w:val="20"/>
        </w:rPr>
      </w:pPr>
    </w:p>
    <w:p w14:paraId="1FA3BFBE" w14:textId="49D2B88A" w:rsidR="00201FDB" w:rsidRPr="00543115" w:rsidRDefault="00201FDB" w:rsidP="00201FDB">
      <w:pPr>
        <w:widowControl/>
        <w:autoSpaceDE/>
        <w:autoSpaceDN/>
        <w:jc w:val="both"/>
        <w:rPr>
          <w:rFonts w:ascii="Arial" w:eastAsia="Times New Roman" w:hAnsi="Arial" w:cs="Arial"/>
          <w:i/>
          <w:iCs/>
          <w:sz w:val="20"/>
          <w:szCs w:val="20"/>
        </w:rPr>
      </w:pPr>
      <w:r w:rsidRPr="00543115">
        <w:rPr>
          <w:rFonts w:ascii="Arial" w:eastAsia="Times New Roman" w:hAnsi="Arial" w:cs="Arial"/>
          <w:b/>
          <w:bCs/>
          <w:i/>
          <w:iCs/>
          <w:sz w:val="20"/>
          <w:szCs w:val="20"/>
        </w:rPr>
        <w:t xml:space="preserve">SEGUNDO. - </w:t>
      </w:r>
      <w:proofErr w:type="spellStart"/>
      <w:r w:rsidRPr="00543115">
        <w:rPr>
          <w:rFonts w:ascii="Arial" w:eastAsia="Times New Roman" w:hAnsi="Arial" w:cs="Arial"/>
          <w:i/>
          <w:iCs/>
          <w:sz w:val="20"/>
          <w:szCs w:val="20"/>
        </w:rPr>
        <w:t>NOTIFIQUESE</w:t>
      </w:r>
      <w:proofErr w:type="spellEnd"/>
      <w:r w:rsidRPr="00543115">
        <w:rPr>
          <w:rFonts w:ascii="Arial" w:eastAsia="Times New Roman" w:hAnsi="Arial" w:cs="Arial"/>
          <w:i/>
          <w:iCs/>
          <w:sz w:val="20"/>
          <w:szCs w:val="20"/>
        </w:rPr>
        <w:t xml:space="preserve">(sic) A LA DIRECCIÓN DEL MERCADO DE ABASTO DEL MUNICIPIO DE OAXACA DE JUÁREZ, EL CONTENIDO DEL PRESENTE DICTAMEN PARA LOS TRÁMITES ADMINISTRATIVOS CORRESPONDIENTES. - - </w:t>
      </w:r>
      <w:r w:rsidR="00A217E7" w:rsidRPr="00543115">
        <w:rPr>
          <w:rFonts w:ascii="Arial" w:eastAsia="Times New Roman" w:hAnsi="Arial" w:cs="Arial"/>
          <w:i/>
          <w:iCs/>
          <w:sz w:val="20"/>
          <w:szCs w:val="20"/>
        </w:rPr>
        <w:t>- - - - - - - - - - - - - - -</w:t>
      </w:r>
    </w:p>
    <w:p w14:paraId="67FF9198" w14:textId="77777777" w:rsidR="00201FDB" w:rsidRPr="00543115" w:rsidRDefault="00201FDB" w:rsidP="00201FDB">
      <w:pPr>
        <w:widowControl/>
        <w:autoSpaceDE/>
        <w:autoSpaceDN/>
        <w:jc w:val="both"/>
        <w:rPr>
          <w:rFonts w:ascii="Arial" w:eastAsia="Arial" w:hAnsi="Arial" w:cs="Arial"/>
          <w:sz w:val="20"/>
          <w:szCs w:val="20"/>
        </w:rPr>
      </w:pPr>
    </w:p>
    <w:p w14:paraId="52816F8D" w14:textId="77777777" w:rsidR="00201FDB" w:rsidRPr="00543115" w:rsidRDefault="00201FDB" w:rsidP="00201FDB">
      <w:pPr>
        <w:widowControl/>
        <w:autoSpaceDE/>
        <w:autoSpaceDN/>
        <w:jc w:val="both"/>
        <w:rPr>
          <w:rFonts w:ascii="Arial" w:hAnsi="Arial" w:cs="Arial"/>
          <w:b/>
          <w:bCs/>
          <w:i/>
          <w:iCs/>
          <w:sz w:val="20"/>
          <w:szCs w:val="20"/>
        </w:rPr>
      </w:pPr>
      <w:r w:rsidRPr="00543115">
        <w:rPr>
          <w:rFonts w:ascii="Arial" w:eastAsia="Times New Roman" w:hAnsi="Arial" w:cs="Arial"/>
          <w:b/>
          <w:bCs/>
          <w:i/>
          <w:iCs/>
          <w:sz w:val="20"/>
          <w:szCs w:val="20"/>
        </w:rPr>
        <w:t xml:space="preserve">TERCERO. – </w:t>
      </w:r>
      <w:r w:rsidRPr="00543115">
        <w:rPr>
          <w:rFonts w:ascii="Arial" w:eastAsia="Times New Roman" w:hAnsi="Arial" w:cs="Arial"/>
          <w:i/>
          <w:iCs/>
          <w:sz w:val="20"/>
          <w:szCs w:val="20"/>
        </w:rPr>
        <w:t>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w:t>
      </w:r>
    </w:p>
    <w:p w14:paraId="4AA14D50" w14:textId="77777777" w:rsidR="00201FDB" w:rsidRPr="00543115" w:rsidRDefault="00201FDB" w:rsidP="00201FDB">
      <w:pPr>
        <w:widowControl/>
        <w:autoSpaceDE/>
        <w:autoSpaceDN/>
        <w:jc w:val="both"/>
        <w:rPr>
          <w:rFonts w:ascii="Arial" w:eastAsia="Arial" w:hAnsi="Arial" w:cs="Arial"/>
          <w:sz w:val="20"/>
          <w:szCs w:val="20"/>
        </w:rPr>
      </w:pPr>
    </w:p>
    <w:p w14:paraId="291FCEC8" w14:textId="77777777" w:rsidR="00201FDB" w:rsidRPr="00543115" w:rsidRDefault="00201FDB" w:rsidP="00201FDB">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"ARTÍCULO 45.- Los concesionarios de los locales destinados al servicio de Mercado están obligados a:</w:t>
      </w:r>
    </w:p>
    <w:p w14:paraId="444C8488" w14:textId="77777777" w:rsidR="00201FDB" w:rsidRPr="00543115" w:rsidRDefault="00201FDB" w:rsidP="00201FDB">
      <w:pPr>
        <w:widowControl/>
        <w:autoSpaceDE/>
        <w:autoSpaceDN/>
        <w:jc w:val="both"/>
        <w:rPr>
          <w:rFonts w:ascii="Arial" w:eastAsia="Arial" w:hAnsi="Arial" w:cs="Arial"/>
          <w:b/>
          <w:i/>
          <w:sz w:val="20"/>
          <w:szCs w:val="20"/>
        </w:rPr>
      </w:pPr>
    </w:p>
    <w:p w14:paraId="46851FE3" w14:textId="77777777" w:rsidR="00201FDB" w:rsidRPr="00543115" w:rsidRDefault="00201FDB" w:rsidP="00201FDB">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FRACCIÓN I.- Cuidar el mayor orden y moralidad dentro de los mismos, destinándolos exclusivamente al fin para el que fueron concesionados. </w:t>
      </w:r>
    </w:p>
    <w:p w14:paraId="7C251011" w14:textId="77777777" w:rsidR="00201FDB" w:rsidRPr="00543115" w:rsidRDefault="00201FDB" w:rsidP="00201FDB">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FRACCIÓN II.- Respetar las áreas y espacios concesionados conforme al </w:t>
      </w:r>
      <w:r w:rsidRPr="00543115">
        <w:rPr>
          <w:rFonts w:ascii="Arial" w:eastAsia="Arial" w:hAnsi="Arial" w:cs="Arial"/>
          <w:b/>
          <w:i/>
          <w:sz w:val="20"/>
          <w:szCs w:val="20"/>
        </w:rPr>
        <w:lastRenderedPageBreak/>
        <w:t>Artículo 17 y al plano autorizado para el efecto.</w:t>
      </w:r>
    </w:p>
    <w:p w14:paraId="34E65CC1" w14:textId="77777777" w:rsidR="00201FDB" w:rsidRPr="00543115" w:rsidRDefault="00201FDB" w:rsidP="00201FDB">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FRACCIÓN III.- Tratar al público con la consideración debida. </w:t>
      </w:r>
    </w:p>
    <w:p w14:paraId="04812644" w14:textId="77777777" w:rsidR="00201FDB" w:rsidRPr="00543115" w:rsidRDefault="00201FDB" w:rsidP="00201FDB">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FRACCIÓN IV.- Utilizar un lenguaje decente.</w:t>
      </w:r>
    </w:p>
    <w:p w14:paraId="69A5C37C" w14:textId="77777777" w:rsidR="00201FDB" w:rsidRPr="00543115" w:rsidRDefault="00201FDB" w:rsidP="00201FDB">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FRACCIÓN V.- Mantener limpieza absoluta en el interior y exterior inmediato al local concesionado.</w:t>
      </w:r>
    </w:p>
    <w:p w14:paraId="17496283" w14:textId="77777777" w:rsidR="00201FDB" w:rsidRPr="00543115" w:rsidRDefault="00201FDB" w:rsidP="00201FDB">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FRACCIÓN </w:t>
      </w:r>
      <w:proofErr w:type="gramStart"/>
      <w:r w:rsidRPr="00543115">
        <w:rPr>
          <w:rFonts w:ascii="Arial" w:eastAsia="Arial" w:hAnsi="Arial" w:cs="Arial"/>
          <w:b/>
          <w:i/>
          <w:sz w:val="20"/>
          <w:szCs w:val="20"/>
        </w:rPr>
        <w:t>VI.-</w:t>
      </w:r>
      <w:proofErr w:type="gramEnd"/>
      <w:r w:rsidRPr="00543115">
        <w:rPr>
          <w:rFonts w:ascii="Arial" w:eastAsia="Arial" w:hAnsi="Arial" w:cs="Arial"/>
          <w:b/>
          <w:i/>
          <w:sz w:val="20"/>
          <w:szCs w:val="20"/>
        </w:rPr>
        <w:t xml:space="preserve"> No acopiar ni aglomerar mercancías en los mostradores a mayor altura que la permitida (3 metros del piso).</w:t>
      </w:r>
    </w:p>
    <w:p w14:paraId="7554F5BB" w14:textId="77777777" w:rsidR="00201FDB" w:rsidRPr="00543115" w:rsidRDefault="00201FDB" w:rsidP="00201FDB">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FRACCIÓN VII.- No utilizar fuego ni substancias inflamables con excepción de las personas que expenden alimentos. </w:t>
      </w:r>
    </w:p>
    <w:p w14:paraId="57640556" w14:textId="77777777" w:rsidR="00201FDB" w:rsidRPr="00543115" w:rsidRDefault="00201FDB" w:rsidP="00201FDB">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FRACCIÓN VIII.- Los horarios de cierre y apertura se hará de acuerdo a las costumbres y necesidades de cada mercado. </w:t>
      </w:r>
    </w:p>
    <w:p w14:paraId="332D9E91" w14:textId="77777777" w:rsidR="00201FDB" w:rsidRPr="00543115" w:rsidRDefault="00201FDB" w:rsidP="00201FDB">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FRACCIÓN IX.- Mantener abierta diariamente la caseta, local o espacio consignado a fin de que se cumplan con el destino para el cual fue designado.</w:t>
      </w:r>
    </w:p>
    <w:p w14:paraId="7828F0D9" w14:textId="77777777" w:rsidR="00201FDB" w:rsidRPr="00543115" w:rsidRDefault="00201FDB" w:rsidP="00201FDB">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55AC9C4F" w14:textId="77777777" w:rsidR="00201FDB" w:rsidRPr="00543115" w:rsidRDefault="00201FDB" w:rsidP="00201FDB">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FRACCIÓN XI.- Tener en su establecimiento recipientes adecuados para depositar la basura y entregarla a sus recolectores</w:t>
      </w:r>
      <w:r w:rsidRPr="00543115">
        <w:rPr>
          <w:rFonts w:ascii="Arial" w:eastAsia="Arial" w:hAnsi="Arial" w:cs="Arial"/>
          <w:bCs/>
          <w:i/>
          <w:sz w:val="20"/>
          <w:szCs w:val="20"/>
        </w:rPr>
        <w:t>(sic)</w:t>
      </w:r>
    </w:p>
    <w:p w14:paraId="59F556B1" w14:textId="77777777" w:rsidR="00201FDB" w:rsidRPr="00543115" w:rsidRDefault="00201FDB" w:rsidP="00201FDB">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FRACCIÓN XII.- No ingerir bebidas embriagantes dentro de los locales, espacios, puestos o casetas concesionadas."</w:t>
      </w:r>
    </w:p>
    <w:p w14:paraId="340BB5E5" w14:textId="77777777" w:rsidR="00201FDB" w:rsidRPr="00543115" w:rsidRDefault="00201FDB" w:rsidP="00201FDB">
      <w:pPr>
        <w:widowControl/>
        <w:autoSpaceDE/>
        <w:autoSpaceDN/>
        <w:jc w:val="both"/>
        <w:rPr>
          <w:rFonts w:ascii="Arial" w:eastAsia="Arial" w:hAnsi="Arial" w:cs="Arial"/>
          <w:sz w:val="20"/>
          <w:szCs w:val="20"/>
        </w:rPr>
      </w:pPr>
    </w:p>
    <w:p w14:paraId="404DD3C1" w14:textId="026401E3" w:rsidR="00201FDB" w:rsidRPr="00543115" w:rsidRDefault="00201FDB" w:rsidP="00201FDB">
      <w:pPr>
        <w:widowControl/>
        <w:autoSpaceDE/>
        <w:autoSpaceDN/>
        <w:jc w:val="both"/>
        <w:rPr>
          <w:rFonts w:ascii="Arial" w:eastAsia="Arial" w:hAnsi="Arial" w:cs="Arial"/>
          <w:i/>
          <w:sz w:val="20"/>
          <w:szCs w:val="20"/>
        </w:rPr>
      </w:pPr>
      <w:r w:rsidRPr="00543115">
        <w:rPr>
          <w:rFonts w:ascii="Arial" w:eastAsia="Arial" w:hAnsi="Arial" w:cs="Arial"/>
          <w:b/>
          <w:i/>
          <w:sz w:val="20"/>
          <w:szCs w:val="20"/>
        </w:rPr>
        <w:t xml:space="preserve">CUARTO.- </w:t>
      </w:r>
      <w:r w:rsidRPr="00543115">
        <w:rPr>
          <w:rFonts w:ascii="Arial" w:eastAsia="Arial" w:hAnsi="Arial" w:cs="Arial"/>
          <w:i/>
          <w:sz w:val="20"/>
          <w:szCs w:val="20"/>
        </w:rPr>
        <w:t xml:space="preserve">Se le hace del conocimiento a la Ciudadana Karina Elizabeth Velasco Aguirre, que toda información que refiera </w:t>
      </w:r>
      <w:r w:rsidRPr="00543115">
        <w:rPr>
          <w:rFonts w:ascii="Arial" w:eastAsia="Arial" w:hAnsi="Arial" w:cs="Arial"/>
          <w:sz w:val="20"/>
          <w:szCs w:val="20"/>
        </w:rPr>
        <w:t xml:space="preserve">a </w:t>
      </w:r>
      <w:r w:rsidRPr="00543115">
        <w:rPr>
          <w:rFonts w:ascii="Arial" w:eastAsia="Arial" w:hAnsi="Arial" w:cs="Arial"/>
          <w:i/>
          <w:sz w:val="20"/>
          <w:szCs w:val="20"/>
        </w:rPr>
        <w:t xml:space="preserve">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w:t>
      </w:r>
      <w:r w:rsidRPr="00543115">
        <w:rPr>
          <w:rFonts w:ascii="Arial" w:eastAsia="Arial" w:hAnsi="Arial" w:cs="Arial"/>
          <w:sz w:val="20"/>
          <w:szCs w:val="20"/>
        </w:rPr>
        <w:t xml:space="preserve">a </w:t>
      </w:r>
      <w:r w:rsidRPr="00543115">
        <w:rPr>
          <w:rFonts w:ascii="Arial" w:eastAsia="Arial" w:hAnsi="Arial" w:cs="Arial"/>
          <w:i/>
          <w:sz w:val="20"/>
          <w:szCs w:val="20"/>
        </w:rPr>
        <w:t xml:space="preserve">la Información Pública y Buen Gobierno para el Estado de Oaxaca, respectivamente.- - - - - - - - - </w:t>
      </w:r>
    </w:p>
    <w:p w14:paraId="04C16A7C" w14:textId="77777777" w:rsidR="00201FDB" w:rsidRPr="00543115" w:rsidRDefault="00201FDB" w:rsidP="00201FDB">
      <w:pPr>
        <w:widowControl/>
        <w:autoSpaceDE/>
        <w:autoSpaceDN/>
        <w:jc w:val="both"/>
        <w:rPr>
          <w:rFonts w:ascii="Arial" w:eastAsia="Arial" w:hAnsi="Arial" w:cs="Arial"/>
          <w:b/>
          <w:i/>
          <w:sz w:val="20"/>
          <w:szCs w:val="20"/>
        </w:rPr>
      </w:pPr>
    </w:p>
    <w:p w14:paraId="0B1EC295" w14:textId="08B1609F" w:rsidR="00201FDB" w:rsidRPr="00543115" w:rsidRDefault="00201FDB" w:rsidP="00201FDB">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QUINTO. - </w:t>
      </w:r>
      <w:r w:rsidRPr="00543115">
        <w:rPr>
          <w:rFonts w:ascii="Arial" w:eastAsia="Arial" w:hAnsi="Arial" w:cs="Arial"/>
          <w:i/>
          <w:sz w:val="20"/>
          <w:szCs w:val="20"/>
        </w:rPr>
        <w:t xml:space="preserve">El Honorable Ayuntamiento de Oaxaca de Juárez, a través de la Dirección del Mercado de Abasto </w:t>
      </w:r>
      <w:r w:rsidRPr="00543115">
        <w:rPr>
          <w:rFonts w:ascii="Arial" w:eastAsia="Times New Roman" w:hAnsi="Arial" w:cs="Arial"/>
          <w:i/>
          <w:iCs/>
          <w:sz w:val="20"/>
          <w:szCs w:val="20"/>
        </w:rPr>
        <w:t xml:space="preserve">supervisará que la concesionaria se apegue a las normas establecidas, de tal modo que, se garantice la </w:t>
      </w:r>
      <w:r w:rsidRPr="00543115">
        <w:rPr>
          <w:rFonts w:ascii="Arial" w:eastAsia="Times New Roman" w:hAnsi="Arial" w:cs="Arial"/>
          <w:i/>
          <w:iCs/>
          <w:sz w:val="20"/>
          <w:szCs w:val="20"/>
        </w:rPr>
        <w:lastRenderedPageBreak/>
        <w:t xml:space="preserve">generalidad, suficiencia, regularidad y seguridad del servicio. - - - - - - - - - </w:t>
      </w:r>
      <w:r w:rsidR="00A217E7" w:rsidRPr="00543115">
        <w:rPr>
          <w:rFonts w:ascii="Arial" w:eastAsia="Times New Roman" w:hAnsi="Arial" w:cs="Arial"/>
          <w:i/>
          <w:iCs/>
          <w:sz w:val="20"/>
          <w:szCs w:val="20"/>
        </w:rPr>
        <w:t xml:space="preserve">- - - - - - - - - - - - - - - - - </w:t>
      </w:r>
    </w:p>
    <w:p w14:paraId="5B58A5AC" w14:textId="77777777" w:rsidR="00201FDB" w:rsidRPr="00543115" w:rsidRDefault="00201FDB" w:rsidP="00201FDB">
      <w:pPr>
        <w:widowControl/>
        <w:autoSpaceDE/>
        <w:autoSpaceDN/>
        <w:jc w:val="both"/>
        <w:rPr>
          <w:rFonts w:ascii="Arial" w:eastAsia="Arial" w:hAnsi="Arial" w:cs="Arial"/>
          <w:sz w:val="20"/>
          <w:szCs w:val="20"/>
        </w:rPr>
      </w:pPr>
    </w:p>
    <w:p w14:paraId="72D8AAB9" w14:textId="77777777" w:rsidR="00201FDB" w:rsidRPr="00543115" w:rsidRDefault="00201FDB" w:rsidP="00201FDB">
      <w:pPr>
        <w:widowControl/>
        <w:autoSpaceDE/>
        <w:autoSpaceDN/>
        <w:jc w:val="both"/>
        <w:rPr>
          <w:rFonts w:ascii="Arial" w:eastAsia="Times New Roman" w:hAnsi="Arial" w:cs="Arial"/>
          <w:i/>
          <w:iCs/>
          <w:sz w:val="20"/>
          <w:szCs w:val="20"/>
        </w:rPr>
      </w:pPr>
      <w:r w:rsidRPr="00543115">
        <w:rPr>
          <w:rFonts w:ascii="Arial" w:eastAsia="Times New Roman" w:hAnsi="Arial" w:cs="Arial"/>
          <w:b/>
          <w:bCs/>
          <w:i/>
          <w:iCs/>
          <w:sz w:val="20"/>
          <w:szCs w:val="20"/>
        </w:rPr>
        <w:t xml:space="preserve">SEXTO. - </w:t>
      </w:r>
      <w:r w:rsidRPr="00543115">
        <w:rPr>
          <w:rFonts w:ascii="Arial" w:eastAsia="Times New Roman" w:hAnsi="Arial" w:cs="Arial"/>
          <w:i/>
          <w:iCs/>
          <w:sz w:val="20"/>
          <w:szCs w:val="20"/>
        </w:rPr>
        <w:t xml:space="preserve">Se le hace saber a la ahora concesionaria que es causa de revocación de la concesión, cualquiera de las establecidas en el artículo 15 del Reglamento de los Mercados Públicos de la Ciudad de Oaxaca. - - - - - - - - - - </w:t>
      </w:r>
    </w:p>
    <w:p w14:paraId="7D1A62FB" w14:textId="77777777" w:rsidR="00201FDB" w:rsidRPr="00543115" w:rsidRDefault="00201FDB" w:rsidP="00201FDB">
      <w:pPr>
        <w:widowControl/>
        <w:autoSpaceDE/>
        <w:autoSpaceDN/>
        <w:jc w:val="both"/>
        <w:rPr>
          <w:rFonts w:ascii="Arial" w:eastAsia="Arial" w:hAnsi="Arial" w:cs="Arial"/>
          <w:sz w:val="20"/>
          <w:szCs w:val="20"/>
        </w:rPr>
      </w:pPr>
    </w:p>
    <w:p w14:paraId="7854270C" w14:textId="286A9FA6" w:rsidR="00201FDB" w:rsidRPr="00543115" w:rsidRDefault="00201FDB" w:rsidP="00201FDB">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SÉPTIMO. - </w:t>
      </w:r>
      <w:r w:rsidRPr="00543115">
        <w:rPr>
          <w:rFonts w:ascii="Arial" w:eastAsia="Arial" w:hAnsi="Arial" w:cs="Arial"/>
          <w:i/>
          <w:sz w:val="20"/>
          <w:szCs w:val="20"/>
        </w:rPr>
        <w:t>Gírese oficio al Secretario de Gobierno y al titular de la Dirección del Mercado de Abasto del Municipio de Oaxaca de Juárez</w:t>
      </w:r>
      <w:r w:rsidRPr="00543115">
        <w:rPr>
          <w:rFonts w:ascii="Arial" w:eastAsia="Times New Roman" w:hAnsi="Arial" w:cs="Arial"/>
          <w:i/>
          <w:iCs/>
          <w:sz w:val="20"/>
          <w:szCs w:val="20"/>
        </w:rPr>
        <w:t>, a efecto de continuar con los trámites administrativos correspondientes y dar cumplimiento al presente dictamen en el ámbito de sus atribuciones. - - - -</w:t>
      </w:r>
      <w:r w:rsidR="00A217E7" w:rsidRPr="00543115">
        <w:rPr>
          <w:rFonts w:ascii="Arial" w:eastAsia="Times New Roman" w:hAnsi="Arial" w:cs="Arial"/>
          <w:i/>
          <w:iCs/>
          <w:sz w:val="20"/>
          <w:szCs w:val="20"/>
        </w:rPr>
        <w:t xml:space="preserve"> - - - - - - - - - - - - - - - - -</w:t>
      </w:r>
    </w:p>
    <w:p w14:paraId="4F6AFEE7" w14:textId="77777777" w:rsidR="00201FDB" w:rsidRPr="00543115" w:rsidRDefault="00201FDB" w:rsidP="00201FDB">
      <w:pPr>
        <w:widowControl/>
        <w:autoSpaceDE/>
        <w:autoSpaceDN/>
        <w:jc w:val="both"/>
        <w:rPr>
          <w:rFonts w:ascii="Arial" w:eastAsia="Arial" w:hAnsi="Arial" w:cs="Arial"/>
          <w:sz w:val="20"/>
          <w:szCs w:val="20"/>
        </w:rPr>
      </w:pPr>
    </w:p>
    <w:p w14:paraId="56C1D462" w14:textId="6EE92C77" w:rsidR="00201FDB" w:rsidRPr="00543115" w:rsidRDefault="00201FDB" w:rsidP="00201FDB">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OCTAVO. - </w:t>
      </w:r>
      <w:r w:rsidRPr="00543115">
        <w:rPr>
          <w:rFonts w:ascii="Arial" w:eastAsia="Arial" w:hAnsi="Arial" w:cs="Arial"/>
          <w:i/>
          <w:sz w:val="20"/>
          <w:szCs w:val="20"/>
        </w:rPr>
        <w:t xml:space="preserve">Instrúyase al titular de la Dirección de Mercado de Abasto del Municipio de Oaxaca de Juárez, </w:t>
      </w:r>
      <w:r w:rsidRPr="00543115">
        <w:rPr>
          <w:rFonts w:ascii="Arial" w:eastAsia="Times New Roman" w:hAnsi="Arial" w:cs="Arial"/>
          <w:i/>
          <w:iCs/>
          <w:sz w:val="20"/>
          <w:szCs w:val="20"/>
        </w:rPr>
        <w:t>para efectos de que, dentro del término de diez días hábiles, contados a partir de que le sea notificado el contenido del presente dictamen, genere la orden de pago por concepto de autorizació</w:t>
      </w:r>
      <w:r w:rsidR="00A217E7" w:rsidRPr="00543115">
        <w:rPr>
          <w:rFonts w:ascii="Arial" w:eastAsia="Times New Roman" w:hAnsi="Arial" w:cs="Arial"/>
          <w:i/>
          <w:iCs/>
          <w:sz w:val="20"/>
          <w:szCs w:val="20"/>
        </w:rPr>
        <w:t xml:space="preserve">n de CESIÓN DE DERECHOS. - - </w:t>
      </w:r>
    </w:p>
    <w:p w14:paraId="64FDA617" w14:textId="77777777" w:rsidR="00201FDB" w:rsidRPr="00543115" w:rsidRDefault="00201FDB" w:rsidP="00201FDB">
      <w:pPr>
        <w:widowControl/>
        <w:autoSpaceDE/>
        <w:autoSpaceDN/>
        <w:jc w:val="both"/>
        <w:rPr>
          <w:rFonts w:ascii="Arial" w:eastAsia="Arial" w:hAnsi="Arial" w:cs="Arial"/>
          <w:sz w:val="20"/>
          <w:szCs w:val="20"/>
        </w:rPr>
      </w:pPr>
    </w:p>
    <w:p w14:paraId="71D9AF2C" w14:textId="77777777" w:rsidR="00201FDB" w:rsidRPr="00543115" w:rsidRDefault="00201FDB" w:rsidP="00201FDB">
      <w:pPr>
        <w:widowControl/>
        <w:autoSpaceDE/>
        <w:autoSpaceDN/>
        <w:jc w:val="both"/>
        <w:rPr>
          <w:rFonts w:ascii="Arial" w:eastAsia="Times New Roman" w:hAnsi="Arial" w:cs="Arial"/>
          <w:i/>
          <w:iCs/>
          <w:sz w:val="20"/>
          <w:szCs w:val="20"/>
        </w:rPr>
      </w:pPr>
      <w:r w:rsidRPr="00543115">
        <w:rPr>
          <w:rFonts w:ascii="Arial" w:eastAsia="Arial" w:hAnsi="Arial" w:cs="Arial"/>
          <w:b/>
          <w:i/>
          <w:sz w:val="20"/>
          <w:szCs w:val="20"/>
        </w:rPr>
        <w:t xml:space="preserve">NOVENO. - </w:t>
      </w:r>
      <w:r w:rsidRPr="00543115">
        <w:rPr>
          <w:rFonts w:ascii="Arial" w:eastAsia="Arial" w:hAnsi="Arial" w:cs="Arial"/>
          <w:i/>
          <w:sz w:val="20"/>
          <w:szCs w:val="20"/>
        </w:rPr>
        <w:t xml:space="preserve">Notifíquese a la Ciudadana KARINA ELIZABETH VELASCO AGUIRRE, </w:t>
      </w:r>
      <w:r w:rsidRPr="00543115">
        <w:rPr>
          <w:rFonts w:ascii="Arial" w:eastAsia="Times New Roman" w:hAnsi="Arial" w:cs="Arial"/>
          <w:i/>
          <w:iCs/>
          <w:sz w:val="20"/>
          <w:szCs w:val="20"/>
        </w:rPr>
        <w:t>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w:t>
      </w:r>
    </w:p>
    <w:p w14:paraId="47221DA0" w14:textId="77777777" w:rsidR="00201FDB" w:rsidRPr="00543115" w:rsidRDefault="00201FDB" w:rsidP="00201FDB">
      <w:pPr>
        <w:widowControl/>
        <w:autoSpaceDE/>
        <w:autoSpaceDN/>
        <w:jc w:val="both"/>
        <w:rPr>
          <w:rFonts w:ascii="Arial" w:eastAsia="Times New Roman" w:hAnsi="Arial" w:cs="Arial"/>
          <w:b/>
          <w:bCs/>
          <w:i/>
          <w:iCs/>
          <w:sz w:val="20"/>
          <w:szCs w:val="20"/>
        </w:rPr>
      </w:pPr>
    </w:p>
    <w:p w14:paraId="02D759AC" w14:textId="77777777" w:rsidR="00201FDB" w:rsidRPr="00543115" w:rsidRDefault="00201FDB" w:rsidP="00201FDB">
      <w:pPr>
        <w:widowControl/>
        <w:autoSpaceDE/>
        <w:autoSpaceDN/>
        <w:jc w:val="both"/>
        <w:rPr>
          <w:rFonts w:ascii="Arial" w:eastAsia="Times New Roman" w:hAnsi="Arial" w:cs="Arial"/>
          <w:sz w:val="20"/>
          <w:szCs w:val="20"/>
        </w:rPr>
      </w:pPr>
      <w:r w:rsidRPr="00543115">
        <w:rPr>
          <w:rFonts w:ascii="Arial" w:eastAsia="Times New Roman" w:hAnsi="Arial" w:cs="Arial"/>
          <w:b/>
          <w:bCs/>
          <w:i/>
          <w:iCs/>
          <w:sz w:val="20"/>
          <w:szCs w:val="20"/>
        </w:rPr>
        <w:t xml:space="preserve">DÉCIMO. - </w:t>
      </w:r>
      <w:r w:rsidRPr="00543115">
        <w:rPr>
          <w:rFonts w:ascii="Arial" w:eastAsia="Times New Roman" w:hAnsi="Arial" w:cs="Arial"/>
          <w:i/>
          <w:iCs/>
          <w:sz w:val="20"/>
          <w:szCs w:val="20"/>
        </w:rPr>
        <w:t xml:space="preserve">NOTIFÍQUESE Y CÚMPLASE. - - - - </w:t>
      </w:r>
    </w:p>
    <w:p w14:paraId="1A97C718" w14:textId="77777777" w:rsidR="00201FDB" w:rsidRPr="00543115" w:rsidRDefault="00201FDB" w:rsidP="00201FDB">
      <w:pPr>
        <w:widowControl/>
        <w:autoSpaceDE/>
        <w:autoSpaceDN/>
        <w:jc w:val="both"/>
        <w:rPr>
          <w:rFonts w:ascii="Arial" w:eastAsia="Arial" w:hAnsi="Arial" w:cs="Arial"/>
          <w:sz w:val="20"/>
          <w:szCs w:val="20"/>
        </w:rPr>
      </w:pPr>
    </w:p>
    <w:p w14:paraId="7E7B6160" w14:textId="77777777" w:rsidR="00201FDB" w:rsidRPr="00543115" w:rsidRDefault="00201FDB" w:rsidP="00201FDB">
      <w:pPr>
        <w:jc w:val="both"/>
        <w:rPr>
          <w:rFonts w:ascii="Arial" w:hAnsi="Arial" w:cs="Arial"/>
          <w:sz w:val="20"/>
          <w:szCs w:val="20"/>
        </w:rPr>
      </w:pPr>
      <w:r w:rsidRPr="00543115">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E539177" w14:textId="77777777" w:rsidR="00201FDB" w:rsidRPr="00543115" w:rsidRDefault="00201FDB" w:rsidP="00201FDB">
      <w:pPr>
        <w:pStyle w:val="Textoindependiente"/>
        <w:jc w:val="both"/>
        <w:rPr>
          <w:rFonts w:ascii="Arial" w:hAnsi="Arial" w:cs="Arial"/>
          <w:b/>
          <w:bCs/>
        </w:rPr>
      </w:pPr>
    </w:p>
    <w:p w14:paraId="585EA74E" w14:textId="25202233" w:rsidR="00723CB6" w:rsidRPr="00543115" w:rsidRDefault="00201FDB" w:rsidP="00201FDB">
      <w:pPr>
        <w:jc w:val="both"/>
        <w:rPr>
          <w:noProof/>
          <w:sz w:val="20"/>
          <w:szCs w:val="20"/>
          <w:lang w:eastAsia="es-MX"/>
        </w:rPr>
      </w:pPr>
      <w:r w:rsidRPr="00543115">
        <w:rPr>
          <w:rFonts w:ascii="Arial" w:hAnsi="Arial" w:cs="Arial"/>
          <w:b/>
          <w:bCs/>
          <w:sz w:val="20"/>
          <w:szCs w:val="20"/>
        </w:rPr>
        <w:t xml:space="preserve">DADO EN EL SALÓN DE CABILDO “PORFIRIO DÍAZ MORI” DEL HONORABLE AYUNTAMIENTO DEL MUNICIPIO DE OAXACA DE JUÁREZ, EL DÍA </w:t>
      </w:r>
      <w:r w:rsidR="00746B22" w:rsidRPr="00543115">
        <w:rPr>
          <w:rFonts w:ascii="Arial" w:hAnsi="Arial" w:cs="Arial"/>
          <w:b/>
          <w:bCs/>
          <w:sz w:val="20"/>
          <w:szCs w:val="20"/>
        </w:rPr>
        <w:t>DIECISÉIS</w:t>
      </w:r>
      <w:r w:rsidRPr="00543115">
        <w:rPr>
          <w:rFonts w:ascii="Arial" w:hAnsi="Arial" w:cs="Arial"/>
          <w:b/>
          <w:bCs/>
          <w:sz w:val="20"/>
          <w:szCs w:val="20"/>
        </w:rPr>
        <w:t xml:space="preserve"> DE MAYO DEL AÑO DOS MIL VEINTICUATRO. </w:t>
      </w:r>
      <w:r w:rsidR="007756D7" w:rsidRPr="00543115">
        <w:rPr>
          <w:rFonts w:ascii="Arial" w:hAnsi="Arial" w:cs="Arial"/>
          <w:b/>
          <w:bCs/>
          <w:sz w:val="20"/>
          <w:szCs w:val="20"/>
        </w:rPr>
        <w:t>ENCARGADA DE DESPACHO DE LA PRESIDENCIA MUNICIPAL, JUDITH CARREÑO HERNÁNDEZ.</w:t>
      </w:r>
      <w:r w:rsidRPr="00543115">
        <w:rPr>
          <w:rFonts w:ascii="Arial" w:hAnsi="Arial" w:cs="Arial"/>
          <w:b/>
          <w:bCs/>
          <w:sz w:val="20"/>
          <w:szCs w:val="20"/>
        </w:rPr>
        <w:t xml:space="preserve"> SECRETARIA MUNICIPAL DE OAXACA DE JUÁREZ, EDITH ELENA RODRÍGUEZ ESCOBAR.</w:t>
      </w:r>
    </w:p>
    <w:p w14:paraId="320452BF" w14:textId="62D2AAA8" w:rsidR="00723CB6" w:rsidRPr="00543115" w:rsidRDefault="00723CB6" w:rsidP="00E71321">
      <w:pPr>
        <w:jc w:val="both"/>
        <w:rPr>
          <w:noProof/>
          <w:sz w:val="20"/>
          <w:szCs w:val="20"/>
          <w:lang w:eastAsia="es-MX"/>
        </w:rPr>
      </w:pPr>
    </w:p>
    <w:p w14:paraId="5138FBC2" w14:textId="5CCCCEED" w:rsidR="00723CB6" w:rsidRPr="00543115" w:rsidRDefault="00723CB6" w:rsidP="00E71321">
      <w:pPr>
        <w:jc w:val="both"/>
        <w:rPr>
          <w:noProof/>
          <w:sz w:val="20"/>
          <w:szCs w:val="20"/>
          <w:lang w:eastAsia="es-MX"/>
        </w:rPr>
      </w:pPr>
    </w:p>
    <w:p w14:paraId="0335E033" w14:textId="77777777" w:rsidR="00116204" w:rsidRPr="00543115" w:rsidRDefault="00116204" w:rsidP="00116204">
      <w:pPr>
        <w:jc w:val="both"/>
        <w:rPr>
          <w:rFonts w:ascii="Arial" w:eastAsia="Arial" w:hAnsi="Arial" w:cs="Arial"/>
          <w:sz w:val="20"/>
          <w:szCs w:val="20"/>
          <w:lang w:val="es-ES"/>
        </w:rPr>
      </w:pPr>
      <w:r w:rsidRPr="00543115">
        <w:rPr>
          <w:rFonts w:ascii="Arial" w:eastAsia="Arial" w:hAnsi="Arial" w:cs="Arial"/>
          <w:b/>
          <w:sz w:val="20"/>
          <w:szCs w:val="20"/>
          <w:lang w:val="es-ES"/>
        </w:rPr>
        <w:lastRenderedPageBreak/>
        <w:t>JUDITH CARREÑO HERNÁNDEZ</w:t>
      </w:r>
      <w:r w:rsidRPr="0054311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44E6A712" w14:textId="77777777" w:rsidR="00116204" w:rsidRPr="00543115" w:rsidRDefault="00116204" w:rsidP="00116204">
      <w:pPr>
        <w:jc w:val="both"/>
        <w:rPr>
          <w:rFonts w:ascii="Arial" w:eastAsia="Arial" w:hAnsi="Arial" w:cs="Arial"/>
          <w:sz w:val="10"/>
          <w:szCs w:val="10"/>
          <w:lang w:val="es-ES"/>
        </w:rPr>
      </w:pPr>
    </w:p>
    <w:p w14:paraId="5FA42D43" w14:textId="1AD23E33" w:rsidR="00116204" w:rsidRPr="00543115" w:rsidRDefault="00116204" w:rsidP="00116204">
      <w:pPr>
        <w:jc w:val="both"/>
        <w:rPr>
          <w:rFonts w:ascii="Arial" w:hAnsi="Arial" w:cs="Arial"/>
          <w:sz w:val="20"/>
          <w:szCs w:val="20"/>
        </w:rPr>
      </w:pPr>
      <w:r w:rsidRPr="00543115">
        <w:rPr>
          <w:rFonts w:ascii="Arial" w:eastAsia="Arial" w:hAnsi="Arial" w:cs="Arial"/>
          <w:sz w:val="20"/>
          <w:szCs w:val="20"/>
          <w:lang w:val="es-ES"/>
        </w:rPr>
        <w:t xml:space="preserve">Que el </w:t>
      </w:r>
      <w:r w:rsidRPr="00543115">
        <w:rPr>
          <w:rFonts w:ascii="Arial" w:eastAsia="Calibri" w:hAnsi="Arial" w:cs="Arial"/>
          <w:sz w:val="20"/>
          <w:szCs w:val="20"/>
          <w:lang w:val="es-ES"/>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543115">
        <w:rPr>
          <w:rFonts w:ascii="Arial" w:hAnsi="Arial" w:cs="Arial"/>
          <w:sz w:val="20"/>
          <w:szCs w:val="20"/>
        </w:rPr>
        <w:t xml:space="preserve">; en sesión Ordinaria de Cabildo de fecha </w:t>
      </w:r>
      <w:r w:rsidR="00746B22" w:rsidRPr="00543115">
        <w:rPr>
          <w:rFonts w:ascii="Arial" w:hAnsi="Arial" w:cs="Arial"/>
          <w:sz w:val="20"/>
          <w:szCs w:val="20"/>
        </w:rPr>
        <w:t>dieciséis</w:t>
      </w:r>
      <w:r w:rsidRPr="00543115">
        <w:rPr>
          <w:rFonts w:ascii="Arial" w:hAnsi="Arial" w:cs="Arial"/>
          <w:sz w:val="20"/>
          <w:szCs w:val="20"/>
        </w:rPr>
        <w:t xml:space="preserve"> de mayo de dos mil veinticuatro, tuvo a bien aprobar y expedir el siguiente:</w:t>
      </w:r>
    </w:p>
    <w:p w14:paraId="38695E5F" w14:textId="77777777" w:rsidR="00116204" w:rsidRPr="00543115" w:rsidRDefault="00116204" w:rsidP="00116204">
      <w:pPr>
        <w:jc w:val="both"/>
        <w:rPr>
          <w:noProof/>
          <w:sz w:val="16"/>
          <w:szCs w:val="16"/>
          <w:lang w:eastAsia="es-MX"/>
        </w:rPr>
      </w:pPr>
    </w:p>
    <w:p w14:paraId="3D564618" w14:textId="30E02C2D" w:rsidR="00116204" w:rsidRPr="00543115" w:rsidRDefault="00116204" w:rsidP="00116204">
      <w:pPr>
        <w:jc w:val="center"/>
        <w:outlineLvl w:val="0"/>
        <w:rPr>
          <w:rFonts w:ascii="Arial" w:hAnsi="Arial" w:cs="Arial"/>
          <w:b/>
          <w:bCs/>
          <w:sz w:val="20"/>
          <w:szCs w:val="20"/>
        </w:rPr>
      </w:pPr>
      <w:r w:rsidRPr="00543115">
        <w:rPr>
          <w:rFonts w:ascii="Arial" w:hAnsi="Arial" w:cs="Arial"/>
          <w:b/>
          <w:sz w:val="20"/>
          <w:szCs w:val="20"/>
        </w:rPr>
        <w:t xml:space="preserve">DICTAMEN </w:t>
      </w:r>
      <w:r w:rsidR="00A217E7" w:rsidRPr="00543115">
        <w:rPr>
          <w:rFonts w:ascii="Arial" w:hAnsi="Arial" w:cs="Arial"/>
          <w:b/>
          <w:sz w:val="20"/>
          <w:szCs w:val="20"/>
        </w:rPr>
        <w:t>CMyCVP/SD/12/2024</w:t>
      </w:r>
    </w:p>
    <w:p w14:paraId="31CBC98E" w14:textId="54EFF9DB" w:rsidR="00116204" w:rsidRPr="00543115" w:rsidRDefault="00116204" w:rsidP="00116204">
      <w:pPr>
        <w:jc w:val="both"/>
        <w:rPr>
          <w:noProof/>
          <w:sz w:val="14"/>
          <w:szCs w:val="14"/>
          <w:lang w:eastAsia="es-MX"/>
        </w:rPr>
      </w:pPr>
    </w:p>
    <w:p w14:paraId="02FBADE3" w14:textId="77777777" w:rsidR="00A217E7" w:rsidRPr="00543115" w:rsidRDefault="00A217E7" w:rsidP="00A217E7">
      <w:pPr>
        <w:widowControl/>
        <w:autoSpaceDE/>
        <w:autoSpaceDN/>
        <w:jc w:val="center"/>
        <w:rPr>
          <w:rFonts w:ascii="Arial" w:eastAsia="Arial" w:hAnsi="Arial" w:cs="Arial"/>
          <w:sz w:val="20"/>
          <w:szCs w:val="20"/>
        </w:rPr>
      </w:pPr>
      <w:r w:rsidRPr="00543115">
        <w:rPr>
          <w:rFonts w:ascii="Arial" w:eastAsia="Arial" w:hAnsi="Arial" w:cs="Arial"/>
          <w:b/>
          <w:sz w:val="20"/>
          <w:szCs w:val="20"/>
        </w:rPr>
        <w:t>C O N S I D E R A N D O</w:t>
      </w:r>
    </w:p>
    <w:p w14:paraId="0C4A9417" w14:textId="77777777" w:rsidR="00A217E7" w:rsidRPr="00543115" w:rsidRDefault="00A217E7" w:rsidP="00A217E7">
      <w:pPr>
        <w:widowControl/>
        <w:autoSpaceDE/>
        <w:autoSpaceDN/>
        <w:jc w:val="both"/>
        <w:rPr>
          <w:rFonts w:ascii="Arial" w:eastAsia="Arial" w:hAnsi="Arial" w:cs="Arial"/>
          <w:sz w:val="20"/>
          <w:szCs w:val="20"/>
        </w:rPr>
      </w:pPr>
    </w:p>
    <w:p w14:paraId="241FF9CC" w14:textId="6741A934" w:rsidR="00A217E7" w:rsidRPr="00543115" w:rsidRDefault="00A217E7" w:rsidP="00A217E7">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PRIMERO: </w:t>
      </w:r>
      <w:r w:rsidRPr="00543115">
        <w:rPr>
          <w:rFonts w:ascii="Arial" w:eastAsia="Arial" w:hAnsi="Arial" w:cs="Arial"/>
          <w:sz w:val="20"/>
          <w:szCs w:val="20"/>
        </w:rPr>
        <w:t xml:space="preserve">Que esta Comisión de Mercados y Comercio en Vía Pública del Municipio de Oaxaca de Juárez, es competente para conocer, estudiar y dictaminar sobre la SUCESIÓN DE DERECHOS promovido por la ciudadana MATILDE </w:t>
      </w:r>
      <w:proofErr w:type="spellStart"/>
      <w:r w:rsidRPr="00543115">
        <w:rPr>
          <w:rFonts w:ascii="Arial" w:eastAsia="Arial" w:hAnsi="Arial" w:cs="Arial"/>
          <w:sz w:val="20"/>
          <w:szCs w:val="20"/>
        </w:rPr>
        <w:t>FIDELIA</w:t>
      </w:r>
      <w:proofErr w:type="spellEnd"/>
      <w:r w:rsidRPr="00543115">
        <w:rPr>
          <w:rFonts w:ascii="Arial" w:eastAsia="Arial" w:hAnsi="Arial" w:cs="Arial"/>
          <w:sz w:val="20"/>
          <w:szCs w:val="20"/>
        </w:rPr>
        <w:t xml:space="preserve"> AMBROSIO GALLARDO, en su calidad de cónyuge del concesionario CONSTANTINO </w:t>
      </w:r>
      <w:proofErr w:type="spellStart"/>
      <w:r w:rsidRPr="00543115">
        <w:rPr>
          <w:rFonts w:ascii="Arial" w:eastAsia="Arial" w:hAnsi="Arial" w:cs="Arial"/>
          <w:sz w:val="20"/>
          <w:szCs w:val="20"/>
        </w:rPr>
        <w:t>RODRIGUEZ</w:t>
      </w:r>
      <w:proofErr w:type="spellEnd"/>
      <w:r w:rsidRPr="00543115">
        <w:rPr>
          <w:rFonts w:ascii="Arial" w:eastAsia="Arial" w:hAnsi="Arial" w:cs="Arial"/>
          <w:sz w:val="20"/>
          <w:szCs w:val="20"/>
        </w:rPr>
        <w:t xml:space="preserve">(sic), respecto de la caseta fija número 272, S-1, con giro de "ZAPATOS Y ARTÍCULOS DE PIEL" ubicado en el interior del Mercado "BENITO </w:t>
      </w:r>
      <w:proofErr w:type="spellStart"/>
      <w:r w:rsidRPr="00543115">
        <w:rPr>
          <w:rFonts w:ascii="Arial" w:eastAsia="Arial" w:hAnsi="Arial" w:cs="Arial"/>
          <w:sz w:val="20"/>
          <w:szCs w:val="20"/>
        </w:rPr>
        <w:t>JUAREZ</w:t>
      </w:r>
      <w:proofErr w:type="spellEnd"/>
      <w:r w:rsidRPr="00543115">
        <w:rPr>
          <w:rFonts w:ascii="Arial" w:eastAsia="Arial" w:hAnsi="Arial" w:cs="Arial"/>
          <w:sz w:val="20"/>
          <w:szCs w:val="20"/>
        </w:rPr>
        <w:t xml:space="preserve">(sic) </w:t>
      </w:r>
      <w:r w:rsidRPr="00543115">
        <w:rPr>
          <w:rFonts w:ascii="Arial" w:eastAsia="Arial" w:hAnsi="Arial" w:cs="Arial"/>
          <w:bCs/>
          <w:sz w:val="20"/>
          <w:szCs w:val="20"/>
        </w:rPr>
        <w:t>MAZA",</w:t>
      </w:r>
      <w:r w:rsidRPr="00543115">
        <w:rPr>
          <w:rFonts w:ascii="Arial" w:eastAsia="Arial" w:hAnsi="Arial" w:cs="Arial"/>
          <w:b/>
          <w:sz w:val="20"/>
          <w:szCs w:val="20"/>
        </w:rPr>
        <w:t xml:space="preserve"> </w:t>
      </w:r>
      <w:r w:rsidRPr="00543115">
        <w:rPr>
          <w:rFonts w:ascii="Arial" w:eastAsia="Arial" w:hAnsi="Arial" w:cs="Arial"/>
          <w:sz w:val="20"/>
          <w:szCs w:val="20"/>
        </w:rPr>
        <w:t>con número</w:t>
      </w:r>
      <w:r w:rsidR="00084C4A">
        <w:rPr>
          <w:rFonts w:ascii="Arial" w:eastAsia="Arial" w:hAnsi="Arial" w:cs="Arial"/>
          <w:sz w:val="20"/>
          <w:szCs w:val="20"/>
        </w:rPr>
        <w:t xml:space="preserve"> de objeto/cuenta 1050000003951</w:t>
      </w:r>
      <w:r w:rsidRPr="00543115">
        <w:rPr>
          <w:rFonts w:ascii="Arial" w:eastAsia="Arial" w:hAnsi="Arial" w:cs="Arial"/>
          <w:sz w:val="20"/>
          <w:szCs w:val="20"/>
        </w:rPr>
        <w:t xml:space="preserve">; 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“LINEAMIENTOS PARA EL TRÁMITES (sic) DE SUCESIÓN DE DERECHOS” y apartado VI, denominado </w:t>
      </w:r>
      <w:r w:rsidRPr="00543115">
        <w:rPr>
          <w:rFonts w:ascii="Arial" w:eastAsia="Arial" w:hAnsi="Arial" w:cs="Arial"/>
          <w:sz w:val="20"/>
          <w:szCs w:val="20"/>
        </w:rPr>
        <w:lastRenderedPageBreak/>
        <w:t>“LINEAMIENTOS PARA EL PROCEDIMIENTO ADMINISTRATIVO DE TRÁMITES DE SUCESIÓN DE DERECHOS, REGULARIZACIÓN DE CONCESIONARIO, CESIÓN DE DERECHOS, TRASPASO DE PUESTO O CASETA, AMPLIACIÓN DE GIRO Y CAMBIO DE GIRO” del Ordenamiento Jurídico denominado “Lineamientos para Trámite Administrativos de los Mercados Públicos”. - - - -</w:t>
      </w:r>
    </w:p>
    <w:p w14:paraId="79BEBD7F" w14:textId="77777777" w:rsidR="00A217E7" w:rsidRPr="00543115" w:rsidRDefault="00A217E7" w:rsidP="00A217E7">
      <w:pPr>
        <w:widowControl/>
        <w:autoSpaceDE/>
        <w:autoSpaceDN/>
        <w:jc w:val="both"/>
        <w:rPr>
          <w:rFonts w:ascii="Arial" w:eastAsia="Arial" w:hAnsi="Arial" w:cs="Arial"/>
          <w:sz w:val="20"/>
          <w:szCs w:val="20"/>
        </w:rPr>
      </w:pPr>
    </w:p>
    <w:p w14:paraId="25789D26" w14:textId="77777777" w:rsidR="00A217E7" w:rsidRPr="00543115" w:rsidRDefault="00A217E7" w:rsidP="00A217E7">
      <w:pPr>
        <w:widowControl/>
        <w:autoSpaceDE/>
        <w:autoSpaceDN/>
        <w:jc w:val="both"/>
        <w:rPr>
          <w:rFonts w:ascii="Arial" w:eastAsia="Arial" w:hAnsi="Arial" w:cs="Arial"/>
          <w:b/>
          <w:sz w:val="20"/>
          <w:szCs w:val="20"/>
        </w:rPr>
      </w:pPr>
      <w:r w:rsidRPr="00543115">
        <w:rPr>
          <w:rFonts w:ascii="Arial" w:eastAsia="Arial" w:hAnsi="Arial" w:cs="Arial"/>
          <w:b/>
          <w:sz w:val="20"/>
          <w:szCs w:val="20"/>
        </w:rPr>
        <w:t xml:space="preserve">SEGUNDO: </w:t>
      </w:r>
      <w:r w:rsidRPr="00543115">
        <w:rPr>
          <w:rFonts w:ascii="Arial" w:eastAsia="Arial" w:hAnsi="Arial" w:cs="Arial"/>
          <w:bCs/>
          <w:sz w:val="20"/>
          <w:szCs w:val="20"/>
        </w:rPr>
        <w:t>Es pertinente mencionar que la figura jurídica denominada Concesión Administrativa, se encuentra plasmada en la Ley de Planeación, Desarrollo Administrativo y Servicios Públicos Municipales, vigente en el Estado, en los términos siguientes:</w:t>
      </w:r>
      <w:r w:rsidRPr="00543115">
        <w:rPr>
          <w:rFonts w:ascii="Arial" w:eastAsia="Arial" w:hAnsi="Arial" w:cs="Arial"/>
          <w:sz w:val="20"/>
          <w:szCs w:val="20"/>
        </w:rPr>
        <w:t xml:space="preserve"> - - - - - - - - - -</w:t>
      </w:r>
    </w:p>
    <w:p w14:paraId="1F317B2C" w14:textId="77777777" w:rsidR="00A217E7" w:rsidRPr="00543115" w:rsidRDefault="00A217E7" w:rsidP="00A217E7">
      <w:pPr>
        <w:widowControl/>
        <w:autoSpaceDE/>
        <w:autoSpaceDN/>
        <w:jc w:val="both"/>
        <w:rPr>
          <w:rFonts w:ascii="Arial" w:eastAsia="Arial" w:hAnsi="Arial" w:cs="Arial"/>
          <w:sz w:val="20"/>
          <w:szCs w:val="20"/>
        </w:rPr>
      </w:pPr>
    </w:p>
    <w:p w14:paraId="484EFB95"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1916709A" w14:textId="77777777" w:rsidR="00A217E7" w:rsidRPr="00543115" w:rsidRDefault="00A217E7" w:rsidP="00A217E7">
      <w:pPr>
        <w:widowControl/>
        <w:autoSpaceDE/>
        <w:autoSpaceDN/>
        <w:ind w:left="284"/>
        <w:jc w:val="both"/>
        <w:rPr>
          <w:rFonts w:ascii="Arial" w:eastAsia="Arial" w:hAnsi="Arial" w:cs="Arial"/>
          <w:bCs/>
          <w:i/>
          <w:sz w:val="20"/>
          <w:szCs w:val="20"/>
        </w:rPr>
      </w:pPr>
    </w:p>
    <w:p w14:paraId="0CEA85E3"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De igual manera se cita existe Tesis, que define la figura jurídica Concesión(sic)</w:t>
      </w:r>
    </w:p>
    <w:p w14:paraId="1C1F02F3" w14:textId="77777777" w:rsidR="00A217E7" w:rsidRPr="00543115" w:rsidRDefault="00A217E7" w:rsidP="00A217E7">
      <w:pPr>
        <w:widowControl/>
        <w:autoSpaceDE/>
        <w:autoSpaceDN/>
        <w:ind w:left="284"/>
        <w:jc w:val="both"/>
        <w:rPr>
          <w:rFonts w:ascii="Arial" w:eastAsia="Arial" w:hAnsi="Arial" w:cs="Arial"/>
          <w:bCs/>
          <w:i/>
          <w:sz w:val="20"/>
          <w:szCs w:val="20"/>
        </w:rPr>
      </w:pPr>
    </w:p>
    <w:p w14:paraId="6CC0E191"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 Administrativa, sustentada por el CUARTO TRIBUNAL COLEGIADO EN MATERIA ADMINISTRATIVA DEL PRIMER CIRCUITO. En el incidente de suspensión (revisión) 1/2013 </w:t>
      </w:r>
      <w:proofErr w:type="spellStart"/>
      <w:r w:rsidRPr="00543115">
        <w:rPr>
          <w:rFonts w:ascii="Arial" w:eastAsia="Arial" w:hAnsi="Arial" w:cs="Arial"/>
          <w:bCs/>
          <w:i/>
          <w:sz w:val="20"/>
          <w:szCs w:val="20"/>
        </w:rPr>
        <w:t>MVS</w:t>
      </w:r>
      <w:proofErr w:type="spellEnd"/>
      <w:r w:rsidRPr="00543115">
        <w:rPr>
          <w:rFonts w:ascii="Arial" w:eastAsia="Arial" w:hAnsi="Arial" w:cs="Arial"/>
          <w:bCs/>
          <w:i/>
          <w:sz w:val="20"/>
          <w:szCs w:val="20"/>
        </w:rPr>
        <w:t xml:space="preserve"> </w:t>
      </w:r>
      <w:proofErr w:type="spellStart"/>
      <w:r w:rsidRPr="00543115">
        <w:rPr>
          <w:rFonts w:ascii="Arial" w:eastAsia="Arial" w:hAnsi="Arial" w:cs="Arial"/>
          <w:bCs/>
          <w:i/>
          <w:sz w:val="20"/>
          <w:szCs w:val="20"/>
        </w:rPr>
        <w:t>Multivisión</w:t>
      </w:r>
      <w:proofErr w:type="spellEnd"/>
      <w:r w:rsidRPr="00543115">
        <w:rPr>
          <w:rFonts w:ascii="Arial" w:eastAsia="Arial" w:hAnsi="Arial" w:cs="Arial"/>
          <w:bCs/>
          <w:i/>
          <w:sz w:val="20"/>
          <w:szCs w:val="20"/>
        </w:rPr>
        <w:t xml:space="preserve">, S.A. de C.V. y </w:t>
      </w:r>
      <w:proofErr w:type="gramStart"/>
      <w:r w:rsidRPr="00543115">
        <w:rPr>
          <w:rFonts w:ascii="Arial" w:eastAsia="Arial" w:hAnsi="Arial" w:cs="Arial"/>
          <w:bCs/>
          <w:i/>
          <w:sz w:val="20"/>
          <w:szCs w:val="20"/>
        </w:rPr>
        <w:t>otra.(</w:t>
      </w:r>
      <w:proofErr w:type="gramEnd"/>
      <w:r w:rsidRPr="00543115">
        <w:rPr>
          <w:rFonts w:ascii="Arial" w:eastAsia="Arial" w:hAnsi="Arial" w:cs="Arial"/>
          <w:bCs/>
          <w:i/>
          <w:sz w:val="20"/>
          <w:szCs w:val="20"/>
        </w:rPr>
        <w:t xml:space="preserve">sic) 29 de agosto de 2013. Unanimidad de votos. Publicada en la Gaceta del Semanario Judicial de la Federación. Libro 1, diciembre de 2013, Pág. 1109, en los términos siguientes: </w:t>
      </w:r>
    </w:p>
    <w:p w14:paraId="3E9A67D8" w14:textId="77777777" w:rsidR="00A217E7" w:rsidRPr="00543115" w:rsidRDefault="00A217E7" w:rsidP="00A217E7">
      <w:pPr>
        <w:widowControl/>
        <w:autoSpaceDE/>
        <w:autoSpaceDN/>
        <w:ind w:left="284"/>
        <w:jc w:val="both"/>
        <w:rPr>
          <w:rFonts w:ascii="Arial" w:eastAsia="Arial" w:hAnsi="Arial" w:cs="Arial"/>
          <w:bCs/>
          <w:i/>
          <w:sz w:val="20"/>
          <w:szCs w:val="20"/>
        </w:rPr>
      </w:pPr>
    </w:p>
    <w:p w14:paraId="448EA029"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“CONCESIÓN </w:t>
      </w:r>
      <w:proofErr w:type="gramStart"/>
      <w:r w:rsidRPr="00543115">
        <w:rPr>
          <w:rFonts w:ascii="Arial" w:eastAsia="Arial" w:hAnsi="Arial" w:cs="Arial"/>
          <w:bCs/>
          <w:i/>
          <w:sz w:val="20"/>
          <w:szCs w:val="20"/>
        </w:rPr>
        <w:t>ADMINISTRATIVA.(</w:t>
      </w:r>
      <w:proofErr w:type="gramEnd"/>
      <w:r w:rsidRPr="00543115">
        <w:rPr>
          <w:rFonts w:ascii="Arial" w:eastAsia="Arial" w:hAnsi="Arial" w:cs="Arial"/>
          <w:bCs/>
          <w:i/>
          <w:sz w:val="20"/>
          <w:szCs w:val="20"/>
        </w:rPr>
        <w:t xml:space="preserve">sic) NOCIÓN Y ELEMENTOS QUE LA INTEGRAN. La concesión administrativa es el acto por medio del cual el Estado otorga a un particular la prestación de un servicio público, la explotación de bienes del dominio público, o bien, la realización de ambas actividades, y aun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w:t>
      </w:r>
      <w:r w:rsidRPr="00543115">
        <w:rPr>
          <w:rFonts w:ascii="Arial" w:eastAsia="Arial" w:hAnsi="Arial" w:cs="Arial"/>
          <w:bCs/>
          <w:i/>
          <w:sz w:val="20"/>
          <w:szCs w:val="20"/>
        </w:rPr>
        <w:lastRenderedPageBreak/>
        <w:t>puede modificarlas en cualquier instante, de acuerdo con las necesidades del servicio, sin que sea necesario el consentimiento del concesionario (horarios, modalidades de la prestación del servicio, derechos de los usuarios, etcétera). Mientras que los segundos tienen como propósito proteger el interés legítimo del concesionario, al crear a su favor una situación jurídica individual que no puede ser modificada unilateralmente por el Estado</w:t>
      </w:r>
      <w:r w:rsidRPr="00543115">
        <w:rPr>
          <w:rFonts w:ascii="Arial" w:eastAsia="Arial" w:hAnsi="Arial" w:cs="Arial"/>
          <w:bCs/>
          <w:sz w:val="20"/>
          <w:szCs w:val="20"/>
        </w:rPr>
        <w:t xml:space="preserve"> </w:t>
      </w:r>
      <w:r w:rsidRPr="00543115">
        <w:rPr>
          <w:rFonts w:ascii="Arial" w:eastAsia="Arial" w:hAnsi="Arial" w:cs="Arial"/>
          <w:bCs/>
          <w:i/>
          <w:sz w:val="20"/>
          <w:szCs w:val="20"/>
        </w:rPr>
        <w:t>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w:t>
      </w:r>
    </w:p>
    <w:p w14:paraId="2EA324CE" w14:textId="77777777" w:rsidR="00A217E7" w:rsidRPr="00543115" w:rsidRDefault="00A217E7" w:rsidP="00A217E7">
      <w:pPr>
        <w:widowControl/>
        <w:autoSpaceDE/>
        <w:autoSpaceDN/>
        <w:jc w:val="both"/>
        <w:rPr>
          <w:rFonts w:ascii="Arial" w:eastAsia="Arial" w:hAnsi="Arial" w:cs="Arial"/>
          <w:sz w:val="20"/>
          <w:szCs w:val="20"/>
        </w:rPr>
      </w:pPr>
    </w:p>
    <w:p w14:paraId="43C7B97E" w14:textId="77777777" w:rsidR="00A217E7" w:rsidRPr="00543115" w:rsidRDefault="00A217E7" w:rsidP="00A217E7">
      <w:pPr>
        <w:widowControl/>
        <w:autoSpaceDE/>
        <w:autoSpaceDN/>
        <w:jc w:val="both"/>
        <w:rPr>
          <w:rFonts w:ascii="Arial" w:eastAsia="Arial" w:hAnsi="Arial" w:cs="Arial"/>
          <w:bCs/>
          <w:sz w:val="20"/>
          <w:szCs w:val="20"/>
        </w:rPr>
      </w:pPr>
      <w:r w:rsidRPr="00543115">
        <w:rPr>
          <w:rFonts w:ascii="Arial" w:eastAsia="Arial" w:hAnsi="Arial" w:cs="Arial"/>
          <w:bCs/>
          <w:sz w:val="20"/>
          <w:szCs w:val="20"/>
        </w:rPr>
        <w:t xml:space="preserve">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 </w:t>
      </w:r>
    </w:p>
    <w:p w14:paraId="6023FBA0" w14:textId="77777777" w:rsidR="00A217E7" w:rsidRPr="00543115" w:rsidRDefault="00A217E7" w:rsidP="00A217E7">
      <w:pPr>
        <w:widowControl/>
        <w:autoSpaceDE/>
        <w:autoSpaceDN/>
        <w:jc w:val="both"/>
        <w:rPr>
          <w:rFonts w:ascii="Arial" w:eastAsia="Arial" w:hAnsi="Arial" w:cs="Arial"/>
          <w:sz w:val="20"/>
          <w:szCs w:val="20"/>
        </w:rPr>
      </w:pPr>
    </w:p>
    <w:p w14:paraId="5F7915B2"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“ARTÍCULO 1 Bis. - Este Reglamento contiene las normas a que se sujetará la organización y funcionamiento de los Mercados Públicos de la Ciudad de Oaxaca de Juárez. </w:t>
      </w:r>
    </w:p>
    <w:p w14:paraId="43422F12" w14:textId="77777777" w:rsidR="00A217E7" w:rsidRPr="00543115" w:rsidRDefault="00A217E7" w:rsidP="00A217E7">
      <w:pPr>
        <w:widowControl/>
        <w:autoSpaceDE/>
        <w:autoSpaceDN/>
        <w:ind w:left="284"/>
        <w:jc w:val="both"/>
        <w:rPr>
          <w:rFonts w:ascii="Arial" w:eastAsia="Arial" w:hAnsi="Arial" w:cs="Arial"/>
          <w:bCs/>
          <w:i/>
          <w:sz w:val="20"/>
          <w:szCs w:val="20"/>
        </w:rPr>
      </w:pPr>
    </w:p>
    <w:p w14:paraId="5D14A479"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ARTÍCULO 2.- Mercado público es el lugar sea </w:t>
      </w:r>
      <w:proofErr w:type="spellStart"/>
      <w:r w:rsidRPr="00543115">
        <w:rPr>
          <w:rFonts w:ascii="Arial" w:eastAsia="Arial" w:hAnsi="Arial" w:cs="Arial"/>
          <w:bCs/>
          <w:i/>
          <w:sz w:val="20"/>
          <w:szCs w:val="20"/>
        </w:rPr>
        <w:t>ó</w:t>
      </w:r>
      <w:proofErr w:type="spellEnd"/>
      <w:r w:rsidRPr="00543115">
        <w:rPr>
          <w:rFonts w:ascii="Arial" w:eastAsia="Arial" w:hAnsi="Arial" w:cs="Arial"/>
          <w:bCs/>
          <w:i/>
          <w:sz w:val="20"/>
          <w:szCs w:val="20"/>
        </w:rPr>
        <w:t xml:space="preserve">(sic) no propiedad Municipal en donde se encuentran asentados diversidad de comerciantes, ejerciendo su actividad dentro del local, edificio o área que la Autoridad Municipal les otorgue para su funcionamiento. </w:t>
      </w:r>
    </w:p>
    <w:p w14:paraId="7BF6951D" w14:textId="77777777" w:rsidR="00A217E7" w:rsidRPr="00543115" w:rsidRDefault="00A217E7" w:rsidP="00A217E7">
      <w:pPr>
        <w:widowControl/>
        <w:autoSpaceDE/>
        <w:autoSpaceDN/>
        <w:ind w:left="284"/>
        <w:jc w:val="both"/>
        <w:rPr>
          <w:rFonts w:ascii="Arial" w:eastAsia="Arial" w:hAnsi="Arial" w:cs="Arial"/>
          <w:bCs/>
          <w:i/>
          <w:sz w:val="20"/>
          <w:szCs w:val="20"/>
        </w:rPr>
      </w:pPr>
    </w:p>
    <w:p w14:paraId="3DC36D99"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w:t>
      </w:r>
    </w:p>
    <w:p w14:paraId="0D506E5C" w14:textId="77777777" w:rsidR="00A217E7" w:rsidRPr="00543115" w:rsidRDefault="00A217E7" w:rsidP="00A217E7">
      <w:pPr>
        <w:widowControl/>
        <w:autoSpaceDE/>
        <w:autoSpaceDN/>
        <w:ind w:left="284"/>
        <w:jc w:val="both"/>
        <w:rPr>
          <w:rFonts w:ascii="Arial" w:eastAsia="Arial" w:hAnsi="Arial" w:cs="Arial"/>
          <w:bCs/>
          <w:i/>
          <w:sz w:val="20"/>
          <w:szCs w:val="20"/>
        </w:rPr>
      </w:pPr>
    </w:p>
    <w:p w14:paraId="61A688DA"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ARTÍCULO 6.- Se declara de orden público la concesión que el H. Ayuntamiento otorgue a los usuarios de los puestos, casetas o espacios de los mercados, para venta de artículos o cualquier operación propia de los mismos. </w:t>
      </w:r>
    </w:p>
    <w:p w14:paraId="4CDCED55" w14:textId="77777777" w:rsidR="00A217E7" w:rsidRPr="00543115" w:rsidRDefault="00A217E7" w:rsidP="00A217E7">
      <w:pPr>
        <w:widowControl/>
        <w:autoSpaceDE/>
        <w:autoSpaceDN/>
        <w:ind w:left="284"/>
        <w:jc w:val="both"/>
        <w:rPr>
          <w:rFonts w:ascii="Arial" w:eastAsia="Arial" w:hAnsi="Arial" w:cs="Arial"/>
          <w:bCs/>
          <w:i/>
          <w:sz w:val="20"/>
          <w:szCs w:val="20"/>
        </w:rPr>
      </w:pPr>
    </w:p>
    <w:p w14:paraId="5289C36C"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ARTÍCULO 7.- Los derechos que el Ayuntamiento conceda en renta o alquiler a los usuarios de los mercados constituirán una concesión a favor de éstos. </w:t>
      </w:r>
    </w:p>
    <w:p w14:paraId="0A1AF582" w14:textId="77777777" w:rsidR="00A217E7" w:rsidRPr="00543115" w:rsidRDefault="00A217E7" w:rsidP="00A217E7">
      <w:pPr>
        <w:widowControl/>
        <w:autoSpaceDE/>
        <w:autoSpaceDN/>
        <w:ind w:left="284"/>
        <w:jc w:val="both"/>
        <w:rPr>
          <w:rFonts w:ascii="Arial" w:eastAsia="Arial" w:hAnsi="Arial" w:cs="Arial"/>
          <w:bCs/>
          <w:i/>
          <w:sz w:val="20"/>
          <w:szCs w:val="20"/>
        </w:rPr>
      </w:pPr>
    </w:p>
    <w:p w14:paraId="47492596"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w:t>
      </w:r>
    </w:p>
    <w:p w14:paraId="5C33CF85" w14:textId="77777777" w:rsidR="00A217E7" w:rsidRPr="00543115" w:rsidRDefault="00A217E7" w:rsidP="00A217E7">
      <w:pPr>
        <w:widowControl/>
        <w:autoSpaceDE/>
        <w:autoSpaceDN/>
        <w:ind w:left="284"/>
        <w:jc w:val="both"/>
        <w:rPr>
          <w:rFonts w:ascii="Arial" w:eastAsia="Arial" w:hAnsi="Arial" w:cs="Arial"/>
          <w:bCs/>
          <w:i/>
          <w:sz w:val="20"/>
          <w:szCs w:val="20"/>
        </w:rPr>
      </w:pPr>
    </w:p>
    <w:p w14:paraId="4AAD0DF6"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ARTÍCULO 12.- Las concesiones que otorga el H. Ayuntamiento, será de dos categorías: </w:t>
      </w:r>
    </w:p>
    <w:p w14:paraId="6BFD7EBD" w14:textId="77777777" w:rsidR="00A217E7" w:rsidRPr="00543115" w:rsidRDefault="00A217E7" w:rsidP="00A217E7">
      <w:pPr>
        <w:widowControl/>
        <w:autoSpaceDE/>
        <w:autoSpaceDN/>
        <w:ind w:left="284"/>
        <w:jc w:val="both"/>
        <w:rPr>
          <w:rFonts w:ascii="Arial" w:eastAsia="Arial" w:hAnsi="Arial" w:cs="Arial"/>
          <w:bCs/>
          <w:i/>
          <w:sz w:val="20"/>
          <w:szCs w:val="20"/>
        </w:rPr>
      </w:pPr>
    </w:p>
    <w:p w14:paraId="76F419D5"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a) … </w:t>
      </w:r>
    </w:p>
    <w:p w14:paraId="0D900647" w14:textId="77777777" w:rsidR="00A217E7" w:rsidRPr="00543115" w:rsidRDefault="00A217E7" w:rsidP="00A217E7">
      <w:pPr>
        <w:widowControl/>
        <w:autoSpaceDE/>
        <w:autoSpaceDN/>
        <w:ind w:left="284"/>
        <w:jc w:val="both"/>
        <w:rPr>
          <w:rFonts w:ascii="Arial" w:eastAsia="Arial" w:hAnsi="Arial" w:cs="Arial"/>
          <w:bCs/>
          <w:i/>
          <w:sz w:val="20"/>
          <w:szCs w:val="20"/>
        </w:rPr>
      </w:pPr>
    </w:p>
    <w:p w14:paraId="694D9C0B"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b) DEFINITIVAS.</w:t>
      </w:r>
    </w:p>
    <w:p w14:paraId="6168526C" w14:textId="77777777" w:rsidR="00A217E7" w:rsidRPr="00543115" w:rsidRDefault="00A217E7" w:rsidP="00A217E7">
      <w:pPr>
        <w:widowControl/>
        <w:autoSpaceDE/>
        <w:autoSpaceDN/>
        <w:ind w:left="284"/>
        <w:jc w:val="both"/>
        <w:rPr>
          <w:rFonts w:ascii="Arial" w:eastAsia="Arial" w:hAnsi="Arial" w:cs="Arial"/>
          <w:bCs/>
          <w:i/>
          <w:sz w:val="20"/>
          <w:szCs w:val="20"/>
        </w:rPr>
      </w:pPr>
    </w:p>
    <w:p w14:paraId="7A2EDFCF"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w:t>
      </w:r>
    </w:p>
    <w:p w14:paraId="734CFB96" w14:textId="77777777" w:rsidR="00A217E7" w:rsidRPr="00543115" w:rsidRDefault="00A217E7" w:rsidP="00A217E7">
      <w:pPr>
        <w:widowControl/>
        <w:autoSpaceDE/>
        <w:autoSpaceDN/>
        <w:ind w:left="284"/>
        <w:jc w:val="both"/>
        <w:rPr>
          <w:rFonts w:ascii="Arial" w:eastAsia="Arial" w:hAnsi="Arial" w:cs="Arial"/>
          <w:bCs/>
          <w:sz w:val="20"/>
          <w:szCs w:val="20"/>
        </w:rPr>
      </w:pPr>
    </w:p>
    <w:p w14:paraId="6B5C9F34"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5B547584" w14:textId="77777777" w:rsidR="00A217E7" w:rsidRPr="00543115" w:rsidRDefault="00A217E7" w:rsidP="00A217E7">
      <w:pPr>
        <w:widowControl/>
        <w:autoSpaceDE/>
        <w:autoSpaceDN/>
        <w:ind w:left="284"/>
        <w:jc w:val="both"/>
        <w:rPr>
          <w:rFonts w:ascii="Arial" w:eastAsia="Arial" w:hAnsi="Arial" w:cs="Arial"/>
          <w:bCs/>
          <w:i/>
          <w:sz w:val="20"/>
          <w:szCs w:val="20"/>
        </w:rPr>
      </w:pPr>
    </w:p>
    <w:p w14:paraId="522D2AE2"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w:t>
      </w:r>
    </w:p>
    <w:p w14:paraId="29D30974" w14:textId="77777777" w:rsidR="00A217E7" w:rsidRPr="00543115" w:rsidRDefault="00A217E7" w:rsidP="00A217E7">
      <w:pPr>
        <w:widowControl/>
        <w:autoSpaceDE/>
        <w:autoSpaceDN/>
        <w:ind w:left="284"/>
        <w:jc w:val="both"/>
        <w:rPr>
          <w:rFonts w:ascii="Arial" w:eastAsia="Arial" w:hAnsi="Arial" w:cs="Arial"/>
          <w:bCs/>
          <w:i/>
          <w:sz w:val="20"/>
          <w:szCs w:val="20"/>
        </w:rPr>
      </w:pPr>
    </w:p>
    <w:p w14:paraId="201E6974" w14:textId="77777777" w:rsidR="00A217E7" w:rsidRPr="00543115" w:rsidRDefault="00A217E7" w:rsidP="00A217E7">
      <w:pPr>
        <w:widowControl/>
        <w:autoSpaceDE/>
        <w:autoSpaceDN/>
        <w:ind w:left="284"/>
        <w:jc w:val="both"/>
        <w:rPr>
          <w:rFonts w:ascii="Arial" w:eastAsia="Arial" w:hAnsi="Arial" w:cs="Arial"/>
          <w:bCs/>
          <w:sz w:val="20"/>
          <w:szCs w:val="20"/>
        </w:rPr>
      </w:pPr>
      <w:r w:rsidRPr="00543115">
        <w:rPr>
          <w:rFonts w:ascii="Arial" w:eastAsia="Arial" w:hAnsi="Arial" w:cs="Arial"/>
          <w:bCs/>
          <w:i/>
          <w:sz w:val="20"/>
          <w:szCs w:val="20"/>
        </w:rPr>
        <w:t>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w:t>
      </w:r>
    </w:p>
    <w:p w14:paraId="49C05777" w14:textId="77777777" w:rsidR="00A217E7" w:rsidRPr="00543115" w:rsidRDefault="00A217E7" w:rsidP="00A217E7">
      <w:pPr>
        <w:widowControl/>
        <w:autoSpaceDE/>
        <w:autoSpaceDN/>
        <w:jc w:val="both"/>
        <w:rPr>
          <w:rFonts w:ascii="Arial" w:eastAsia="Arial" w:hAnsi="Arial" w:cs="Arial"/>
          <w:sz w:val="20"/>
          <w:szCs w:val="20"/>
        </w:rPr>
      </w:pPr>
    </w:p>
    <w:p w14:paraId="72E83F47" w14:textId="727E38B8" w:rsidR="00A217E7" w:rsidRPr="00543115" w:rsidRDefault="00A217E7" w:rsidP="00A217E7">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En ese tenor, la sucesión de derechos de concesión, se realiza respecto de la caseta fija número 274, S-1, ubicada en el interior del Mercado "BENITO </w:t>
      </w:r>
      <w:proofErr w:type="spellStart"/>
      <w:r w:rsidRPr="00543115">
        <w:rPr>
          <w:rFonts w:ascii="Arial" w:eastAsia="Arial" w:hAnsi="Arial" w:cs="Arial"/>
          <w:sz w:val="20"/>
          <w:szCs w:val="20"/>
        </w:rPr>
        <w:t>JUAREZ</w:t>
      </w:r>
      <w:proofErr w:type="spellEnd"/>
      <w:r w:rsidRPr="00543115">
        <w:rPr>
          <w:rFonts w:ascii="Arial" w:eastAsia="Arial" w:hAnsi="Arial" w:cs="Arial"/>
          <w:sz w:val="20"/>
          <w:szCs w:val="20"/>
        </w:rPr>
        <w:t xml:space="preserve">(sic) MAZA", del Municipio de Oaxaca de Juárez, con giro de "ZAPATOS Y ARTÍCULOS DE PIEL" con número de objeto cuenta 1050000003951, a favor del extinto CONSTANTINO </w:t>
      </w:r>
      <w:proofErr w:type="spellStart"/>
      <w:r w:rsidRPr="00543115">
        <w:rPr>
          <w:rFonts w:ascii="Arial" w:eastAsia="Arial" w:hAnsi="Arial" w:cs="Arial"/>
          <w:sz w:val="20"/>
          <w:szCs w:val="20"/>
        </w:rPr>
        <w:t>RODRIGUEZ</w:t>
      </w:r>
      <w:proofErr w:type="spellEnd"/>
      <w:r w:rsidRPr="00543115">
        <w:rPr>
          <w:rFonts w:ascii="Arial" w:eastAsia="Arial" w:hAnsi="Arial" w:cs="Arial"/>
          <w:sz w:val="20"/>
          <w:szCs w:val="20"/>
        </w:rPr>
        <w:t>(sic</w:t>
      </w:r>
      <w:proofErr w:type="gramStart"/>
      <w:r w:rsidRPr="00543115">
        <w:rPr>
          <w:rFonts w:ascii="Arial" w:eastAsia="Arial" w:hAnsi="Arial" w:cs="Arial"/>
          <w:sz w:val="20"/>
          <w:szCs w:val="20"/>
        </w:rPr>
        <w:t>).-</w:t>
      </w:r>
      <w:proofErr w:type="gramEnd"/>
      <w:r w:rsidRPr="00543115">
        <w:rPr>
          <w:rFonts w:ascii="Arial" w:eastAsia="Arial" w:hAnsi="Arial" w:cs="Arial"/>
          <w:sz w:val="20"/>
          <w:szCs w:val="20"/>
        </w:rPr>
        <w:t xml:space="preserve"> - - - - - - - - - - - - - - - - - - - - - </w:t>
      </w:r>
    </w:p>
    <w:p w14:paraId="52D078D5" w14:textId="77777777" w:rsidR="00A217E7" w:rsidRPr="00543115" w:rsidRDefault="00A217E7" w:rsidP="00A217E7">
      <w:pPr>
        <w:widowControl/>
        <w:autoSpaceDE/>
        <w:autoSpaceDN/>
        <w:jc w:val="both"/>
        <w:rPr>
          <w:rFonts w:ascii="Arial" w:eastAsia="Arial" w:hAnsi="Arial" w:cs="Arial"/>
          <w:sz w:val="20"/>
          <w:szCs w:val="20"/>
        </w:rPr>
      </w:pPr>
    </w:p>
    <w:p w14:paraId="22B86EE7" w14:textId="77777777" w:rsidR="00A217E7" w:rsidRPr="00543115" w:rsidRDefault="00A217E7" w:rsidP="00A217E7">
      <w:pPr>
        <w:widowControl/>
        <w:autoSpaceDE/>
        <w:autoSpaceDN/>
        <w:jc w:val="both"/>
        <w:rPr>
          <w:rFonts w:ascii="Arial" w:eastAsia="Arial" w:hAnsi="Arial" w:cs="Arial"/>
          <w:sz w:val="20"/>
          <w:szCs w:val="20"/>
        </w:rPr>
      </w:pPr>
      <w:r w:rsidRPr="00543115">
        <w:rPr>
          <w:rFonts w:ascii="Arial" w:eastAsia="Arial" w:hAnsi="Arial" w:cs="Arial"/>
          <w:sz w:val="20"/>
          <w:szCs w:val="20"/>
        </w:rPr>
        <w:t>La sucesión de derechos se encuentra prevista en el "TÍTULO SEXTO, CAPÍTULO ÚNICO "DE LA SUCESIÓN DE DERECHOS." Del Reglamento de Mercados Públicos de la Ciudad de Oaxaca, cuyos artículos citan textualmente:</w:t>
      </w:r>
    </w:p>
    <w:p w14:paraId="1883607F" w14:textId="77777777" w:rsidR="00A217E7" w:rsidRPr="00543115" w:rsidRDefault="00A217E7" w:rsidP="00A217E7">
      <w:pPr>
        <w:widowControl/>
        <w:autoSpaceDE/>
        <w:autoSpaceDN/>
        <w:jc w:val="both"/>
        <w:rPr>
          <w:rFonts w:ascii="Arial" w:eastAsia="Arial" w:hAnsi="Arial" w:cs="Arial"/>
          <w:sz w:val="20"/>
          <w:szCs w:val="20"/>
        </w:rPr>
      </w:pPr>
    </w:p>
    <w:p w14:paraId="0319B40B"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0C1CBD8D" w14:textId="77777777" w:rsidR="00A217E7" w:rsidRPr="00543115" w:rsidRDefault="00A217E7" w:rsidP="00A217E7">
      <w:pPr>
        <w:widowControl/>
        <w:autoSpaceDE/>
        <w:autoSpaceDN/>
        <w:ind w:left="284"/>
        <w:jc w:val="both"/>
        <w:rPr>
          <w:rFonts w:ascii="Arial" w:eastAsia="Arial" w:hAnsi="Arial" w:cs="Arial"/>
          <w:bCs/>
          <w:i/>
          <w:sz w:val="20"/>
          <w:szCs w:val="20"/>
        </w:rPr>
      </w:pPr>
    </w:p>
    <w:p w14:paraId="45A07C80"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ARTÍCULO 41.- El concesionario o locatario tiene la facultad de designar a quien debe suceder le en sus derechos sobre la concesión otorgada por el Ayuntamiento. Podrá designar de entre su cónyuge e hijos y a falta de ellos a la persona con la que haga vida marital siempre que dependa económicamente de él.</w:t>
      </w:r>
    </w:p>
    <w:p w14:paraId="38D526C3" w14:textId="77777777" w:rsidR="00A217E7" w:rsidRPr="00543115" w:rsidRDefault="00A217E7" w:rsidP="00A217E7">
      <w:pPr>
        <w:widowControl/>
        <w:autoSpaceDE/>
        <w:autoSpaceDN/>
        <w:ind w:left="284"/>
        <w:jc w:val="both"/>
        <w:rPr>
          <w:rFonts w:ascii="Arial" w:eastAsia="Arial" w:hAnsi="Arial" w:cs="Arial"/>
          <w:bCs/>
          <w:i/>
          <w:sz w:val="20"/>
          <w:szCs w:val="20"/>
        </w:rPr>
      </w:pPr>
    </w:p>
    <w:p w14:paraId="643CE373"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Al (sic) falta de las personas anteriores, el Concesionario o Locatario, formulará una lista hasta de cinco nombres para sucederlo y el orden de preferencia conforme al cual deba hacerse la adjudicación de derechos a su fallecimiento, siempre que también dependan económicamente de él.</w:t>
      </w:r>
    </w:p>
    <w:p w14:paraId="0EEEA01A" w14:textId="77777777" w:rsidR="00A217E7" w:rsidRPr="00543115" w:rsidRDefault="00A217E7" w:rsidP="00A217E7">
      <w:pPr>
        <w:widowControl/>
        <w:autoSpaceDE/>
        <w:autoSpaceDN/>
        <w:jc w:val="both"/>
        <w:rPr>
          <w:rFonts w:ascii="Arial" w:eastAsia="Arial" w:hAnsi="Arial" w:cs="Arial"/>
          <w:sz w:val="20"/>
          <w:szCs w:val="20"/>
        </w:rPr>
      </w:pPr>
    </w:p>
    <w:p w14:paraId="7380B971"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ARTÍCULO 42.- Cuando el Concesionario o Locatario no haya hecho designación de sucesores y cuando ninguna de las señaladas pueda heredar por imposibilidad material o legal (sic) los derechos se trasmitirán de acuerdo con el siguiente orden de preferencia:</w:t>
      </w:r>
    </w:p>
    <w:p w14:paraId="2C572681" w14:textId="77777777" w:rsidR="00A217E7" w:rsidRPr="00543115" w:rsidRDefault="00A217E7" w:rsidP="00A217E7">
      <w:pPr>
        <w:widowControl/>
        <w:autoSpaceDE/>
        <w:autoSpaceDN/>
        <w:ind w:left="284"/>
        <w:jc w:val="both"/>
        <w:rPr>
          <w:rFonts w:ascii="Arial" w:eastAsia="Arial" w:hAnsi="Arial" w:cs="Arial"/>
          <w:bCs/>
          <w:i/>
          <w:sz w:val="20"/>
          <w:szCs w:val="20"/>
        </w:rPr>
      </w:pPr>
    </w:p>
    <w:p w14:paraId="266CDF7B"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a) El cónyuge que sobreviva.</w:t>
      </w:r>
    </w:p>
    <w:p w14:paraId="39C64980" w14:textId="77777777" w:rsidR="00A217E7" w:rsidRPr="00543115" w:rsidRDefault="00A217E7" w:rsidP="00A217E7">
      <w:pPr>
        <w:widowControl/>
        <w:autoSpaceDE/>
        <w:autoSpaceDN/>
        <w:ind w:left="284"/>
        <w:jc w:val="both"/>
        <w:rPr>
          <w:rFonts w:ascii="Arial" w:eastAsia="Arial" w:hAnsi="Arial" w:cs="Arial"/>
          <w:bCs/>
          <w:i/>
          <w:sz w:val="20"/>
          <w:szCs w:val="20"/>
        </w:rPr>
      </w:pPr>
    </w:p>
    <w:p w14:paraId="06FE88D9"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b) A la persona con la que hubiere hecho vida marital y procreando (sic) hijos, </w:t>
      </w:r>
    </w:p>
    <w:p w14:paraId="6DD49C09" w14:textId="77777777" w:rsidR="00A217E7" w:rsidRPr="00543115" w:rsidRDefault="00A217E7" w:rsidP="00A217E7">
      <w:pPr>
        <w:widowControl/>
        <w:autoSpaceDE/>
        <w:autoSpaceDN/>
        <w:ind w:left="284"/>
        <w:jc w:val="both"/>
        <w:rPr>
          <w:rFonts w:ascii="Arial" w:eastAsia="Arial" w:hAnsi="Arial" w:cs="Arial"/>
          <w:bCs/>
          <w:i/>
          <w:sz w:val="20"/>
          <w:szCs w:val="20"/>
        </w:rPr>
      </w:pPr>
    </w:p>
    <w:p w14:paraId="1072EFBF"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c) A los hijos del concesionario. </w:t>
      </w:r>
    </w:p>
    <w:p w14:paraId="24642A36" w14:textId="77777777" w:rsidR="00A217E7" w:rsidRPr="00543115" w:rsidRDefault="00A217E7" w:rsidP="00A217E7">
      <w:pPr>
        <w:widowControl/>
        <w:autoSpaceDE/>
        <w:autoSpaceDN/>
        <w:ind w:left="284"/>
        <w:jc w:val="both"/>
        <w:rPr>
          <w:rFonts w:ascii="Arial" w:eastAsia="Arial" w:hAnsi="Arial" w:cs="Arial"/>
          <w:bCs/>
          <w:i/>
          <w:sz w:val="20"/>
          <w:szCs w:val="20"/>
        </w:rPr>
      </w:pPr>
    </w:p>
    <w:p w14:paraId="31B41975"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d) A la persona con la que hubiere hecho vida marital durante los dos últimos años. </w:t>
      </w:r>
    </w:p>
    <w:p w14:paraId="65416E0D" w14:textId="77777777" w:rsidR="00A217E7" w:rsidRPr="00543115" w:rsidRDefault="00A217E7" w:rsidP="00A217E7">
      <w:pPr>
        <w:widowControl/>
        <w:autoSpaceDE/>
        <w:autoSpaceDN/>
        <w:ind w:left="284"/>
        <w:jc w:val="both"/>
        <w:rPr>
          <w:rFonts w:ascii="Arial" w:eastAsia="Arial" w:hAnsi="Arial" w:cs="Arial"/>
          <w:bCs/>
          <w:i/>
          <w:sz w:val="20"/>
          <w:szCs w:val="20"/>
        </w:rPr>
      </w:pPr>
    </w:p>
    <w:p w14:paraId="1A27CCAE"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e) A cualquier otra persona que dependa económicamente de él.</w:t>
      </w:r>
    </w:p>
    <w:p w14:paraId="03E3EE88" w14:textId="77777777" w:rsidR="00A217E7" w:rsidRPr="00543115" w:rsidRDefault="00A217E7" w:rsidP="00A217E7">
      <w:pPr>
        <w:widowControl/>
        <w:autoSpaceDE/>
        <w:autoSpaceDN/>
        <w:jc w:val="both"/>
        <w:rPr>
          <w:rFonts w:ascii="Arial" w:eastAsia="Arial" w:hAnsi="Arial" w:cs="Arial"/>
          <w:i/>
          <w:sz w:val="20"/>
          <w:szCs w:val="20"/>
        </w:rPr>
      </w:pPr>
    </w:p>
    <w:p w14:paraId="5A42772D"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En los casos a que se refieren incisos b, e(sic) y e, si al fallecimiento del concesionario resulten dos o más personas con derechos a heredar, la Unión u Organización a la que ese (sic) encuentre afiliado opinará a quien (sic) de entre ellos deberá ser el sucesor, quedando a criterio del H. Ayuntamiento de la Ciudad de Oaxaca, la resolución definitiva que deberá emitir en un plazo, no mayor de 30 (treinta) días.</w:t>
      </w:r>
    </w:p>
    <w:p w14:paraId="42E2D3C9" w14:textId="77777777" w:rsidR="00A217E7" w:rsidRPr="00543115" w:rsidRDefault="00A217E7" w:rsidP="00A217E7">
      <w:pPr>
        <w:widowControl/>
        <w:autoSpaceDE/>
        <w:autoSpaceDN/>
        <w:ind w:left="284"/>
        <w:jc w:val="both"/>
        <w:rPr>
          <w:rFonts w:ascii="Arial" w:eastAsia="Arial" w:hAnsi="Arial" w:cs="Arial"/>
          <w:bCs/>
          <w:i/>
          <w:sz w:val="20"/>
          <w:szCs w:val="20"/>
        </w:rPr>
      </w:pPr>
    </w:p>
    <w:p w14:paraId="12E3A914"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Si dentro de los 30 (treinta) días siguientes a la resolución del H. Ayuntamiento, el heredero no hace uso o explotación de la concesión queda en libertad el H. Ayuntamiento para disponer de ello conforme a las facultades que le confiere el presente Reglamento.</w:t>
      </w:r>
    </w:p>
    <w:p w14:paraId="42DA1CB0" w14:textId="77777777" w:rsidR="00A217E7" w:rsidRPr="00543115" w:rsidRDefault="00A217E7" w:rsidP="00A217E7">
      <w:pPr>
        <w:widowControl/>
        <w:autoSpaceDE/>
        <w:autoSpaceDN/>
        <w:jc w:val="both"/>
        <w:rPr>
          <w:rFonts w:ascii="Arial" w:eastAsia="Arial" w:hAnsi="Arial" w:cs="Arial"/>
          <w:sz w:val="20"/>
          <w:szCs w:val="20"/>
        </w:rPr>
      </w:pPr>
    </w:p>
    <w:p w14:paraId="448B5D29" w14:textId="77777777" w:rsidR="00A217E7" w:rsidRPr="00543115" w:rsidRDefault="00A217E7" w:rsidP="00A217E7">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lastRenderedPageBreak/>
        <w:t>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w:t>
      </w:r>
    </w:p>
    <w:p w14:paraId="3181C3D7" w14:textId="77777777" w:rsidR="00A217E7" w:rsidRPr="00543115" w:rsidRDefault="00A217E7" w:rsidP="00A217E7">
      <w:pPr>
        <w:widowControl/>
        <w:autoSpaceDE/>
        <w:autoSpaceDN/>
        <w:jc w:val="both"/>
        <w:rPr>
          <w:rFonts w:ascii="Arial" w:eastAsia="Arial" w:hAnsi="Arial" w:cs="Arial"/>
          <w:sz w:val="20"/>
          <w:szCs w:val="20"/>
        </w:rPr>
      </w:pPr>
    </w:p>
    <w:p w14:paraId="5A42CFB1" w14:textId="77777777" w:rsidR="00A217E7" w:rsidRPr="00543115" w:rsidRDefault="00A217E7" w:rsidP="00A217E7">
      <w:pPr>
        <w:widowControl/>
        <w:autoSpaceDE/>
        <w:autoSpaceDN/>
        <w:jc w:val="both"/>
        <w:rPr>
          <w:rFonts w:ascii="Arial" w:eastAsia="Arial" w:hAnsi="Arial" w:cs="Arial"/>
          <w:sz w:val="20"/>
          <w:szCs w:val="20"/>
        </w:rPr>
      </w:pPr>
      <w:r w:rsidRPr="00543115">
        <w:rPr>
          <w:rFonts w:ascii="Arial" w:eastAsia="Arial" w:hAnsi="Arial" w:cs="Arial"/>
          <w:b/>
          <w:bCs/>
          <w:i/>
          <w:sz w:val="20"/>
          <w:szCs w:val="20"/>
        </w:rPr>
        <w:t>CUARTO</w:t>
      </w:r>
      <w:r w:rsidRPr="00543115">
        <w:rPr>
          <w:rFonts w:ascii="Arial" w:eastAsia="Arial" w:hAnsi="Arial" w:cs="Arial"/>
          <w:i/>
          <w:sz w:val="20"/>
          <w:szCs w:val="20"/>
        </w:rPr>
        <w:t xml:space="preserve">:(sic) </w:t>
      </w:r>
      <w:r w:rsidRPr="00543115">
        <w:rPr>
          <w:rFonts w:ascii="Arial" w:eastAsia="Arial" w:hAnsi="Arial" w:cs="Arial"/>
          <w:sz w:val="20"/>
          <w:szCs w:val="20"/>
        </w:rPr>
        <w:t xml:space="preserve">Que del análisis de las documentales presentadas por el particular y atendiendo a lo establecido por el </w:t>
      </w:r>
      <w:r w:rsidRPr="00543115">
        <w:rPr>
          <w:rFonts w:ascii="Arial" w:eastAsia="Arial" w:hAnsi="Arial" w:cs="Arial"/>
          <w:b/>
          <w:bCs/>
          <w:i/>
          <w:sz w:val="20"/>
          <w:szCs w:val="20"/>
        </w:rPr>
        <w:t>apartado I</w:t>
      </w:r>
      <w:r w:rsidRPr="00543115">
        <w:rPr>
          <w:rFonts w:ascii="Arial" w:eastAsia="Arial" w:hAnsi="Arial" w:cs="Arial"/>
          <w:i/>
          <w:sz w:val="20"/>
          <w:szCs w:val="20"/>
        </w:rPr>
        <w:t xml:space="preserve"> </w:t>
      </w:r>
      <w:r w:rsidRPr="00543115">
        <w:rPr>
          <w:rFonts w:ascii="Arial" w:eastAsia="Arial" w:hAnsi="Arial" w:cs="Arial"/>
          <w:sz w:val="20"/>
          <w:szCs w:val="20"/>
        </w:rPr>
        <w:t xml:space="preserve">denominado "LINEAMIENTOS PARA EL TRÁMITE DE SUCESIÓN DE DERECHOS" </w:t>
      </w:r>
      <w:r w:rsidRPr="00543115">
        <w:rPr>
          <w:rFonts w:ascii="Arial" w:eastAsia="Arial" w:hAnsi="Arial" w:cs="Arial"/>
          <w:b/>
          <w:bCs/>
          <w:i/>
          <w:sz w:val="20"/>
          <w:szCs w:val="20"/>
        </w:rPr>
        <w:t>de los Lineamientos para Trámites Administrativos de los Mercados Públicos, que cita textualmente lo siguiente:</w:t>
      </w:r>
    </w:p>
    <w:p w14:paraId="5026A92B" w14:textId="77777777" w:rsidR="00A217E7" w:rsidRPr="00543115" w:rsidRDefault="00A217E7" w:rsidP="00A217E7">
      <w:pPr>
        <w:widowControl/>
        <w:autoSpaceDE/>
        <w:autoSpaceDN/>
        <w:ind w:left="284"/>
        <w:jc w:val="both"/>
        <w:rPr>
          <w:rFonts w:ascii="Arial" w:eastAsia="Arial" w:hAnsi="Arial" w:cs="Arial"/>
          <w:sz w:val="20"/>
          <w:szCs w:val="20"/>
        </w:rPr>
      </w:pPr>
    </w:p>
    <w:p w14:paraId="7634B7BA" w14:textId="77777777" w:rsidR="00A217E7" w:rsidRPr="00543115" w:rsidRDefault="00A217E7" w:rsidP="00A217E7">
      <w:pPr>
        <w:widowControl/>
        <w:autoSpaceDE/>
        <w:autoSpaceDN/>
        <w:ind w:left="284"/>
        <w:jc w:val="center"/>
        <w:rPr>
          <w:rFonts w:ascii="Arial" w:eastAsia="Arial" w:hAnsi="Arial" w:cs="Arial"/>
          <w:i/>
          <w:sz w:val="20"/>
          <w:szCs w:val="20"/>
        </w:rPr>
      </w:pPr>
      <w:r w:rsidRPr="00543115">
        <w:rPr>
          <w:rFonts w:ascii="Arial" w:eastAsia="Arial" w:hAnsi="Arial" w:cs="Arial"/>
          <w:i/>
          <w:sz w:val="20"/>
          <w:szCs w:val="20"/>
        </w:rPr>
        <w:t>I.- LINEAMIENTOS PARA EL TRÁMITE DE SUCESIÓN DE DERECHOS:</w:t>
      </w:r>
    </w:p>
    <w:p w14:paraId="5F7943FE" w14:textId="77777777" w:rsidR="00A217E7" w:rsidRPr="00543115" w:rsidRDefault="00A217E7" w:rsidP="00A217E7">
      <w:pPr>
        <w:widowControl/>
        <w:autoSpaceDE/>
        <w:autoSpaceDN/>
        <w:ind w:left="284"/>
        <w:jc w:val="center"/>
        <w:rPr>
          <w:rFonts w:ascii="Arial" w:eastAsia="Arial" w:hAnsi="Arial" w:cs="Arial"/>
          <w:i/>
          <w:sz w:val="20"/>
          <w:szCs w:val="20"/>
        </w:rPr>
      </w:pPr>
    </w:p>
    <w:p w14:paraId="4A3256FE" w14:textId="77777777" w:rsidR="00A217E7" w:rsidRPr="00543115" w:rsidRDefault="00A217E7" w:rsidP="00A217E7">
      <w:pPr>
        <w:widowControl/>
        <w:autoSpaceDE/>
        <w:autoSpaceDN/>
        <w:ind w:left="284"/>
        <w:jc w:val="both"/>
        <w:rPr>
          <w:rFonts w:ascii="Arial" w:eastAsia="Arial" w:hAnsi="Arial" w:cs="Arial"/>
          <w:i/>
          <w:sz w:val="20"/>
          <w:szCs w:val="20"/>
        </w:rPr>
      </w:pPr>
      <w:r w:rsidRPr="00543115">
        <w:rPr>
          <w:rFonts w:ascii="Arial" w:eastAsia="Arial" w:hAnsi="Arial" w:cs="Arial"/>
          <w:i/>
          <w:sz w:val="20"/>
          <w:szCs w:val="20"/>
        </w:rPr>
        <w:t xml:space="preserve">1.- SOLICITUD DIRIGIDA AL ADMINISTRADOR DEL MERCADO CORRESPONDIENTE, PRESENTADA POR EL LEGÍTIMO BENEFICIARIO. </w:t>
      </w:r>
    </w:p>
    <w:p w14:paraId="08402173" w14:textId="77777777" w:rsidR="00A217E7" w:rsidRPr="00543115" w:rsidRDefault="00A217E7" w:rsidP="00A217E7">
      <w:pPr>
        <w:widowControl/>
        <w:autoSpaceDE/>
        <w:autoSpaceDN/>
        <w:ind w:left="284"/>
        <w:jc w:val="both"/>
        <w:rPr>
          <w:rFonts w:ascii="Arial" w:eastAsia="Arial" w:hAnsi="Arial" w:cs="Arial"/>
          <w:i/>
          <w:sz w:val="20"/>
          <w:szCs w:val="20"/>
        </w:rPr>
      </w:pPr>
    </w:p>
    <w:p w14:paraId="1F4FDDB8" w14:textId="77777777" w:rsidR="00A217E7" w:rsidRPr="00543115" w:rsidRDefault="00A217E7" w:rsidP="00A217E7">
      <w:pPr>
        <w:widowControl/>
        <w:autoSpaceDE/>
        <w:autoSpaceDN/>
        <w:ind w:left="284"/>
        <w:jc w:val="both"/>
        <w:rPr>
          <w:rFonts w:ascii="Arial" w:eastAsia="Arial" w:hAnsi="Arial" w:cs="Arial"/>
          <w:i/>
          <w:sz w:val="20"/>
          <w:szCs w:val="20"/>
        </w:rPr>
      </w:pPr>
      <w:r w:rsidRPr="00543115">
        <w:rPr>
          <w:rFonts w:ascii="Arial" w:eastAsia="Arial" w:hAnsi="Arial" w:cs="Arial"/>
          <w:i/>
          <w:sz w:val="20"/>
          <w:szCs w:val="20"/>
        </w:rPr>
        <w:t xml:space="preserve">2.- FORMATO ÚNICO DE MERCADOS DEBIDAMENTE REQUISITADO. </w:t>
      </w:r>
    </w:p>
    <w:p w14:paraId="55F9A460" w14:textId="77777777" w:rsidR="00A217E7" w:rsidRPr="00543115" w:rsidRDefault="00A217E7" w:rsidP="00A217E7">
      <w:pPr>
        <w:widowControl/>
        <w:autoSpaceDE/>
        <w:autoSpaceDN/>
        <w:ind w:left="284"/>
        <w:jc w:val="both"/>
        <w:rPr>
          <w:rFonts w:ascii="Arial" w:eastAsia="Arial" w:hAnsi="Arial" w:cs="Arial"/>
          <w:i/>
          <w:sz w:val="20"/>
          <w:szCs w:val="20"/>
        </w:rPr>
      </w:pPr>
    </w:p>
    <w:p w14:paraId="6523CA1E" w14:textId="77777777" w:rsidR="00A217E7" w:rsidRPr="00543115" w:rsidRDefault="00A217E7" w:rsidP="00A217E7">
      <w:pPr>
        <w:widowControl/>
        <w:autoSpaceDE/>
        <w:autoSpaceDN/>
        <w:ind w:left="284"/>
        <w:jc w:val="both"/>
        <w:rPr>
          <w:rFonts w:ascii="Arial" w:eastAsia="Arial" w:hAnsi="Arial" w:cs="Arial"/>
          <w:i/>
          <w:sz w:val="20"/>
          <w:szCs w:val="20"/>
        </w:rPr>
      </w:pPr>
      <w:r w:rsidRPr="00543115">
        <w:rPr>
          <w:rFonts w:ascii="Arial" w:eastAsia="Arial" w:hAnsi="Arial" w:cs="Arial"/>
          <w:i/>
          <w:sz w:val="20"/>
          <w:szCs w:val="20"/>
        </w:rPr>
        <w:t xml:space="preserve">3.- ACTA DE DEFUNCIÓN DEL CONCESIONARIO. </w:t>
      </w:r>
    </w:p>
    <w:p w14:paraId="290DD989" w14:textId="77777777" w:rsidR="00A217E7" w:rsidRPr="00543115" w:rsidRDefault="00A217E7" w:rsidP="00A217E7">
      <w:pPr>
        <w:widowControl/>
        <w:autoSpaceDE/>
        <w:autoSpaceDN/>
        <w:ind w:left="284"/>
        <w:jc w:val="both"/>
        <w:rPr>
          <w:rFonts w:ascii="Arial" w:eastAsia="Arial" w:hAnsi="Arial" w:cs="Arial"/>
          <w:i/>
          <w:sz w:val="20"/>
          <w:szCs w:val="20"/>
        </w:rPr>
      </w:pPr>
    </w:p>
    <w:p w14:paraId="135F212F" w14:textId="77777777" w:rsidR="00A217E7" w:rsidRPr="00543115" w:rsidRDefault="00A217E7" w:rsidP="00A217E7">
      <w:pPr>
        <w:widowControl/>
        <w:autoSpaceDE/>
        <w:autoSpaceDN/>
        <w:ind w:left="284"/>
        <w:jc w:val="both"/>
        <w:rPr>
          <w:rFonts w:ascii="Arial" w:eastAsia="Arial" w:hAnsi="Arial" w:cs="Arial"/>
          <w:i/>
          <w:sz w:val="20"/>
          <w:szCs w:val="20"/>
        </w:rPr>
      </w:pPr>
      <w:r w:rsidRPr="00543115">
        <w:rPr>
          <w:rFonts w:ascii="Arial" w:eastAsia="Arial" w:hAnsi="Arial" w:cs="Arial"/>
          <w:i/>
          <w:sz w:val="20"/>
          <w:szCs w:val="20"/>
        </w:rPr>
        <w:t xml:space="preserve">4.- ACTA DE NACIMIENTO CERTIFICADA DEL SOLICITANTE. </w:t>
      </w:r>
    </w:p>
    <w:p w14:paraId="4388B555" w14:textId="77777777" w:rsidR="00A217E7" w:rsidRPr="00543115" w:rsidRDefault="00A217E7" w:rsidP="00A217E7">
      <w:pPr>
        <w:widowControl/>
        <w:autoSpaceDE/>
        <w:autoSpaceDN/>
        <w:ind w:left="284"/>
        <w:jc w:val="both"/>
        <w:rPr>
          <w:rFonts w:ascii="Arial" w:eastAsia="Arial" w:hAnsi="Arial" w:cs="Arial"/>
          <w:i/>
          <w:sz w:val="20"/>
          <w:szCs w:val="20"/>
        </w:rPr>
      </w:pPr>
    </w:p>
    <w:p w14:paraId="6EA14CA0" w14:textId="77777777" w:rsidR="00A217E7" w:rsidRPr="00543115" w:rsidRDefault="00A217E7" w:rsidP="00A217E7">
      <w:pPr>
        <w:widowControl/>
        <w:autoSpaceDE/>
        <w:autoSpaceDN/>
        <w:ind w:left="284"/>
        <w:jc w:val="both"/>
        <w:rPr>
          <w:rFonts w:ascii="Arial" w:eastAsia="Arial" w:hAnsi="Arial" w:cs="Arial"/>
          <w:i/>
          <w:sz w:val="20"/>
          <w:szCs w:val="20"/>
        </w:rPr>
      </w:pPr>
      <w:r w:rsidRPr="00543115">
        <w:rPr>
          <w:rFonts w:ascii="Arial" w:eastAsia="Arial" w:hAnsi="Arial" w:cs="Arial"/>
          <w:i/>
          <w:sz w:val="20"/>
          <w:szCs w:val="20"/>
        </w:rPr>
        <w:t xml:space="preserve">5.- IDENTIFICACIÓN OFICIAL VIGENTE DEL SOLICITANTE. </w:t>
      </w:r>
    </w:p>
    <w:p w14:paraId="3D0592A8" w14:textId="77777777" w:rsidR="00A217E7" w:rsidRPr="00543115" w:rsidRDefault="00A217E7" w:rsidP="00A217E7">
      <w:pPr>
        <w:widowControl/>
        <w:autoSpaceDE/>
        <w:autoSpaceDN/>
        <w:ind w:left="284"/>
        <w:jc w:val="both"/>
        <w:rPr>
          <w:rFonts w:ascii="Arial" w:eastAsia="Arial" w:hAnsi="Arial" w:cs="Arial"/>
          <w:i/>
          <w:sz w:val="20"/>
          <w:szCs w:val="20"/>
        </w:rPr>
      </w:pPr>
    </w:p>
    <w:p w14:paraId="19D80CAD" w14:textId="77777777" w:rsidR="00A217E7" w:rsidRPr="00543115" w:rsidRDefault="00A217E7" w:rsidP="00A217E7">
      <w:pPr>
        <w:widowControl/>
        <w:autoSpaceDE/>
        <w:autoSpaceDN/>
        <w:ind w:left="284"/>
        <w:jc w:val="both"/>
        <w:rPr>
          <w:rFonts w:ascii="Arial" w:eastAsia="Arial" w:hAnsi="Arial" w:cs="Arial"/>
          <w:i/>
          <w:sz w:val="20"/>
          <w:szCs w:val="20"/>
        </w:rPr>
      </w:pPr>
      <w:r w:rsidRPr="00543115">
        <w:rPr>
          <w:rFonts w:ascii="Arial" w:eastAsia="Arial" w:hAnsi="Arial" w:cs="Arial"/>
          <w:i/>
          <w:sz w:val="20"/>
          <w:szCs w:val="20"/>
        </w:rPr>
        <w:t xml:space="preserve">6.- COMPROBANTES DE LOS ÚLTIMOS CINCO AÑOS DE PAGO DE DERECHO DE PISO, EN CASO DE NO CONTAR CON DICHOS COMPROBANTES, SE DEBERÁ PRESENTAR CONSTANCIA DE NO ADEUDO, SUSCRITA POR LA DIRECCIÓN DE INGRESOS Y CONTROL FISCAL DEL H. AYUNTAMIENTO DE OAXACA DE JUÁREZ. </w:t>
      </w:r>
    </w:p>
    <w:p w14:paraId="106B13EE" w14:textId="77777777" w:rsidR="00A217E7" w:rsidRPr="00543115" w:rsidRDefault="00A217E7" w:rsidP="00A217E7">
      <w:pPr>
        <w:widowControl/>
        <w:autoSpaceDE/>
        <w:autoSpaceDN/>
        <w:ind w:left="284"/>
        <w:jc w:val="both"/>
        <w:rPr>
          <w:rFonts w:ascii="Arial" w:eastAsia="Arial" w:hAnsi="Arial" w:cs="Arial"/>
          <w:i/>
          <w:sz w:val="20"/>
          <w:szCs w:val="20"/>
        </w:rPr>
      </w:pPr>
    </w:p>
    <w:p w14:paraId="76E84515" w14:textId="77777777" w:rsidR="00A217E7" w:rsidRPr="00543115" w:rsidRDefault="00A217E7" w:rsidP="00A217E7">
      <w:pPr>
        <w:widowControl/>
        <w:autoSpaceDE/>
        <w:autoSpaceDN/>
        <w:ind w:left="284"/>
        <w:jc w:val="both"/>
        <w:rPr>
          <w:rFonts w:ascii="Arial" w:eastAsia="Arial" w:hAnsi="Arial" w:cs="Arial"/>
          <w:i/>
          <w:sz w:val="20"/>
          <w:szCs w:val="20"/>
        </w:rPr>
      </w:pPr>
      <w:r w:rsidRPr="00543115">
        <w:rPr>
          <w:rFonts w:ascii="Arial" w:eastAsia="Arial" w:hAnsi="Arial" w:cs="Arial"/>
          <w:i/>
          <w:sz w:val="20"/>
          <w:szCs w:val="20"/>
        </w:rPr>
        <w:t xml:space="preserve">7.- COMPROBANTE DE DOMICILIO RECIENTE DEL SOLICITANTE. </w:t>
      </w:r>
    </w:p>
    <w:p w14:paraId="47AF3C9A" w14:textId="77777777" w:rsidR="00A217E7" w:rsidRPr="00543115" w:rsidRDefault="00A217E7" w:rsidP="00A217E7">
      <w:pPr>
        <w:widowControl/>
        <w:autoSpaceDE/>
        <w:autoSpaceDN/>
        <w:ind w:left="284"/>
        <w:jc w:val="both"/>
        <w:rPr>
          <w:rFonts w:ascii="Arial" w:eastAsia="Arial" w:hAnsi="Arial" w:cs="Arial"/>
          <w:i/>
          <w:sz w:val="20"/>
          <w:szCs w:val="20"/>
        </w:rPr>
      </w:pPr>
    </w:p>
    <w:p w14:paraId="28B4B118" w14:textId="77777777" w:rsidR="00A217E7" w:rsidRPr="00543115" w:rsidRDefault="00A217E7" w:rsidP="00A217E7">
      <w:pPr>
        <w:widowControl/>
        <w:autoSpaceDE/>
        <w:autoSpaceDN/>
        <w:ind w:left="284"/>
        <w:jc w:val="both"/>
        <w:rPr>
          <w:rFonts w:ascii="Arial" w:eastAsia="Arial" w:hAnsi="Arial" w:cs="Arial"/>
          <w:i/>
          <w:sz w:val="20"/>
          <w:szCs w:val="20"/>
        </w:rPr>
      </w:pPr>
      <w:r w:rsidRPr="00543115">
        <w:rPr>
          <w:rFonts w:ascii="Arial" w:eastAsia="Arial" w:hAnsi="Arial" w:cs="Arial"/>
          <w:i/>
          <w:sz w:val="20"/>
          <w:szCs w:val="20"/>
        </w:rPr>
        <w:t xml:space="preserve">8.- CONSTANCIA DE VERIFICACIÓN Y RECONOCIMIENTO DEL LOCAL COMERCIAL(sic) PUESTO, CASETA O ESPACIO, SUSCRITA POR LA ADMINISTRACIÓN DEL MERCADO CORRESPONDIENTE. </w:t>
      </w:r>
    </w:p>
    <w:p w14:paraId="36FAB4B2" w14:textId="77777777" w:rsidR="00A217E7" w:rsidRPr="00543115" w:rsidRDefault="00A217E7" w:rsidP="00A217E7">
      <w:pPr>
        <w:widowControl/>
        <w:autoSpaceDE/>
        <w:autoSpaceDN/>
        <w:ind w:left="284"/>
        <w:jc w:val="both"/>
        <w:rPr>
          <w:rFonts w:ascii="Arial" w:eastAsia="Arial" w:hAnsi="Arial" w:cs="Arial"/>
          <w:i/>
          <w:sz w:val="20"/>
          <w:szCs w:val="20"/>
        </w:rPr>
      </w:pPr>
    </w:p>
    <w:p w14:paraId="4AF2D55F" w14:textId="77777777" w:rsidR="00A217E7" w:rsidRPr="00543115" w:rsidRDefault="00A217E7" w:rsidP="00A217E7">
      <w:pPr>
        <w:widowControl/>
        <w:autoSpaceDE/>
        <w:autoSpaceDN/>
        <w:ind w:left="284"/>
        <w:jc w:val="both"/>
        <w:rPr>
          <w:rFonts w:ascii="Arial" w:eastAsia="Arial" w:hAnsi="Arial" w:cs="Arial"/>
          <w:i/>
          <w:sz w:val="20"/>
          <w:szCs w:val="20"/>
        </w:rPr>
      </w:pPr>
      <w:r w:rsidRPr="00543115">
        <w:rPr>
          <w:rFonts w:ascii="Arial" w:eastAsia="Arial" w:hAnsi="Arial" w:cs="Arial"/>
          <w:i/>
          <w:sz w:val="20"/>
          <w:szCs w:val="20"/>
        </w:rPr>
        <w:lastRenderedPageBreak/>
        <w:t xml:space="preserve">9.- DOS TESTIGOS QUE ACREDITEN EL VÍNCULO EXISTENTE ENTRE EL CONCESIONARIO Y EL LEGÍTIMO BENEFICIARIO. </w:t>
      </w:r>
    </w:p>
    <w:p w14:paraId="60F08D01" w14:textId="77777777" w:rsidR="00A217E7" w:rsidRPr="00543115" w:rsidRDefault="00A217E7" w:rsidP="00A217E7">
      <w:pPr>
        <w:widowControl/>
        <w:autoSpaceDE/>
        <w:autoSpaceDN/>
        <w:ind w:left="284"/>
        <w:jc w:val="both"/>
        <w:rPr>
          <w:rFonts w:ascii="Arial" w:eastAsia="Arial" w:hAnsi="Arial" w:cs="Arial"/>
          <w:i/>
          <w:sz w:val="20"/>
          <w:szCs w:val="20"/>
        </w:rPr>
      </w:pPr>
    </w:p>
    <w:p w14:paraId="075E43FF" w14:textId="77777777" w:rsidR="00A217E7" w:rsidRPr="00543115" w:rsidRDefault="00A217E7" w:rsidP="00A217E7">
      <w:pPr>
        <w:widowControl/>
        <w:autoSpaceDE/>
        <w:autoSpaceDN/>
        <w:ind w:left="284"/>
        <w:jc w:val="both"/>
        <w:rPr>
          <w:rFonts w:ascii="Arial" w:eastAsia="Arial" w:hAnsi="Arial" w:cs="Arial"/>
          <w:sz w:val="20"/>
          <w:szCs w:val="20"/>
        </w:rPr>
      </w:pPr>
      <w:r w:rsidRPr="00543115">
        <w:rPr>
          <w:rFonts w:ascii="Arial" w:eastAsia="Arial" w:hAnsi="Arial" w:cs="Arial"/>
          <w:i/>
          <w:sz w:val="20"/>
          <w:szCs w:val="20"/>
        </w:rPr>
        <w:t>10.- CONSTANCIA DE OPINIÓN EMITIDA POR LA ORGANIZACIÓN O MESA DIRECTIVA, EN CASO DE PERTENECER A ALGUNA.</w:t>
      </w:r>
    </w:p>
    <w:p w14:paraId="46633EF1" w14:textId="77777777" w:rsidR="00A217E7" w:rsidRPr="00543115" w:rsidRDefault="00A217E7" w:rsidP="00A217E7">
      <w:pPr>
        <w:widowControl/>
        <w:autoSpaceDE/>
        <w:autoSpaceDN/>
        <w:jc w:val="both"/>
        <w:rPr>
          <w:rFonts w:ascii="Arial" w:eastAsia="Arial" w:hAnsi="Arial" w:cs="Arial"/>
          <w:sz w:val="20"/>
          <w:szCs w:val="20"/>
        </w:rPr>
      </w:pPr>
    </w:p>
    <w:p w14:paraId="68726AF5" w14:textId="4E4E630F" w:rsidR="00A217E7" w:rsidRPr="00543115" w:rsidRDefault="00A217E7" w:rsidP="00A217E7">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Ahora bien, en cuanto al requisito establecido en el numeral 1, el mismo se encuentra requisitado, mediante la solicitud de fecha 20 de abril del año 2023, que suscribe la MATILDE </w:t>
      </w:r>
      <w:proofErr w:type="spellStart"/>
      <w:r w:rsidRPr="00543115">
        <w:rPr>
          <w:rFonts w:ascii="Arial" w:eastAsia="Arial" w:hAnsi="Arial" w:cs="Arial"/>
          <w:sz w:val="20"/>
          <w:szCs w:val="20"/>
        </w:rPr>
        <w:t>FIDELIA</w:t>
      </w:r>
      <w:proofErr w:type="spellEnd"/>
      <w:r w:rsidRPr="00543115">
        <w:rPr>
          <w:rFonts w:ascii="Arial" w:eastAsia="Arial" w:hAnsi="Arial" w:cs="Arial"/>
          <w:sz w:val="20"/>
          <w:szCs w:val="20"/>
        </w:rPr>
        <w:t xml:space="preserve"> AMBROSIO GALLARDO; en cuanto al requisito establecido en el numeral 2, obra dentro del expediente, el FORMATO ÚNICO DE MERCADOS con folio número MOJ221488, mismo que al anverso se encuentra el croquis de localización de la caseta número 274, S-1; en cuanto al numeral 3, 4 y 5 ,obra(sic) copia debidamente certificada por la Dirección del Registro Civil, tanto al acta de defunción del extinto CONSTANTINO RODRÍGUEZ, así como el acta de nacimiento de la peticionaria, copia certificada del acta de matrimonio y copia de la identificación oficial vigente de la peticionaria; obra su comprobante de domicilio, </w:t>
      </w:r>
      <w:r w:rsidRPr="00543115">
        <w:rPr>
          <w:rFonts w:ascii="Arial" w:eastAsia="Arial" w:hAnsi="Arial" w:cs="Arial"/>
          <w:b/>
          <w:i/>
          <w:sz w:val="20"/>
          <w:szCs w:val="20"/>
        </w:rPr>
        <w:t xml:space="preserve">la constancia de verificación y reconocimiento del Local Comercial, </w:t>
      </w:r>
      <w:r w:rsidRPr="00543115">
        <w:rPr>
          <w:rFonts w:ascii="Arial" w:eastAsia="Arial" w:hAnsi="Arial" w:cs="Arial"/>
          <w:sz w:val="20"/>
          <w:szCs w:val="20"/>
        </w:rPr>
        <w:t xml:space="preserve">la ratificación de la solicitante y declaración de dos testigos que testifican que es la cónyuge del de cujus, con la cual demuestra su relación de afinidad con el extinto y obra la constancia de opinión a favor de la Ciudadana MATILDE </w:t>
      </w:r>
      <w:proofErr w:type="spellStart"/>
      <w:r w:rsidRPr="00543115">
        <w:rPr>
          <w:rFonts w:ascii="Arial" w:eastAsia="Arial" w:hAnsi="Arial" w:cs="Arial"/>
          <w:sz w:val="20"/>
          <w:szCs w:val="20"/>
        </w:rPr>
        <w:t>FIDELIA</w:t>
      </w:r>
      <w:proofErr w:type="spellEnd"/>
      <w:r w:rsidRPr="00543115">
        <w:rPr>
          <w:rFonts w:ascii="Arial" w:eastAsia="Arial" w:hAnsi="Arial" w:cs="Arial"/>
          <w:sz w:val="20"/>
          <w:szCs w:val="20"/>
        </w:rPr>
        <w:t xml:space="preserve"> AMBROSIO GALLARDO, expedida por los integrantes de la Unión de Comerciantes del Mercado Benito Juárez Maza, de fecha diecisiete de abril de 2023. ( requisitos de los numerales 6,7, 8, 9 Y 10); documentales a las que se les concede valor y causan convicción a esta Comisión, en términos de los artículos 1° y 3° de la </w:t>
      </w:r>
      <w:r w:rsidRPr="00543115">
        <w:rPr>
          <w:rFonts w:ascii="Arial" w:eastAsia="Arial" w:hAnsi="Arial" w:cs="Arial"/>
          <w:b/>
          <w:i/>
          <w:sz w:val="20"/>
          <w:szCs w:val="20"/>
        </w:rPr>
        <w:t xml:space="preserve">Ley de Procedimiento y Justicia Administrativa para el Estado de Oaxaca </w:t>
      </w:r>
      <w:r w:rsidRPr="00543115">
        <w:rPr>
          <w:rFonts w:ascii="Arial" w:eastAsia="Arial" w:hAnsi="Arial" w:cs="Arial"/>
          <w:b/>
          <w:sz w:val="20"/>
          <w:szCs w:val="20"/>
        </w:rPr>
        <w:t xml:space="preserve">y </w:t>
      </w:r>
      <w:r w:rsidRPr="00543115">
        <w:rPr>
          <w:rFonts w:ascii="Arial" w:eastAsia="Arial" w:hAnsi="Arial" w:cs="Arial"/>
          <w:b/>
          <w:i/>
          <w:sz w:val="20"/>
          <w:szCs w:val="20"/>
        </w:rPr>
        <w:t xml:space="preserve">393 y 394 del Código de Procedimientos Civiles Vigente en el Estado, </w:t>
      </w:r>
      <w:r w:rsidRPr="00543115">
        <w:rPr>
          <w:rFonts w:ascii="Arial" w:eastAsia="Arial" w:hAnsi="Arial" w:cs="Arial"/>
          <w:sz w:val="20"/>
          <w:szCs w:val="20"/>
        </w:rPr>
        <w:t xml:space="preserve">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w:t>
      </w:r>
    </w:p>
    <w:p w14:paraId="087E16D1" w14:textId="77777777" w:rsidR="00A217E7" w:rsidRPr="00543115" w:rsidRDefault="00A217E7" w:rsidP="00A217E7">
      <w:pPr>
        <w:widowControl/>
        <w:autoSpaceDE/>
        <w:autoSpaceDN/>
        <w:jc w:val="both"/>
        <w:rPr>
          <w:rFonts w:ascii="Arial" w:eastAsia="Arial" w:hAnsi="Arial" w:cs="Arial"/>
          <w:sz w:val="20"/>
          <w:szCs w:val="20"/>
        </w:rPr>
      </w:pPr>
    </w:p>
    <w:p w14:paraId="683E1349" w14:textId="0275F3BB" w:rsidR="00A217E7" w:rsidRPr="00543115" w:rsidRDefault="00A217E7" w:rsidP="00A217E7">
      <w:pPr>
        <w:widowControl/>
        <w:autoSpaceDE/>
        <w:autoSpaceDN/>
        <w:jc w:val="both"/>
        <w:rPr>
          <w:rFonts w:ascii="Arial" w:eastAsia="Arial" w:hAnsi="Arial" w:cs="Arial"/>
          <w:sz w:val="20"/>
          <w:szCs w:val="20"/>
        </w:rPr>
      </w:pPr>
      <w:r w:rsidRPr="00543115">
        <w:rPr>
          <w:rFonts w:ascii="Arial" w:eastAsia="Arial" w:hAnsi="Arial" w:cs="Arial"/>
          <w:sz w:val="20"/>
          <w:szCs w:val="20"/>
        </w:rPr>
        <w:lastRenderedPageBreak/>
        <w:t xml:space="preserve">Como consecuencia, esta Comisión dictaminadora concluye que la peticionaria cumple con los requisitos exigidos por la fracción I de los Lineamientos para Trámites Administrativos de los Mercados Públicos del Municipio de Oaxaca de Juárez, publicado en la Gaceta Municipal de Oaxaca de Juárez, el treinta y uno de agosto del año dos mil diecisiete. - - - - </w:t>
      </w:r>
    </w:p>
    <w:p w14:paraId="3076BCAD" w14:textId="77777777" w:rsidR="00A217E7" w:rsidRPr="00543115" w:rsidRDefault="00A217E7" w:rsidP="00A217E7">
      <w:pPr>
        <w:widowControl/>
        <w:autoSpaceDE/>
        <w:autoSpaceDN/>
        <w:jc w:val="both"/>
        <w:rPr>
          <w:rFonts w:ascii="Arial" w:eastAsia="Arial" w:hAnsi="Arial" w:cs="Arial"/>
          <w:sz w:val="20"/>
          <w:szCs w:val="20"/>
        </w:rPr>
      </w:pPr>
    </w:p>
    <w:p w14:paraId="5630F491" w14:textId="1C4D9EBD" w:rsidR="00A217E7" w:rsidRPr="00543115" w:rsidRDefault="00A217E7" w:rsidP="00A217E7">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Ahora bien, de acuerdo al orden de prelación conforme lo establece en el artículo 42, del Reglamento de los Mercados Públicos de la Ciudad de Oaxaca, corresponde la sucesión en primer término al cónyuge supérstite o la persona con la que hubiere hecho vida marital, el cual al caso concreto es aplicable, como está debidamente probado con la copia certificada de matrimonio que corre agregado en autos y en la cual aparece que la extinta CONSTANTINO </w:t>
      </w:r>
      <w:proofErr w:type="spellStart"/>
      <w:r w:rsidRPr="00543115">
        <w:rPr>
          <w:rFonts w:ascii="Arial" w:eastAsia="Arial" w:hAnsi="Arial" w:cs="Arial"/>
          <w:sz w:val="20"/>
          <w:szCs w:val="20"/>
        </w:rPr>
        <w:t>RODRIGUEZ</w:t>
      </w:r>
      <w:proofErr w:type="spellEnd"/>
      <w:r w:rsidRPr="00543115">
        <w:rPr>
          <w:rFonts w:ascii="Arial" w:eastAsia="Arial" w:hAnsi="Arial" w:cs="Arial"/>
          <w:sz w:val="20"/>
          <w:szCs w:val="20"/>
        </w:rPr>
        <w:t xml:space="preserve">(sic) </w:t>
      </w:r>
      <w:r w:rsidRPr="00543115">
        <w:rPr>
          <w:rFonts w:ascii="Arial" w:eastAsia="Arial" w:hAnsi="Arial" w:cs="Arial"/>
          <w:b/>
          <w:i/>
          <w:sz w:val="20"/>
          <w:szCs w:val="20"/>
        </w:rPr>
        <w:t xml:space="preserve">fue casado con la peticionaria </w:t>
      </w:r>
      <w:r w:rsidRPr="00543115">
        <w:rPr>
          <w:rFonts w:ascii="Arial" w:eastAsia="Arial" w:hAnsi="Arial" w:cs="Arial"/>
          <w:sz w:val="20"/>
          <w:szCs w:val="20"/>
        </w:rPr>
        <w:t xml:space="preserve">MATILDE </w:t>
      </w:r>
      <w:proofErr w:type="spellStart"/>
      <w:r w:rsidRPr="00543115">
        <w:rPr>
          <w:rFonts w:ascii="Arial" w:eastAsia="Arial" w:hAnsi="Arial" w:cs="Arial"/>
          <w:sz w:val="20"/>
          <w:szCs w:val="20"/>
        </w:rPr>
        <w:t>FIDELIA</w:t>
      </w:r>
      <w:proofErr w:type="spellEnd"/>
      <w:r w:rsidRPr="00543115">
        <w:rPr>
          <w:rFonts w:ascii="Arial" w:eastAsia="Arial" w:hAnsi="Arial" w:cs="Arial"/>
          <w:sz w:val="20"/>
          <w:szCs w:val="20"/>
        </w:rPr>
        <w:t xml:space="preserve"> AMBROSIO GALLARDO y además con la declaración de las testigos </w:t>
      </w:r>
      <w:proofErr w:type="spellStart"/>
      <w:r w:rsidRPr="00543115">
        <w:rPr>
          <w:rFonts w:ascii="Arial" w:eastAsia="Arial" w:hAnsi="Arial" w:cs="Arial"/>
          <w:sz w:val="20"/>
          <w:szCs w:val="20"/>
        </w:rPr>
        <w:t>LAZARO</w:t>
      </w:r>
      <w:proofErr w:type="spellEnd"/>
      <w:r w:rsidRPr="00543115">
        <w:rPr>
          <w:rFonts w:ascii="Arial" w:eastAsia="Arial" w:hAnsi="Arial" w:cs="Arial"/>
          <w:sz w:val="20"/>
          <w:szCs w:val="20"/>
        </w:rPr>
        <w:t xml:space="preserve">(sic) PACHECO CRUZ Y ELVIA </w:t>
      </w:r>
      <w:proofErr w:type="spellStart"/>
      <w:r w:rsidRPr="00543115">
        <w:rPr>
          <w:rFonts w:ascii="Arial" w:eastAsia="Arial" w:hAnsi="Arial" w:cs="Arial"/>
          <w:sz w:val="20"/>
          <w:szCs w:val="20"/>
        </w:rPr>
        <w:t>ROCIO</w:t>
      </w:r>
      <w:proofErr w:type="spellEnd"/>
      <w:r w:rsidRPr="00543115">
        <w:rPr>
          <w:rFonts w:ascii="Arial" w:eastAsia="Arial" w:hAnsi="Arial" w:cs="Arial"/>
          <w:sz w:val="20"/>
          <w:szCs w:val="20"/>
        </w:rPr>
        <w:t xml:space="preserve">(sic) </w:t>
      </w:r>
      <w:proofErr w:type="spellStart"/>
      <w:r w:rsidRPr="00543115">
        <w:rPr>
          <w:rFonts w:ascii="Arial" w:eastAsia="Arial" w:hAnsi="Arial" w:cs="Arial"/>
          <w:sz w:val="20"/>
          <w:szCs w:val="20"/>
        </w:rPr>
        <w:t>HERNANDEZ</w:t>
      </w:r>
      <w:proofErr w:type="spellEnd"/>
      <w:r w:rsidRPr="00543115">
        <w:rPr>
          <w:rFonts w:ascii="Arial" w:eastAsia="Arial" w:hAnsi="Arial" w:cs="Arial"/>
          <w:sz w:val="20"/>
          <w:szCs w:val="20"/>
        </w:rPr>
        <w:t xml:space="preserve">(sic) </w:t>
      </w:r>
      <w:proofErr w:type="spellStart"/>
      <w:r w:rsidRPr="00543115">
        <w:rPr>
          <w:rFonts w:ascii="Arial" w:eastAsia="Arial" w:hAnsi="Arial" w:cs="Arial"/>
          <w:sz w:val="20"/>
          <w:szCs w:val="20"/>
        </w:rPr>
        <w:t>DIAZ</w:t>
      </w:r>
      <w:proofErr w:type="spellEnd"/>
      <w:r w:rsidRPr="00543115">
        <w:rPr>
          <w:rFonts w:ascii="Arial" w:eastAsia="Arial" w:hAnsi="Arial" w:cs="Arial"/>
          <w:sz w:val="20"/>
          <w:szCs w:val="20"/>
        </w:rPr>
        <w:t xml:space="preserve">(sic), a las que se le concede valor, en términos de los artículos 393 y 394 del Código de Procedimientos Civiles Vigente en el Estado, </w:t>
      </w:r>
      <w:r w:rsidRPr="00543115">
        <w:rPr>
          <w:rFonts w:ascii="Arial" w:eastAsia="Arial" w:hAnsi="Arial" w:cs="Arial"/>
          <w:b/>
          <w:i/>
          <w:sz w:val="20"/>
          <w:szCs w:val="20"/>
        </w:rPr>
        <w:t xml:space="preserve">queda probado que el de cujus hizo vida marital con la peticionaria, hipótesis que aplica en el presente caso, dado que la peticionaria ha demostrado su afinidad con el concesionario, y por consiguiente se le reconoce su carácter de cónyuge, tal y como se demuestra con el acta de su matrimonio que corre agregado en autos, lo anterior se encuentra corroborado con la declaración de los referidos testigos en el sentido de que conocieron al extinto CONSTANTINO </w:t>
      </w:r>
      <w:proofErr w:type="spellStart"/>
      <w:r w:rsidRPr="00543115">
        <w:rPr>
          <w:rFonts w:ascii="Arial" w:eastAsia="Arial" w:hAnsi="Arial" w:cs="Arial"/>
          <w:b/>
          <w:i/>
          <w:sz w:val="20"/>
          <w:szCs w:val="20"/>
        </w:rPr>
        <w:t>RODRIGUEZ</w:t>
      </w:r>
      <w:proofErr w:type="spellEnd"/>
      <w:r w:rsidRPr="00543115">
        <w:rPr>
          <w:rFonts w:ascii="Arial" w:eastAsia="Arial" w:hAnsi="Arial" w:cs="Arial"/>
          <w:b/>
          <w:i/>
          <w:sz w:val="20"/>
          <w:szCs w:val="20"/>
        </w:rPr>
        <w:t xml:space="preserve">(sic), saben y les consta que es la cónyuge del concesionario. - - - - - - - - - - - - </w:t>
      </w:r>
    </w:p>
    <w:p w14:paraId="54F62786" w14:textId="77777777" w:rsidR="00A217E7" w:rsidRPr="00543115" w:rsidRDefault="00A217E7" w:rsidP="00A217E7">
      <w:pPr>
        <w:widowControl/>
        <w:autoSpaceDE/>
        <w:autoSpaceDN/>
        <w:jc w:val="both"/>
        <w:rPr>
          <w:rFonts w:ascii="Arial" w:eastAsia="Arial" w:hAnsi="Arial" w:cs="Arial"/>
          <w:sz w:val="20"/>
          <w:szCs w:val="20"/>
        </w:rPr>
      </w:pPr>
    </w:p>
    <w:p w14:paraId="02572E34" w14:textId="32CEFD84" w:rsidR="00A217E7" w:rsidRPr="00543115" w:rsidRDefault="00A217E7" w:rsidP="00A217E7">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Es menester mencionar, que la determinación que realiza la Regiduría de Servicios Municipales y de Mercados y Comercio en Vía Pública, de citar a comparecer a la Ciudadana MATILDE </w:t>
      </w:r>
      <w:proofErr w:type="spellStart"/>
      <w:r w:rsidRPr="00543115">
        <w:rPr>
          <w:rFonts w:ascii="Arial" w:eastAsia="Arial" w:hAnsi="Arial" w:cs="Arial"/>
          <w:sz w:val="20"/>
          <w:szCs w:val="20"/>
        </w:rPr>
        <w:t>FIDELIA</w:t>
      </w:r>
      <w:proofErr w:type="spellEnd"/>
      <w:r w:rsidRPr="00543115">
        <w:rPr>
          <w:rFonts w:ascii="Arial" w:eastAsia="Arial" w:hAnsi="Arial" w:cs="Arial"/>
          <w:sz w:val="20"/>
          <w:szCs w:val="20"/>
        </w:rPr>
        <w:t xml:space="preserve"> AMBROSIO GALLARDO, en aras de sus facultades que le confiere el numeral 5, del apartado VI, de los Lineamientos para Trámites Administrativos de los Mercados Públicos, otorga certeza jurídica a esta Comisión para resolver como lo hace, dado con motivo a ello, se determina que independientemente que la peticionaria cumple con los requisitos exigidos por la norma, también es innegable establecer que la promovente es quien tiene la posesión del puesto, </w:t>
      </w:r>
      <w:r w:rsidRPr="00543115">
        <w:rPr>
          <w:rFonts w:ascii="Arial" w:eastAsia="Arial" w:hAnsi="Arial" w:cs="Arial"/>
          <w:b/>
          <w:i/>
          <w:sz w:val="20"/>
          <w:szCs w:val="20"/>
        </w:rPr>
        <w:t xml:space="preserve">y con ello se demuestra la posesión de dicha caseta por parte de quien pide la sucesión; por cuya razón la petición que </w:t>
      </w:r>
      <w:r w:rsidRPr="00543115">
        <w:rPr>
          <w:rFonts w:ascii="Arial" w:eastAsia="Arial" w:hAnsi="Arial" w:cs="Arial"/>
          <w:b/>
          <w:i/>
          <w:sz w:val="20"/>
          <w:szCs w:val="20"/>
        </w:rPr>
        <w:lastRenderedPageBreak/>
        <w:t xml:space="preserve">realiza la Ciudadana </w:t>
      </w:r>
      <w:r w:rsidRPr="00543115">
        <w:rPr>
          <w:rFonts w:ascii="Arial" w:eastAsia="Arial" w:hAnsi="Arial" w:cs="Arial"/>
          <w:b/>
          <w:sz w:val="20"/>
          <w:szCs w:val="20"/>
        </w:rPr>
        <w:t xml:space="preserve">MATILDE </w:t>
      </w:r>
      <w:proofErr w:type="spellStart"/>
      <w:r w:rsidRPr="00543115">
        <w:rPr>
          <w:rFonts w:ascii="Arial" w:eastAsia="Arial" w:hAnsi="Arial" w:cs="Arial"/>
          <w:b/>
          <w:sz w:val="20"/>
          <w:szCs w:val="20"/>
        </w:rPr>
        <w:t>FIDELIA</w:t>
      </w:r>
      <w:proofErr w:type="spellEnd"/>
      <w:r w:rsidRPr="00543115">
        <w:rPr>
          <w:rFonts w:ascii="Arial" w:eastAsia="Arial" w:hAnsi="Arial" w:cs="Arial"/>
          <w:b/>
          <w:sz w:val="20"/>
          <w:szCs w:val="20"/>
        </w:rPr>
        <w:t xml:space="preserve"> AMBROSIO GALLARDO, </w:t>
      </w:r>
      <w:r w:rsidRPr="00543115">
        <w:rPr>
          <w:rFonts w:ascii="Arial" w:eastAsia="Arial" w:hAnsi="Arial" w:cs="Arial"/>
          <w:b/>
          <w:i/>
          <w:sz w:val="20"/>
          <w:szCs w:val="20"/>
        </w:rPr>
        <w:t xml:space="preserve">de la SUCESIÓN DE DERECHOS, respecto de la caseta fija número 274, </w:t>
      </w:r>
      <w:r w:rsidRPr="00543115">
        <w:rPr>
          <w:rFonts w:ascii="Arial" w:eastAsia="Arial" w:hAnsi="Arial" w:cs="Arial"/>
          <w:b/>
          <w:sz w:val="20"/>
          <w:szCs w:val="20"/>
        </w:rPr>
        <w:t xml:space="preserve">S-1, con número de objeto• contrato 1050000003951, </w:t>
      </w:r>
      <w:r w:rsidRPr="00543115">
        <w:rPr>
          <w:rFonts w:ascii="Arial" w:eastAsia="Arial" w:hAnsi="Arial" w:cs="Arial"/>
          <w:b/>
          <w:i/>
          <w:sz w:val="20"/>
          <w:szCs w:val="20"/>
        </w:rPr>
        <w:t xml:space="preserve">con giro de "ZAPATOS Y ARTÍCULOS DE PIEL" ubicado en el interior del Mercado "BENITO </w:t>
      </w:r>
      <w:proofErr w:type="spellStart"/>
      <w:r w:rsidRPr="00543115">
        <w:rPr>
          <w:rFonts w:ascii="Arial" w:eastAsia="Arial" w:hAnsi="Arial" w:cs="Arial"/>
          <w:b/>
          <w:i/>
          <w:sz w:val="20"/>
          <w:szCs w:val="20"/>
        </w:rPr>
        <w:t>JUAREZ</w:t>
      </w:r>
      <w:proofErr w:type="spellEnd"/>
      <w:r w:rsidRPr="00543115">
        <w:rPr>
          <w:rFonts w:ascii="Arial" w:eastAsia="Arial" w:hAnsi="Arial" w:cs="Arial"/>
          <w:b/>
          <w:i/>
          <w:sz w:val="20"/>
          <w:szCs w:val="20"/>
        </w:rPr>
        <w:t xml:space="preserve">(sic) MAZA", a nombre del extinto CONSTANTINO </w:t>
      </w:r>
      <w:proofErr w:type="spellStart"/>
      <w:r w:rsidRPr="00543115">
        <w:rPr>
          <w:rFonts w:ascii="Arial" w:eastAsia="Arial" w:hAnsi="Arial" w:cs="Arial"/>
          <w:b/>
          <w:i/>
          <w:sz w:val="20"/>
          <w:szCs w:val="20"/>
        </w:rPr>
        <w:t>RODRIGUEZ</w:t>
      </w:r>
      <w:proofErr w:type="spellEnd"/>
      <w:r w:rsidRPr="00543115">
        <w:rPr>
          <w:rFonts w:ascii="Arial" w:eastAsia="Arial" w:hAnsi="Arial" w:cs="Arial"/>
          <w:b/>
          <w:i/>
          <w:sz w:val="20"/>
          <w:szCs w:val="20"/>
        </w:rPr>
        <w:t xml:space="preserve">(sic), es procedente conforme a derecho. - - - - - - - - - - </w:t>
      </w:r>
    </w:p>
    <w:p w14:paraId="6594314B" w14:textId="77777777" w:rsidR="00A217E7" w:rsidRPr="00543115" w:rsidRDefault="00A217E7" w:rsidP="00A217E7">
      <w:pPr>
        <w:widowControl/>
        <w:autoSpaceDE/>
        <w:autoSpaceDN/>
        <w:jc w:val="both"/>
        <w:rPr>
          <w:rFonts w:ascii="Arial" w:eastAsia="Arial" w:hAnsi="Arial" w:cs="Arial"/>
          <w:sz w:val="20"/>
          <w:szCs w:val="20"/>
        </w:rPr>
      </w:pPr>
    </w:p>
    <w:p w14:paraId="0133F121" w14:textId="77777777" w:rsidR="00A217E7" w:rsidRPr="00543115" w:rsidRDefault="00A217E7" w:rsidP="00A217E7">
      <w:pPr>
        <w:widowControl/>
        <w:autoSpaceDE/>
        <w:autoSpaceDN/>
        <w:jc w:val="both"/>
        <w:rPr>
          <w:rFonts w:ascii="Arial" w:eastAsia="Arial" w:hAnsi="Arial" w:cs="Arial"/>
          <w:sz w:val="20"/>
          <w:szCs w:val="20"/>
        </w:rPr>
      </w:pPr>
      <w:r w:rsidRPr="00543115">
        <w:rPr>
          <w:rFonts w:ascii="Arial" w:eastAsia="Arial" w:hAnsi="Arial" w:cs="Arial"/>
          <w:sz w:val="20"/>
          <w:szCs w:val="20"/>
        </w:rPr>
        <w:t>En virtud de lo anteriormente expuesto, con fundamento en lo establecido por los artículos 1, 3, 5, 6 y 17 de la Ley de Procedimiento y Justicia Administrativa para el Estado de Oaxaca, esta Comisión de Mercados y Comercio en Vía Pública, emite el siguiente: - - - - - - - - - - - - - - - -</w:t>
      </w:r>
    </w:p>
    <w:p w14:paraId="40B6322A" w14:textId="77777777" w:rsidR="00A217E7" w:rsidRPr="00543115" w:rsidRDefault="00A217E7" w:rsidP="00A217E7">
      <w:pPr>
        <w:widowControl/>
        <w:autoSpaceDE/>
        <w:autoSpaceDN/>
        <w:jc w:val="both"/>
        <w:rPr>
          <w:rFonts w:ascii="Arial" w:eastAsia="Arial" w:hAnsi="Arial" w:cs="Arial"/>
          <w:sz w:val="20"/>
          <w:szCs w:val="20"/>
        </w:rPr>
      </w:pPr>
    </w:p>
    <w:p w14:paraId="28AF516C" w14:textId="77777777" w:rsidR="00A217E7" w:rsidRPr="00543115" w:rsidRDefault="00A217E7" w:rsidP="00A217E7">
      <w:pPr>
        <w:widowControl/>
        <w:autoSpaceDE/>
        <w:autoSpaceDN/>
        <w:jc w:val="center"/>
        <w:rPr>
          <w:rFonts w:ascii="Arial" w:eastAsia="Arial" w:hAnsi="Arial" w:cs="Arial"/>
          <w:sz w:val="20"/>
          <w:szCs w:val="20"/>
        </w:rPr>
      </w:pPr>
      <w:r w:rsidRPr="00543115">
        <w:rPr>
          <w:rFonts w:ascii="Arial" w:eastAsia="Arial" w:hAnsi="Arial" w:cs="Arial"/>
          <w:b/>
          <w:sz w:val="20"/>
          <w:szCs w:val="20"/>
        </w:rPr>
        <w:t>D I C T A M E N</w:t>
      </w:r>
    </w:p>
    <w:p w14:paraId="68D36B35" w14:textId="77777777" w:rsidR="00A217E7" w:rsidRPr="00543115" w:rsidRDefault="00A217E7" w:rsidP="00A217E7">
      <w:pPr>
        <w:widowControl/>
        <w:autoSpaceDE/>
        <w:autoSpaceDN/>
        <w:jc w:val="both"/>
        <w:rPr>
          <w:rFonts w:ascii="Arial" w:eastAsia="Arial" w:hAnsi="Arial" w:cs="Arial"/>
          <w:sz w:val="14"/>
          <w:szCs w:val="14"/>
        </w:rPr>
      </w:pPr>
    </w:p>
    <w:p w14:paraId="11C4BB54" w14:textId="15A38908" w:rsidR="00A217E7" w:rsidRPr="00543115" w:rsidRDefault="00A217E7" w:rsidP="00A217E7">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PRIMERO.- </w:t>
      </w:r>
      <w:r w:rsidRPr="00543115">
        <w:rPr>
          <w:rFonts w:ascii="Arial" w:eastAsia="Arial" w:hAnsi="Arial" w:cs="Arial"/>
          <w:sz w:val="20"/>
          <w:szCs w:val="20"/>
        </w:rPr>
        <w:t xml:space="preserve">Se AUTORIZA la SUCESIÓN DE DERECHOS, a favor de la Ciudadana MATILDE </w:t>
      </w:r>
      <w:proofErr w:type="spellStart"/>
      <w:r w:rsidRPr="00543115">
        <w:rPr>
          <w:rFonts w:ascii="Arial" w:eastAsia="Arial" w:hAnsi="Arial" w:cs="Arial"/>
          <w:sz w:val="20"/>
          <w:szCs w:val="20"/>
        </w:rPr>
        <w:t>FIDELIA</w:t>
      </w:r>
      <w:proofErr w:type="spellEnd"/>
      <w:r w:rsidRPr="00543115">
        <w:rPr>
          <w:rFonts w:ascii="Arial" w:eastAsia="Arial" w:hAnsi="Arial" w:cs="Arial"/>
          <w:sz w:val="20"/>
          <w:szCs w:val="20"/>
        </w:rPr>
        <w:t xml:space="preserve"> AMBROSIO GALLARDO, respecto de </w:t>
      </w:r>
      <w:r w:rsidR="001B413B" w:rsidRPr="00543115">
        <w:rPr>
          <w:rFonts w:ascii="Arial" w:eastAsia="Arial" w:hAnsi="Arial" w:cs="Arial"/>
          <w:sz w:val="20"/>
          <w:szCs w:val="20"/>
        </w:rPr>
        <w:t>la caseta fija número 274, S-1,</w:t>
      </w:r>
      <w:r w:rsidRPr="00543115">
        <w:rPr>
          <w:rFonts w:ascii="Arial" w:eastAsia="Arial" w:hAnsi="Arial" w:cs="Arial"/>
          <w:sz w:val="20"/>
          <w:szCs w:val="20"/>
        </w:rPr>
        <w:t xml:space="preserve"> ubicado en el interior del Mercado Benito Juárez Maza, con giro de "ZAPATOS Y ARTÍCULOS DE PIEL", con número de objeto-contrato 1050000003951, en términos del artículo 12 inciso b) del Reglamento de los Mercados Públicos de la Ciudad de Oaxaca; previo el pago de los derechos correspondientes, tal y como lo establece la Ley de Ingresos vigente para el Municipio de Oaxaca de Juárez. - - - - - - - - - - - - - - - - - - - - - - - - - - - </w:t>
      </w:r>
    </w:p>
    <w:p w14:paraId="43534EA5" w14:textId="77777777" w:rsidR="00A217E7" w:rsidRPr="00543115" w:rsidRDefault="00A217E7" w:rsidP="00A217E7">
      <w:pPr>
        <w:widowControl/>
        <w:autoSpaceDE/>
        <w:autoSpaceDN/>
        <w:jc w:val="both"/>
        <w:rPr>
          <w:rFonts w:ascii="Arial" w:eastAsia="Arial" w:hAnsi="Arial" w:cs="Arial"/>
          <w:sz w:val="14"/>
          <w:szCs w:val="14"/>
        </w:rPr>
      </w:pPr>
    </w:p>
    <w:p w14:paraId="6DFCF491" w14:textId="77777777" w:rsidR="00A217E7" w:rsidRPr="00543115" w:rsidRDefault="00A217E7" w:rsidP="00A217E7">
      <w:pPr>
        <w:widowControl/>
        <w:autoSpaceDE/>
        <w:autoSpaceDN/>
        <w:jc w:val="both"/>
        <w:rPr>
          <w:rFonts w:ascii="Arial" w:eastAsia="Arial" w:hAnsi="Arial" w:cs="Arial"/>
          <w:iCs/>
          <w:sz w:val="20"/>
          <w:szCs w:val="20"/>
        </w:rPr>
      </w:pPr>
      <w:r w:rsidRPr="00543115">
        <w:rPr>
          <w:rFonts w:ascii="Arial" w:eastAsia="Arial" w:hAnsi="Arial" w:cs="Arial"/>
          <w:b/>
          <w:sz w:val="20"/>
          <w:szCs w:val="20"/>
        </w:rPr>
        <w:t xml:space="preserve">SEGUNDO. - </w:t>
      </w:r>
      <w:r w:rsidRPr="00543115">
        <w:rPr>
          <w:rFonts w:ascii="Arial" w:eastAsia="Arial" w:hAnsi="Arial" w:cs="Arial"/>
          <w:sz w:val="20"/>
          <w:szCs w:val="20"/>
        </w:rPr>
        <w:t xml:space="preserve">En el otorgamiento de la presente SUCESIÓN DE DERECHOS, se le hace saber a la peticionaria las obligaciones que tiene como concesionaria, </w:t>
      </w:r>
      <w:r w:rsidRPr="00543115">
        <w:rPr>
          <w:rFonts w:ascii="Arial" w:eastAsia="Arial" w:hAnsi="Arial" w:cs="Arial"/>
          <w:iCs/>
          <w:sz w:val="20"/>
          <w:szCs w:val="20"/>
        </w:rPr>
        <w:t>ante el Ayuntamiento del Municipio de Oaxaca de Juárez, establecidas en el artículo 45 del Reglamento de los Mercados Públicos de la Ciudad de Oaxaca, y que a continuación se transcribe:</w:t>
      </w:r>
    </w:p>
    <w:p w14:paraId="1C3F5CB5" w14:textId="77777777" w:rsidR="00A217E7" w:rsidRPr="00543115" w:rsidRDefault="00A217E7" w:rsidP="00A217E7">
      <w:pPr>
        <w:widowControl/>
        <w:autoSpaceDE/>
        <w:autoSpaceDN/>
        <w:jc w:val="both"/>
        <w:rPr>
          <w:rFonts w:ascii="Arial" w:eastAsia="Arial" w:hAnsi="Arial" w:cs="Arial"/>
          <w:sz w:val="14"/>
          <w:szCs w:val="14"/>
        </w:rPr>
      </w:pPr>
    </w:p>
    <w:p w14:paraId="45D4534F" w14:textId="77777777" w:rsidR="00A217E7" w:rsidRPr="00543115" w:rsidRDefault="00A217E7" w:rsidP="00A217E7">
      <w:pPr>
        <w:widowControl/>
        <w:autoSpaceDE/>
        <w:autoSpaceDN/>
        <w:spacing w:before="120"/>
        <w:ind w:left="284"/>
        <w:jc w:val="both"/>
        <w:rPr>
          <w:rFonts w:ascii="Arial" w:eastAsia="Arial" w:hAnsi="Arial" w:cs="Arial"/>
          <w:bCs/>
          <w:i/>
          <w:sz w:val="20"/>
          <w:szCs w:val="20"/>
        </w:rPr>
      </w:pPr>
      <w:r w:rsidRPr="00543115">
        <w:rPr>
          <w:rFonts w:ascii="Arial" w:eastAsia="Arial" w:hAnsi="Arial" w:cs="Arial"/>
          <w:i/>
          <w:sz w:val="20"/>
          <w:szCs w:val="20"/>
        </w:rPr>
        <w:t xml:space="preserve">"ARTÍCULO </w:t>
      </w:r>
      <w:r w:rsidRPr="00543115">
        <w:rPr>
          <w:rFonts w:ascii="Arial" w:eastAsia="Arial" w:hAnsi="Arial" w:cs="Arial"/>
          <w:bCs/>
          <w:i/>
          <w:sz w:val="20"/>
          <w:szCs w:val="20"/>
        </w:rPr>
        <w:t>45</w:t>
      </w:r>
      <w:r w:rsidRPr="00543115">
        <w:rPr>
          <w:rFonts w:ascii="Arial" w:eastAsia="Arial" w:hAnsi="Arial" w:cs="Arial"/>
          <w:i/>
          <w:sz w:val="20"/>
          <w:szCs w:val="20"/>
        </w:rPr>
        <w:t xml:space="preserve">.- Los concesionarios de los locales destinados al servicio de Mercado están </w:t>
      </w:r>
      <w:r w:rsidRPr="00543115">
        <w:rPr>
          <w:rFonts w:ascii="Arial" w:eastAsia="Arial" w:hAnsi="Arial" w:cs="Arial"/>
          <w:bCs/>
          <w:i/>
          <w:sz w:val="20"/>
          <w:szCs w:val="20"/>
        </w:rPr>
        <w:t>obligados</w:t>
      </w:r>
      <w:r w:rsidRPr="00543115">
        <w:rPr>
          <w:rFonts w:ascii="Arial" w:eastAsia="Arial" w:hAnsi="Arial" w:cs="Arial"/>
          <w:i/>
          <w:sz w:val="20"/>
          <w:szCs w:val="20"/>
        </w:rPr>
        <w:t xml:space="preserve"> a:</w:t>
      </w:r>
    </w:p>
    <w:p w14:paraId="7D8CE971" w14:textId="77777777" w:rsidR="00A217E7" w:rsidRPr="00543115" w:rsidRDefault="00A217E7" w:rsidP="00A217E7">
      <w:pPr>
        <w:widowControl/>
        <w:autoSpaceDE/>
        <w:autoSpaceDN/>
        <w:spacing w:before="120"/>
        <w:ind w:left="284"/>
        <w:jc w:val="both"/>
        <w:rPr>
          <w:rFonts w:ascii="Arial" w:eastAsia="Arial" w:hAnsi="Arial" w:cs="Arial"/>
          <w:bCs/>
          <w:i/>
          <w:sz w:val="20"/>
          <w:szCs w:val="20"/>
        </w:rPr>
      </w:pPr>
      <w:r w:rsidRPr="00543115">
        <w:rPr>
          <w:rFonts w:ascii="Arial" w:eastAsia="Arial" w:hAnsi="Arial" w:cs="Arial"/>
          <w:bCs/>
          <w:i/>
          <w:sz w:val="20"/>
          <w:szCs w:val="20"/>
        </w:rPr>
        <w:t>FRACCIÓN I.- Cuidar el mayor orden y moralidad dentro de los mismos, destinándolos exclusivamente al fin para el que fueron concesionados. FRACCIÓN II.- Respetar las áreas y espacios concesionados conforme al Artículo 17 y al plano autorizado para el efecto.</w:t>
      </w:r>
    </w:p>
    <w:p w14:paraId="21E49BE6" w14:textId="77777777" w:rsidR="00A217E7" w:rsidRPr="00543115" w:rsidRDefault="00A217E7" w:rsidP="00A217E7">
      <w:pPr>
        <w:widowControl/>
        <w:autoSpaceDE/>
        <w:autoSpaceDN/>
        <w:spacing w:before="120"/>
        <w:ind w:left="284"/>
        <w:jc w:val="both"/>
        <w:rPr>
          <w:rFonts w:ascii="Arial" w:eastAsia="Arial" w:hAnsi="Arial" w:cs="Arial"/>
          <w:bCs/>
          <w:i/>
          <w:sz w:val="20"/>
          <w:szCs w:val="20"/>
        </w:rPr>
      </w:pPr>
      <w:r w:rsidRPr="00543115">
        <w:rPr>
          <w:rFonts w:ascii="Arial" w:eastAsia="Arial" w:hAnsi="Arial" w:cs="Arial"/>
          <w:bCs/>
          <w:i/>
          <w:sz w:val="20"/>
          <w:szCs w:val="20"/>
        </w:rPr>
        <w:t xml:space="preserve">FRACCIÓN III.- Tratar al público con la consideración debida. </w:t>
      </w:r>
    </w:p>
    <w:p w14:paraId="5A3D862B" w14:textId="77777777" w:rsidR="00A217E7" w:rsidRPr="00543115" w:rsidRDefault="00A217E7" w:rsidP="00A217E7">
      <w:pPr>
        <w:widowControl/>
        <w:autoSpaceDE/>
        <w:autoSpaceDN/>
        <w:spacing w:before="120"/>
        <w:ind w:left="284"/>
        <w:jc w:val="both"/>
        <w:rPr>
          <w:rFonts w:ascii="Arial" w:eastAsia="Arial" w:hAnsi="Arial" w:cs="Arial"/>
          <w:bCs/>
          <w:i/>
          <w:sz w:val="20"/>
          <w:szCs w:val="20"/>
        </w:rPr>
      </w:pPr>
      <w:r w:rsidRPr="00543115">
        <w:rPr>
          <w:rFonts w:ascii="Arial" w:eastAsia="Arial" w:hAnsi="Arial" w:cs="Arial"/>
          <w:bCs/>
          <w:i/>
          <w:sz w:val="20"/>
          <w:szCs w:val="20"/>
        </w:rPr>
        <w:t>FRACCIÓN IV.- Utilizar un lenguaje decente.</w:t>
      </w:r>
    </w:p>
    <w:p w14:paraId="055101A2" w14:textId="77777777" w:rsidR="00A217E7" w:rsidRPr="00543115" w:rsidRDefault="00A217E7" w:rsidP="00A217E7">
      <w:pPr>
        <w:widowControl/>
        <w:autoSpaceDE/>
        <w:autoSpaceDN/>
        <w:spacing w:before="120"/>
        <w:ind w:left="284"/>
        <w:jc w:val="both"/>
        <w:rPr>
          <w:rFonts w:ascii="Arial" w:eastAsia="Arial" w:hAnsi="Arial" w:cs="Arial"/>
          <w:bCs/>
          <w:i/>
          <w:sz w:val="20"/>
          <w:szCs w:val="20"/>
        </w:rPr>
      </w:pPr>
      <w:r w:rsidRPr="00543115">
        <w:rPr>
          <w:rFonts w:ascii="Arial" w:eastAsia="Arial" w:hAnsi="Arial" w:cs="Arial"/>
          <w:bCs/>
          <w:i/>
          <w:sz w:val="20"/>
          <w:szCs w:val="20"/>
        </w:rPr>
        <w:lastRenderedPageBreak/>
        <w:t>FRACCIÓN V.- Mantener limpieza absoluta en el interior y exterior inmediato al local concesionado.</w:t>
      </w:r>
    </w:p>
    <w:p w14:paraId="0FB84772" w14:textId="77777777" w:rsidR="00A217E7" w:rsidRPr="00543115" w:rsidRDefault="00A217E7" w:rsidP="00A217E7">
      <w:pPr>
        <w:widowControl/>
        <w:autoSpaceDE/>
        <w:autoSpaceDN/>
        <w:spacing w:before="120"/>
        <w:ind w:left="284"/>
        <w:jc w:val="both"/>
        <w:rPr>
          <w:rFonts w:ascii="Arial" w:eastAsia="Arial" w:hAnsi="Arial" w:cs="Arial"/>
          <w:bCs/>
          <w:i/>
          <w:sz w:val="20"/>
          <w:szCs w:val="20"/>
        </w:rPr>
      </w:pPr>
      <w:r w:rsidRPr="00543115">
        <w:rPr>
          <w:rFonts w:ascii="Arial" w:eastAsia="Arial" w:hAnsi="Arial" w:cs="Arial"/>
          <w:bCs/>
          <w:i/>
          <w:sz w:val="20"/>
          <w:szCs w:val="20"/>
        </w:rPr>
        <w:t xml:space="preserve">FRACCIÓN </w:t>
      </w:r>
      <w:proofErr w:type="gramStart"/>
      <w:r w:rsidRPr="00543115">
        <w:rPr>
          <w:rFonts w:ascii="Arial" w:eastAsia="Arial" w:hAnsi="Arial" w:cs="Arial"/>
          <w:bCs/>
          <w:i/>
          <w:sz w:val="20"/>
          <w:szCs w:val="20"/>
        </w:rPr>
        <w:t>VI.-</w:t>
      </w:r>
      <w:proofErr w:type="gramEnd"/>
      <w:r w:rsidRPr="00543115">
        <w:rPr>
          <w:rFonts w:ascii="Arial" w:eastAsia="Arial" w:hAnsi="Arial" w:cs="Arial"/>
          <w:bCs/>
          <w:i/>
          <w:sz w:val="20"/>
          <w:szCs w:val="20"/>
        </w:rPr>
        <w:t xml:space="preserve"> No acopiar ni aglomerar mercancías en los mostradores a mayor altura que la permitida (3 metros del piso).</w:t>
      </w:r>
    </w:p>
    <w:p w14:paraId="2B999E9B" w14:textId="77777777" w:rsidR="00A217E7" w:rsidRPr="00543115" w:rsidRDefault="00A217E7" w:rsidP="00A217E7">
      <w:pPr>
        <w:widowControl/>
        <w:autoSpaceDE/>
        <w:autoSpaceDN/>
        <w:spacing w:before="120"/>
        <w:ind w:left="284"/>
        <w:jc w:val="both"/>
        <w:rPr>
          <w:rFonts w:ascii="Arial" w:eastAsia="Arial" w:hAnsi="Arial" w:cs="Arial"/>
          <w:bCs/>
          <w:i/>
          <w:sz w:val="20"/>
          <w:szCs w:val="20"/>
        </w:rPr>
      </w:pPr>
      <w:r w:rsidRPr="00543115">
        <w:rPr>
          <w:rFonts w:ascii="Arial" w:eastAsia="Arial" w:hAnsi="Arial" w:cs="Arial"/>
          <w:bCs/>
          <w:i/>
          <w:sz w:val="20"/>
          <w:szCs w:val="20"/>
        </w:rPr>
        <w:t>FRACCIÓN VII.- No utilizar fuego ni substancias inflamables con excepción de las personas que expenden alimentos.</w:t>
      </w:r>
    </w:p>
    <w:p w14:paraId="3F667102" w14:textId="77777777" w:rsidR="00A217E7" w:rsidRPr="00543115" w:rsidRDefault="00A217E7" w:rsidP="00A217E7">
      <w:pPr>
        <w:widowControl/>
        <w:autoSpaceDE/>
        <w:autoSpaceDN/>
        <w:spacing w:before="120"/>
        <w:ind w:left="284"/>
        <w:jc w:val="both"/>
        <w:rPr>
          <w:rFonts w:ascii="Arial" w:eastAsia="Arial" w:hAnsi="Arial" w:cs="Arial"/>
          <w:bCs/>
          <w:i/>
          <w:sz w:val="20"/>
          <w:szCs w:val="20"/>
        </w:rPr>
      </w:pPr>
      <w:r w:rsidRPr="00543115">
        <w:rPr>
          <w:rFonts w:ascii="Arial" w:eastAsia="Arial" w:hAnsi="Arial" w:cs="Arial"/>
          <w:bCs/>
          <w:i/>
          <w:sz w:val="20"/>
          <w:szCs w:val="20"/>
        </w:rPr>
        <w:t>FRACCIÓN VIII.- Los horarios de cierre y apertura se hará de acuerdo a las costumbres y necesidades de cada mercado.</w:t>
      </w:r>
    </w:p>
    <w:p w14:paraId="580A2541" w14:textId="77777777" w:rsidR="00A217E7" w:rsidRPr="00543115" w:rsidRDefault="00A217E7" w:rsidP="00A217E7">
      <w:pPr>
        <w:widowControl/>
        <w:autoSpaceDE/>
        <w:autoSpaceDN/>
        <w:spacing w:before="120"/>
        <w:ind w:left="284"/>
        <w:jc w:val="both"/>
        <w:rPr>
          <w:rFonts w:ascii="Arial" w:eastAsia="Arial" w:hAnsi="Arial" w:cs="Arial"/>
          <w:bCs/>
          <w:i/>
          <w:sz w:val="20"/>
          <w:szCs w:val="20"/>
        </w:rPr>
      </w:pPr>
      <w:r w:rsidRPr="00543115">
        <w:rPr>
          <w:rFonts w:ascii="Arial" w:eastAsia="Arial" w:hAnsi="Arial" w:cs="Arial"/>
          <w:bCs/>
          <w:i/>
          <w:sz w:val="20"/>
          <w:szCs w:val="20"/>
        </w:rPr>
        <w:t>FRACCIÓN IX.- Mantener abierta diariamente la caseta, local o espacio consignado a fin de que se cumplan con el destino para el cual fue designado.</w:t>
      </w:r>
    </w:p>
    <w:p w14:paraId="18440C0D" w14:textId="77777777" w:rsidR="00A217E7" w:rsidRPr="00543115" w:rsidRDefault="00A217E7" w:rsidP="00A217E7">
      <w:pPr>
        <w:widowControl/>
        <w:autoSpaceDE/>
        <w:autoSpaceDN/>
        <w:spacing w:before="120"/>
        <w:ind w:left="284"/>
        <w:jc w:val="both"/>
        <w:rPr>
          <w:rFonts w:ascii="Arial" w:eastAsia="Arial" w:hAnsi="Arial" w:cs="Arial"/>
          <w:bCs/>
          <w:i/>
          <w:sz w:val="20"/>
          <w:szCs w:val="20"/>
        </w:rPr>
      </w:pPr>
      <w:r w:rsidRPr="00543115">
        <w:rPr>
          <w:rFonts w:ascii="Arial" w:eastAsia="Arial" w:hAnsi="Arial" w:cs="Arial"/>
          <w:bCs/>
          <w:i/>
          <w:sz w:val="20"/>
          <w:szCs w:val="20"/>
        </w:rPr>
        <w:t>FRACCIÓN X.- No expender bebidas embriagantes en los puestos que expendan alimentos, únicamente se permitirá la venta de cerveza acompañándose de alimentos hasta tres cervezas por cada comensal. FRACCIÓN XI.- Tener en su establecimiento recipientes adecuados para depositar la basura y entregarla a sus recolectores(sic)</w:t>
      </w:r>
    </w:p>
    <w:p w14:paraId="058F159C" w14:textId="77777777" w:rsidR="00A217E7" w:rsidRPr="00543115" w:rsidRDefault="00A217E7" w:rsidP="00A217E7">
      <w:pPr>
        <w:widowControl/>
        <w:autoSpaceDE/>
        <w:autoSpaceDN/>
        <w:spacing w:before="120"/>
        <w:ind w:left="284"/>
        <w:jc w:val="both"/>
        <w:rPr>
          <w:rFonts w:ascii="Arial" w:eastAsia="Arial" w:hAnsi="Arial" w:cs="Arial"/>
          <w:sz w:val="20"/>
          <w:szCs w:val="20"/>
        </w:rPr>
      </w:pPr>
      <w:r w:rsidRPr="00543115">
        <w:rPr>
          <w:rFonts w:ascii="Arial" w:eastAsia="Arial" w:hAnsi="Arial" w:cs="Arial"/>
          <w:bCs/>
          <w:i/>
          <w:sz w:val="20"/>
          <w:szCs w:val="20"/>
        </w:rPr>
        <w:t>FRACCIÓN XII.- No ingerir bebidas embriagantes dentro de los locales, espacios, puestos o casetas concesionadas."</w:t>
      </w:r>
    </w:p>
    <w:p w14:paraId="5D3CAEB4" w14:textId="77777777" w:rsidR="00A217E7" w:rsidRPr="00543115" w:rsidRDefault="00A217E7" w:rsidP="00A217E7">
      <w:pPr>
        <w:widowControl/>
        <w:autoSpaceDE/>
        <w:autoSpaceDN/>
        <w:jc w:val="both"/>
        <w:rPr>
          <w:rFonts w:ascii="Arial" w:eastAsia="Arial" w:hAnsi="Arial" w:cs="Arial"/>
          <w:sz w:val="20"/>
          <w:szCs w:val="20"/>
        </w:rPr>
      </w:pPr>
    </w:p>
    <w:p w14:paraId="7C070F98" w14:textId="73BFFECD" w:rsidR="00A217E7" w:rsidRPr="00543115" w:rsidRDefault="00A217E7" w:rsidP="00A217E7">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TERCERO.- </w:t>
      </w:r>
      <w:r w:rsidRPr="00543115">
        <w:rPr>
          <w:rFonts w:ascii="Arial" w:eastAsia="Arial" w:hAnsi="Arial" w:cs="Arial"/>
          <w:sz w:val="20"/>
          <w:szCs w:val="20"/>
        </w:rPr>
        <w:t xml:space="preserve">Se le hace del conocimiento a la Ciudadana MATILDE </w:t>
      </w:r>
      <w:proofErr w:type="spellStart"/>
      <w:r w:rsidRPr="00543115">
        <w:rPr>
          <w:rFonts w:ascii="Arial" w:eastAsia="Arial" w:hAnsi="Arial" w:cs="Arial"/>
          <w:sz w:val="20"/>
          <w:szCs w:val="20"/>
        </w:rPr>
        <w:t>FIDELIA</w:t>
      </w:r>
      <w:proofErr w:type="spellEnd"/>
      <w:r w:rsidRPr="00543115">
        <w:rPr>
          <w:rFonts w:ascii="Arial" w:eastAsia="Arial" w:hAnsi="Arial" w:cs="Arial"/>
          <w:sz w:val="20"/>
          <w:szCs w:val="20"/>
        </w:rPr>
        <w:t xml:space="preserve"> AMBROSIO GALLARDO que toda la información que se genere con motivo del presente dictamen, se considera confidencial, en términos de los artículos 16, 17, 18, 25 y 26 de la Ley General de Protección de Datos Personales en Posesión de Sujetos Obligados; 9, 10, 11, 14 y 19 de la Ley de Protección de Datos Personales en Posesión de Sujetos Obligados del Estado de Oaxaca; y, 87 fracción VI, incisos a) y b), y fracción III inciso a), y 97 fracciones XI, XV y XVII de la Ley de Transparencia y Acceso a la Información Pública para el Estado de Oaxaca, respectivamente.- - - </w:t>
      </w:r>
    </w:p>
    <w:p w14:paraId="35EE431D" w14:textId="77777777" w:rsidR="00A217E7" w:rsidRPr="00543115" w:rsidRDefault="00A217E7" w:rsidP="00A217E7">
      <w:pPr>
        <w:widowControl/>
        <w:autoSpaceDE/>
        <w:autoSpaceDN/>
        <w:jc w:val="both"/>
        <w:rPr>
          <w:rFonts w:ascii="Arial" w:eastAsia="Arial" w:hAnsi="Arial" w:cs="Arial"/>
          <w:sz w:val="20"/>
          <w:szCs w:val="20"/>
        </w:rPr>
      </w:pPr>
    </w:p>
    <w:p w14:paraId="109183FC" w14:textId="77777777" w:rsidR="00A217E7" w:rsidRPr="00543115" w:rsidRDefault="00A217E7" w:rsidP="00A217E7">
      <w:pPr>
        <w:widowControl/>
        <w:autoSpaceDE/>
        <w:autoSpaceDN/>
        <w:jc w:val="both"/>
        <w:rPr>
          <w:rFonts w:ascii="Arial" w:eastAsia="Arial" w:hAnsi="Arial" w:cs="Arial"/>
          <w:b/>
          <w:i/>
          <w:iCs/>
          <w:sz w:val="20"/>
          <w:szCs w:val="20"/>
        </w:rPr>
      </w:pPr>
      <w:proofErr w:type="gramStart"/>
      <w:r w:rsidRPr="00543115">
        <w:rPr>
          <w:rFonts w:ascii="Arial" w:eastAsia="Arial" w:hAnsi="Arial" w:cs="Arial"/>
          <w:b/>
          <w:i/>
          <w:iCs/>
          <w:sz w:val="20"/>
          <w:szCs w:val="20"/>
        </w:rPr>
        <w:t>CUARTO.-</w:t>
      </w:r>
      <w:proofErr w:type="gramEnd"/>
      <w:r w:rsidRPr="00543115">
        <w:rPr>
          <w:rFonts w:ascii="Arial" w:eastAsia="Arial" w:hAnsi="Arial" w:cs="Arial"/>
          <w:b/>
          <w:i/>
          <w:iCs/>
          <w:sz w:val="20"/>
          <w:szCs w:val="20"/>
        </w:rPr>
        <w:t xml:space="preserve"> </w:t>
      </w:r>
      <w:r w:rsidRPr="00543115">
        <w:rPr>
          <w:rFonts w:ascii="Arial" w:eastAsia="Arial" w:hAnsi="Arial" w:cs="Arial"/>
          <w:bCs/>
          <w:sz w:val="20"/>
          <w:szCs w:val="20"/>
        </w:rPr>
        <w:t>El Honorable Ayuntamiento de Oaxaca de Juárez, a través de la Dirección de Mercados, supervisará que el concesionario se apegue a las normas establecidas, de tal modo que, se garantice la generalidad, suficiencia, regularidad y seguridad del servicio. - - - - - - - - -</w:t>
      </w:r>
      <w:r w:rsidRPr="00543115">
        <w:rPr>
          <w:rFonts w:ascii="Arial" w:eastAsia="Arial" w:hAnsi="Arial" w:cs="Arial"/>
          <w:bCs/>
          <w:i/>
          <w:iCs/>
          <w:sz w:val="20"/>
          <w:szCs w:val="20"/>
        </w:rPr>
        <w:t xml:space="preserve"> </w:t>
      </w:r>
    </w:p>
    <w:p w14:paraId="398102DC" w14:textId="77777777" w:rsidR="00A217E7" w:rsidRPr="00543115" w:rsidRDefault="00A217E7" w:rsidP="00A217E7">
      <w:pPr>
        <w:widowControl/>
        <w:autoSpaceDE/>
        <w:autoSpaceDN/>
        <w:jc w:val="both"/>
        <w:rPr>
          <w:rFonts w:ascii="Arial" w:eastAsia="Arial" w:hAnsi="Arial" w:cs="Arial"/>
          <w:sz w:val="20"/>
          <w:szCs w:val="20"/>
        </w:rPr>
      </w:pPr>
    </w:p>
    <w:p w14:paraId="2557811F" w14:textId="410544B2" w:rsidR="00A217E7" w:rsidRPr="00543115" w:rsidRDefault="00A217E7" w:rsidP="00A217E7">
      <w:pPr>
        <w:widowControl/>
        <w:autoSpaceDE/>
        <w:autoSpaceDN/>
        <w:jc w:val="both"/>
        <w:rPr>
          <w:rFonts w:ascii="Arial" w:eastAsia="Arial" w:hAnsi="Arial" w:cs="Arial"/>
          <w:sz w:val="20"/>
          <w:szCs w:val="20"/>
        </w:rPr>
      </w:pPr>
      <w:proofErr w:type="gramStart"/>
      <w:r w:rsidRPr="00543115">
        <w:rPr>
          <w:rFonts w:ascii="Arial" w:eastAsia="Arial" w:hAnsi="Arial" w:cs="Arial"/>
          <w:b/>
          <w:sz w:val="20"/>
          <w:szCs w:val="20"/>
        </w:rPr>
        <w:t>QUINTO.-</w:t>
      </w:r>
      <w:proofErr w:type="gramEnd"/>
      <w:r w:rsidRPr="00543115">
        <w:rPr>
          <w:rFonts w:ascii="Arial" w:eastAsia="Arial" w:hAnsi="Arial" w:cs="Arial"/>
          <w:b/>
          <w:sz w:val="20"/>
          <w:szCs w:val="20"/>
        </w:rPr>
        <w:t xml:space="preserve"> </w:t>
      </w:r>
      <w:r w:rsidRPr="00543115">
        <w:rPr>
          <w:rFonts w:ascii="Arial" w:eastAsia="Arial" w:hAnsi="Arial" w:cs="Arial"/>
          <w:sz w:val="20"/>
          <w:szCs w:val="20"/>
        </w:rPr>
        <w:t xml:space="preserve">Se le hace saber a la concesionaria que es causa de revocación de la concesión, cualquiera de las establecidas en el artículo 15 </w:t>
      </w:r>
      <w:r w:rsidRPr="00543115">
        <w:rPr>
          <w:rFonts w:ascii="Arial" w:eastAsia="Arial" w:hAnsi="Arial" w:cs="Arial"/>
          <w:sz w:val="20"/>
          <w:szCs w:val="20"/>
        </w:rPr>
        <w:lastRenderedPageBreak/>
        <w:t xml:space="preserve">del Reglamento de los Mercados Públicos de la Ciudad de Oaxaca. - - - - - - - - - - - - - - - - - - - - - </w:t>
      </w:r>
    </w:p>
    <w:p w14:paraId="29015BE1" w14:textId="77777777" w:rsidR="00A217E7" w:rsidRPr="00543115" w:rsidRDefault="00A217E7" w:rsidP="00A217E7">
      <w:pPr>
        <w:widowControl/>
        <w:autoSpaceDE/>
        <w:autoSpaceDN/>
        <w:jc w:val="both"/>
        <w:rPr>
          <w:rFonts w:ascii="Arial" w:eastAsia="Arial" w:hAnsi="Arial" w:cs="Arial"/>
          <w:sz w:val="20"/>
          <w:szCs w:val="20"/>
        </w:rPr>
      </w:pPr>
    </w:p>
    <w:p w14:paraId="342E8382" w14:textId="11DCD081" w:rsidR="00A217E7" w:rsidRPr="00543115" w:rsidRDefault="00A217E7" w:rsidP="00A217E7">
      <w:pPr>
        <w:widowControl/>
        <w:autoSpaceDE/>
        <w:autoSpaceDN/>
        <w:jc w:val="both"/>
        <w:rPr>
          <w:rFonts w:ascii="Arial" w:eastAsia="Arial" w:hAnsi="Arial" w:cs="Arial"/>
          <w:sz w:val="20"/>
          <w:szCs w:val="20"/>
        </w:rPr>
      </w:pPr>
      <w:proofErr w:type="gramStart"/>
      <w:r w:rsidRPr="00543115">
        <w:rPr>
          <w:rFonts w:ascii="Arial" w:eastAsia="Arial" w:hAnsi="Arial" w:cs="Arial"/>
          <w:b/>
          <w:sz w:val="20"/>
          <w:szCs w:val="20"/>
        </w:rPr>
        <w:t>SEXTO.-</w:t>
      </w:r>
      <w:proofErr w:type="gramEnd"/>
      <w:r w:rsidRPr="00543115">
        <w:rPr>
          <w:rFonts w:ascii="Arial" w:eastAsia="Arial" w:hAnsi="Arial" w:cs="Arial"/>
          <w:b/>
          <w:sz w:val="20"/>
          <w:szCs w:val="20"/>
        </w:rPr>
        <w:t xml:space="preserve"> </w:t>
      </w:r>
      <w:r w:rsidRPr="00543115">
        <w:rPr>
          <w:rFonts w:ascii="Arial" w:eastAsia="Arial" w:hAnsi="Arial" w:cs="Arial"/>
          <w:sz w:val="20"/>
          <w:szCs w:val="20"/>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 - - - </w:t>
      </w:r>
    </w:p>
    <w:p w14:paraId="7777D19D" w14:textId="77777777" w:rsidR="00A217E7" w:rsidRPr="00543115" w:rsidRDefault="00A217E7" w:rsidP="00A217E7">
      <w:pPr>
        <w:widowControl/>
        <w:autoSpaceDE/>
        <w:autoSpaceDN/>
        <w:jc w:val="both"/>
        <w:rPr>
          <w:rFonts w:ascii="Arial" w:eastAsia="Arial" w:hAnsi="Arial" w:cs="Arial"/>
          <w:sz w:val="20"/>
          <w:szCs w:val="20"/>
        </w:rPr>
      </w:pPr>
    </w:p>
    <w:p w14:paraId="4AB16780" w14:textId="551DEF0A" w:rsidR="00A217E7" w:rsidRPr="00543115" w:rsidRDefault="00A217E7" w:rsidP="00A217E7">
      <w:pPr>
        <w:widowControl/>
        <w:autoSpaceDE/>
        <w:autoSpaceDN/>
        <w:jc w:val="both"/>
        <w:rPr>
          <w:rFonts w:ascii="Arial" w:eastAsia="Arial" w:hAnsi="Arial" w:cs="Arial"/>
          <w:sz w:val="20"/>
          <w:szCs w:val="20"/>
        </w:rPr>
      </w:pPr>
      <w:proofErr w:type="gramStart"/>
      <w:r w:rsidRPr="00543115">
        <w:rPr>
          <w:rFonts w:ascii="Arial" w:eastAsia="Arial" w:hAnsi="Arial" w:cs="Arial"/>
          <w:b/>
          <w:sz w:val="20"/>
          <w:szCs w:val="20"/>
        </w:rPr>
        <w:t>SÉPTIMO.-</w:t>
      </w:r>
      <w:proofErr w:type="gramEnd"/>
      <w:r w:rsidRPr="00543115">
        <w:rPr>
          <w:rFonts w:ascii="Arial" w:eastAsia="Arial" w:hAnsi="Arial" w:cs="Arial"/>
          <w:b/>
          <w:sz w:val="20"/>
          <w:szCs w:val="20"/>
        </w:rPr>
        <w:t xml:space="preserve"> </w:t>
      </w:r>
      <w:r w:rsidRPr="00543115">
        <w:rPr>
          <w:rFonts w:ascii="Arial" w:eastAsia="Arial" w:hAnsi="Arial" w:cs="Arial"/>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SUCESIÓN DE DERECHOS. - - </w:t>
      </w:r>
    </w:p>
    <w:p w14:paraId="12DC6FE5" w14:textId="77777777" w:rsidR="00A217E7" w:rsidRPr="00543115" w:rsidRDefault="00A217E7" w:rsidP="00A217E7">
      <w:pPr>
        <w:widowControl/>
        <w:autoSpaceDE/>
        <w:autoSpaceDN/>
        <w:jc w:val="both"/>
        <w:rPr>
          <w:rFonts w:ascii="Arial" w:eastAsia="Arial" w:hAnsi="Arial" w:cs="Arial"/>
          <w:sz w:val="16"/>
          <w:szCs w:val="16"/>
        </w:rPr>
      </w:pPr>
    </w:p>
    <w:p w14:paraId="2DBD683A" w14:textId="37758A8C" w:rsidR="00A217E7" w:rsidRPr="00543115" w:rsidRDefault="00A217E7" w:rsidP="00A217E7">
      <w:pPr>
        <w:widowControl/>
        <w:autoSpaceDE/>
        <w:autoSpaceDN/>
        <w:jc w:val="both"/>
        <w:rPr>
          <w:rFonts w:ascii="Arial" w:eastAsia="Arial" w:hAnsi="Arial" w:cs="Arial"/>
          <w:sz w:val="20"/>
          <w:szCs w:val="20"/>
        </w:rPr>
      </w:pPr>
      <w:proofErr w:type="gramStart"/>
      <w:r w:rsidRPr="00543115">
        <w:rPr>
          <w:rFonts w:ascii="Arial" w:eastAsia="Arial" w:hAnsi="Arial" w:cs="Arial"/>
          <w:b/>
          <w:sz w:val="20"/>
          <w:szCs w:val="20"/>
        </w:rPr>
        <w:t>OCTAVO.-</w:t>
      </w:r>
      <w:proofErr w:type="gramEnd"/>
      <w:r w:rsidRPr="00543115">
        <w:rPr>
          <w:rFonts w:ascii="Arial" w:eastAsia="Arial" w:hAnsi="Arial" w:cs="Arial"/>
          <w:b/>
          <w:sz w:val="20"/>
          <w:szCs w:val="20"/>
        </w:rPr>
        <w:t xml:space="preserve"> </w:t>
      </w:r>
      <w:r w:rsidRPr="00543115">
        <w:rPr>
          <w:rFonts w:ascii="Arial" w:eastAsia="Arial" w:hAnsi="Arial" w:cs="Arial"/>
          <w:sz w:val="20"/>
          <w:szCs w:val="20"/>
        </w:rPr>
        <w:t xml:space="preserve">Notifíquese a la Ciudadana MATILDE </w:t>
      </w:r>
      <w:proofErr w:type="spellStart"/>
      <w:r w:rsidRPr="00543115">
        <w:rPr>
          <w:rFonts w:ascii="Arial" w:eastAsia="Arial" w:hAnsi="Arial" w:cs="Arial"/>
          <w:sz w:val="20"/>
          <w:szCs w:val="20"/>
        </w:rPr>
        <w:t>FIDELIA</w:t>
      </w:r>
      <w:proofErr w:type="spellEnd"/>
      <w:r w:rsidRPr="00543115">
        <w:rPr>
          <w:rFonts w:ascii="Arial" w:eastAsia="Arial" w:hAnsi="Arial" w:cs="Arial"/>
          <w:sz w:val="20"/>
          <w:szCs w:val="20"/>
        </w:rPr>
        <w:t xml:space="preserve"> AMBROSIO GALLARDO,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 </w:t>
      </w:r>
    </w:p>
    <w:p w14:paraId="56545036" w14:textId="77777777" w:rsidR="00A217E7" w:rsidRPr="00543115" w:rsidRDefault="00A217E7" w:rsidP="00A217E7">
      <w:pPr>
        <w:widowControl/>
        <w:autoSpaceDE/>
        <w:autoSpaceDN/>
        <w:jc w:val="both"/>
        <w:rPr>
          <w:rFonts w:ascii="Arial" w:eastAsia="Arial" w:hAnsi="Arial" w:cs="Arial"/>
          <w:sz w:val="12"/>
          <w:szCs w:val="12"/>
        </w:rPr>
      </w:pPr>
    </w:p>
    <w:p w14:paraId="462FC6C0" w14:textId="4C62E01C" w:rsidR="00A217E7" w:rsidRPr="00543115" w:rsidRDefault="00A217E7" w:rsidP="00A217E7">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NOVENO. - </w:t>
      </w:r>
      <w:r w:rsidRPr="00543115">
        <w:rPr>
          <w:rFonts w:ascii="Arial" w:eastAsia="Arial" w:hAnsi="Arial" w:cs="Arial"/>
          <w:sz w:val="20"/>
          <w:szCs w:val="20"/>
        </w:rPr>
        <w:t xml:space="preserve">NOTIFÍQUESE Y CÚMPLASE. - - - - </w:t>
      </w:r>
    </w:p>
    <w:p w14:paraId="0248A3EE" w14:textId="77777777" w:rsidR="00116204" w:rsidRPr="00543115" w:rsidRDefault="00116204" w:rsidP="00116204">
      <w:pPr>
        <w:jc w:val="both"/>
        <w:rPr>
          <w:noProof/>
          <w:sz w:val="12"/>
          <w:szCs w:val="12"/>
          <w:lang w:eastAsia="es-MX"/>
        </w:rPr>
      </w:pPr>
    </w:p>
    <w:p w14:paraId="72002752" w14:textId="77777777" w:rsidR="00116204" w:rsidRPr="00543115" w:rsidRDefault="00116204" w:rsidP="00116204">
      <w:pPr>
        <w:jc w:val="both"/>
        <w:rPr>
          <w:rFonts w:ascii="Arial" w:hAnsi="Arial" w:cs="Arial"/>
          <w:sz w:val="20"/>
          <w:szCs w:val="20"/>
        </w:rPr>
      </w:pPr>
      <w:r w:rsidRPr="00543115">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5DFE129" w14:textId="77777777" w:rsidR="00A217E7" w:rsidRPr="00543115" w:rsidRDefault="00A217E7" w:rsidP="00116204">
      <w:pPr>
        <w:pStyle w:val="Textoindependiente"/>
        <w:jc w:val="both"/>
        <w:rPr>
          <w:rFonts w:ascii="Arial" w:hAnsi="Arial" w:cs="Arial"/>
          <w:b/>
          <w:bCs/>
        </w:rPr>
      </w:pPr>
    </w:p>
    <w:p w14:paraId="77ECA3F9" w14:textId="3BD88E9F" w:rsidR="00723CB6" w:rsidRPr="00543115" w:rsidRDefault="00116204" w:rsidP="00116204">
      <w:pPr>
        <w:jc w:val="both"/>
        <w:rPr>
          <w:rFonts w:ascii="Arial" w:hAnsi="Arial" w:cs="Arial"/>
          <w:b/>
          <w:bCs/>
          <w:sz w:val="20"/>
          <w:szCs w:val="20"/>
        </w:rPr>
      </w:pPr>
      <w:r w:rsidRPr="00543115">
        <w:rPr>
          <w:rFonts w:ascii="Arial" w:hAnsi="Arial" w:cs="Arial"/>
          <w:b/>
          <w:bCs/>
          <w:sz w:val="20"/>
          <w:szCs w:val="20"/>
        </w:rPr>
        <w:t xml:space="preserve">DADO EN EL SALÓN DE CABILDO “PORFIRIO DÍAZ MORI” DEL HONORABLE AYUNTAMIENTO DEL MUNICIPIO DE OAXACA DE JUÁREZ, EL DÍA </w:t>
      </w:r>
      <w:r w:rsidR="00746B22" w:rsidRPr="00543115">
        <w:rPr>
          <w:rFonts w:ascii="Arial" w:hAnsi="Arial" w:cs="Arial"/>
          <w:b/>
          <w:bCs/>
          <w:sz w:val="20"/>
          <w:szCs w:val="20"/>
        </w:rPr>
        <w:t>DIECISÉIS</w:t>
      </w:r>
      <w:r w:rsidRPr="00543115">
        <w:rPr>
          <w:rFonts w:ascii="Arial" w:hAnsi="Arial" w:cs="Arial"/>
          <w:b/>
          <w:bCs/>
          <w:sz w:val="20"/>
          <w:szCs w:val="20"/>
        </w:rPr>
        <w:t xml:space="preserve"> DE MAYO DEL AÑO DOS MIL VEINTICUATRO. </w:t>
      </w:r>
      <w:r w:rsidR="007756D7" w:rsidRPr="00543115">
        <w:rPr>
          <w:rFonts w:ascii="Arial" w:hAnsi="Arial" w:cs="Arial"/>
          <w:b/>
          <w:bCs/>
          <w:sz w:val="20"/>
          <w:szCs w:val="20"/>
        </w:rPr>
        <w:t>ENCARGADA DE DESPACHO DE LA PRESIDENCIA MUNICIPAL, JUDITH CARREÑO HERNÁNDEZ.</w:t>
      </w:r>
      <w:r w:rsidRPr="00543115">
        <w:rPr>
          <w:rFonts w:ascii="Arial" w:hAnsi="Arial" w:cs="Arial"/>
          <w:b/>
          <w:bCs/>
          <w:sz w:val="20"/>
          <w:szCs w:val="20"/>
        </w:rPr>
        <w:t xml:space="preserve"> SECRETARIA MUNICIPAL DE OAXACA DE JUÁREZ, EDITH ELENA RODRÍGUEZ ESCOBAR.</w:t>
      </w:r>
    </w:p>
    <w:p w14:paraId="3A35CEC8" w14:textId="77777777" w:rsidR="00746B22" w:rsidRPr="00543115" w:rsidRDefault="00746B22" w:rsidP="00116204">
      <w:pPr>
        <w:jc w:val="both"/>
        <w:rPr>
          <w:rFonts w:ascii="Arial" w:hAnsi="Arial" w:cs="Arial"/>
          <w:b/>
          <w:bCs/>
          <w:sz w:val="20"/>
          <w:szCs w:val="20"/>
        </w:rPr>
      </w:pPr>
    </w:p>
    <w:p w14:paraId="7149432C" w14:textId="7BEAED43" w:rsidR="00746B22" w:rsidRPr="00543115" w:rsidRDefault="00746B22" w:rsidP="00116204">
      <w:pPr>
        <w:jc w:val="both"/>
        <w:rPr>
          <w:noProof/>
          <w:sz w:val="20"/>
          <w:szCs w:val="20"/>
          <w:lang w:eastAsia="es-MX"/>
        </w:rPr>
      </w:pPr>
      <w:r w:rsidRPr="00543115">
        <w:rPr>
          <w:noProof/>
          <w:lang w:eastAsia="es-MX"/>
        </w:rPr>
        <w:drawing>
          <wp:anchor distT="0" distB="0" distL="114300" distR="114300" simplePos="0" relativeHeight="251702784" behindDoc="0" locked="0" layoutInCell="1" allowOverlap="1" wp14:anchorId="7E9D1CA5" wp14:editId="2F043611">
            <wp:simplePos x="0" y="0"/>
            <wp:positionH relativeFrom="column">
              <wp:posOffset>-1624</wp:posOffset>
            </wp:positionH>
            <wp:positionV relativeFrom="paragraph">
              <wp:posOffset>4445</wp:posOffset>
            </wp:positionV>
            <wp:extent cx="2704762" cy="266667"/>
            <wp:effectExtent l="0" t="0" r="635" b="635"/>
            <wp:wrapTopAndBottom/>
            <wp:docPr id="6632864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286452" name=""/>
                    <pic:cNvPicPr/>
                  </pic:nvPicPr>
                  <pic:blipFill>
                    <a:blip r:embed="rId16">
                      <a:extLst>
                        <a:ext uri="{28A0092B-C50C-407E-A947-70E740481C1C}">
                          <a14:useLocalDpi xmlns:a14="http://schemas.microsoft.com/office/drawing/2010/main" val="0"/>
                        </a:ext>
                      </a:extLst>
                    </a:blip>
                    <a:stretch>
                      <a:fillRect/>
                    </a:stretch>
                  </pic:blipFill>
                  <pic:spPr>
                    <a:xfrm>
                      <a:off x="0" y="0"/>
                      <a:ext cx="2704762" cy="266667"/>
                    </a:xfrm>
                    <a:prstGeom prst="rect">
                      <a:avLst/>
                    </a:prstGeom>
                  </pic:spPr>
                </pic:pic>
              </a:graphicData>
            </a:graphic>
          </wp:anchor>
        </w:drawing>
      </w:r>
    </w:p>
    <w:p w14:paraId="421E7F33" w14:textId="77777777" w:rsidR="00116204" w:rsidRPr="00543115" w:rsidRDefault="00116204" w:rsidP="00116204">
      <w:pPr>
        <w:jc w:val="both"/>
        <w:rPr>
          <w:rFonts w:ascii="Arial" w:eastAsia="Arial" w:hAnsi="Arial" w:cs="Arial"/>
          <w:sz w:val="20"/>
          <w:szCs w:val="20"/>
          <w:lang w:val="es-ES"/>
        </w:rPr>
      </w:pPr>
      <w:r w:rsidRPr="00543115">
        <w:rPr>
          <w:rFonts w:ascii="Arial" w:eastAsia="Arial" w:hAnsi="Arial" w:cs="Arial"/>
          <w:b/>
          <w:sz w:val="20"/>
          <w:szCs w:val="20"/>
          <w:lang w:val="es-ES"/>
        </w:rPr>
        <w:t>JUDITH CARREÑO HERNÁNDEZ</w:t>
      </w:r>
      <w:r w:rsidRPr="0054311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2702A27E" w14:textId="77777777" w:rsidR="00116204" w:rsidRPr="00543115" w:rsidRDefault="00116204" w:rsidP="00116204">
      <w:pPr>
        <w:jc w:val="both"/>
        <w:rPr>
          <w:rFonts w:ascii="Arial" w:eastAsia="Arial" w:hAnsi="Arial" w:cs="Arial"/>
          <w:sz w:val="20"/>
          <w:szCs w:val="10"/>
          <w:lang w:val="es-ES"/>
        </w:rPr>
      </w:pPr>
    </w:p>
    <w:p w14:paraId="2B2082E2" w14:textId="1DBC80E9" w:rsidR="00116204" w:rsidRPr="00543115" w:rsidRDefault="00116204" w:rsidP="00116204">
      <w:pPr>
        <w:jc w:val="both"/>
        <w:rPr>
          <w:rFonts w:ascii="Arial" w:hAnsi="Arial" w:cs="Arial"/>
          <w:sz w:val="20"/>
          <w:szCs w:val="20"/>
        </w:rPr>
      </w:pPr>
      <w:r w:rsidRPr="00543115">
        <w:rPr>
          <w:rFonts w:ascii="Arial" w:eastAsia="Arial" w:hAnsi="Arial" w:cs="Arial"/>
          <w:sz w:val="20"/>
          <w:szCs w:val="20"/>
          <w:lang w:val="es-ES"/>
        </w:rPr>
        <w:lastRenderedPageBreak/>
        <w:t xml:space="preserve">Que el </w:t>
      </w:r>
      <w:r w:rsidRPr="00543115">
        <w:rPr>
          <w:rFonts w:ascii="Arial" w:eastAsia="Calibri" w:hAnsi="Arial" w:cs="Arial"/>
          <w:sz w:val="20"/>
          <w:szCs w:val="20"/>
          <w:lang w:val="es-ES"/>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543115">
        <w:rPr>
          <w:rFonts w:ascii="Arial" w:hAnsi="Arial" w:cs="Arial"/>
          <w:sz w:val="20"/>
          <w:szCs w:val="20"/>
        </w:rPr>
        <w:t xml:space="preserve">; en sesión Ordinaria de Cabildo de fecha </w:t>
      </w:r>
      <w:r w:rsidR="00746B22" w:rsidRPr="00543115">
        <w:rPr>
          <w:rFonts w:ascii="Arial" w:hAnsi="Arial" w:cs="Arial"/>
          <w:sz w:val="20"/>
          <w:szCs w:val="20"/>
        </w:rPr>
        <w:t xml:space="preserve">dieciséis </w:t>
      </w:r>
      <w:r w:rsidRPr="00543115">
        <w:rPr>
          <w:rFonts w:ascii="Arial" w:hAnsi="Arial" w:cs="Arial"/>
          <w:sz w:val="20"/>
          <w:szCs w:val="20"/>
        </w:rPr>
        <w:t>de mayo de dos mil veinticuatro, tuvo a bien aprobar y expedir el siguiente:</w:t>
      </w:r>
    </w:p>
    <w:p w14:paraId="1949DA0B" w14:textId="77777777" w:rsidR="00116204" w:rsidRPr="00543115" w:rsidRDefault="00116204" w:rsidP="00116204">
      <w:pPr>
        <w:jc w:val="both"/>
        <w:rPr>
          <w:noProof/>
          <w:sz w:val="20"/>
          <w:szCs w:val="20"/>
          <w:lang w:eastAsia="es-MX"/>
        </w:rPr>
      </w:pPr>
    </w:p>
    <w:p w14:paraId="413E857A" w14:textId="57A28F15" w:rsidR="00116204" w:rsidRPr="00543115" w:rsidRDefault="00116204" w:rsidP="00116204">
      <w:pPr>
        <w:jc w:val="center"/>
        <w:outlineLvl w:val="0"/>
        <w:rPr>
          <w:rFonts w:ascii="Arial" w:hAnsi="Arial" w:cs="Arial"/>
          <w:b/>
          <w:bCs/>
          <w:sz w:val="20"/>
          <w:szCs w:val="20"/>
        </w:rPr>
      </w:pPr>
      <w:r w:rsidRPr="00543115">
        <w:rPr>
          <w:rFonts w:ascii="Arial" w:hAnsi="Arial" w:cs="Arial"/>
          <w:b/>
          <w:sz w:val="20"/>
          <w:szCs w:val="20"/>
        </w:rPr>
        <w:t xml:space="preserve">DICTAMEN </w:t>
      </w:r>
      <w:r w:rsidR="00A217E7" w:rsidRPr="00543115">
        <w:rPr>
          <w:rFonts w:ascii="Arial" w:hAnsi="Arial" w:cs="Arial"/>
          <w:b/>
          <w:sz w:val="20"/>
          <w:szCs w:val="20"/>
        </w:rPr>
        <w:t>CDEyMR/177/2024</w:t>
      </w:r>
    </w:p>
    <w:p w14:paraId="16937CFA" w14:textId="5029F6A7" w:rsidR="00116204" w:rsidRPr="00543115" w:rsidRDefault="00116204" w:rsidP="00116204">
      <w:pPr>
        <w:jc w:val="both"/>
        <w:rPr>
          <w:noProof/>
          <w:sz w:val="20"/>
          <w:szCs w:val="20"/>
          <w:lang w:eastAsia="es-MX"/>
        </w:rPr>
      </w:pPr>
    </w:p>
    <w:p w14:paraId="2DE3DBBB" w14:textId="77777777" w:rsidR="00116204" w:rsidRPr="00543115" w:rsidRDefault="00116204" w:rsidP="00116204">
      <w:pPr>
        <w:widowControl/>
        <w:autoSpaceDE/>
        <w:autoSpaceDN/>
        <w:jc w:val="center"/>
        <w:rPr>
          <w:rFonts w:ascii="Arial" w:eastAsia="Arial" w:hAnsi="Arial" w:cs="Arial"/>
          <w:sz w:val="20"/>
          <w:szCs w:val="20"/>
        </w:rPr>
      </w:pPr>
      <w:r w:rsidRPr="00543115">
        <w:rPr>
          <w:rFonts w:ascii="Arial" w:eastAsia="Arial" w:hAnsi="Arial" w:cs="Arial"/>
          <w:b/>
          <w:sz w:val="20"/>
          <w:szCs w:val="20"/>
        </w:rPr>
        <w:t>C O N S I D E R A N D O</w:t>
      </w:r>
    </w:p>
    <w:p w14:paraId="197163B0" w14:textId="77777777" w:rsidR="00116204" w:rsidRPr="00543115" w:rsidRDefault="00116204" w:rsidP="00116204">
      <w:pPr>
        <w:widowControl/>
        <w:autoSpaceDE/>
        <w:autoSpaceDN/>
        <w:jc w:val="both"/>
        <w:rPr>
          <w:rFonts w:ascii="Arial" w:eastAsia="Arial" w:hAnsi="Arial" w:cs="Arial"/>
          <w:sz w:val="20"/>
          <w:szCs w:val="20"/>
        </w:rPr>
      </w:pPr>
    </w:p>
    <w:p w14:paraId="2E0A06BE" w14:textId="77777777" w:rsidR="00116204" w:rsidRPr="00543115" w:rsidRDefault="00116204" w:rsidP="00116204">
      <w:pPr>
        <w:widowControl/>
        <w:autoSpaceDE/>
        <w:autoSpaceDN/>
        <w:jc w:val="both"/>
        <w:rPr>
          <w:rFonts w:ascii="Arial" w:eastAsia="Calibri" w:hAnsi="Arial" w:cs="Arial"/>
          <w:sz w:val="20"/>
          <w:szCs w:val="20"/>
        </w:rPr>
      </w:pPr>
      <w:r w:rsidRPr="00543115">
        <w:rPr>
          <w:rFonts w:ascii="Arial" w:eastAsia="Calibri" w:hAnsi="Arial" w:cs="Arial"/>
          <w:b/>
          <w:bCs/>
          <w:sz w:val="20"/>
          <w:szCs w:val="20"/>
        </w:rPr>
        <w:t xml:space="preserve">PRIMERO.- </w:t>
      </w:r>
      <w:r w:rsidRPr="00543115">
        <w:rPr>
          <w:rFonts w:ascii="Arial" w:eastAsia="Calibri" w:hAnsi="Arial" w:cs="Arial"/>
          <w:sz w:val="20"/>
          <w:szCs w:val="20"/>
        </w:rPr>
        <w:t xml:space="preserve">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  </w:t>
      </w:r>
    </w:p>
    <w:p w14:paraId="51B17C84" w14:textId="77777777" w:rsidR="00116204" w:rsidRPr="00543115" w:rsidRDefault="00116204" w:rsidP="00116204">
      <w:pPr>
        <w:widowControl/>
        <w:autoSpaceDE/>
        <w:autoSpaceDN/>
        <w:jc w:val="both"/>
        <w:rPr>
          <w:rFonts w:ascii="Arial" w:eastAsia="Calibri" w:hAnsi="Arial" w:cs="Arial"/>
          <w:sz w:val="20"/>
          <w:szCs w:val="20"/>
        </w:rPr>
      </w:pPr>
    </w:p>
    <w:p w14:paraId="2102B776" w14:textId="77777777" w:rsidR="00116204" w:rsidRPr="00543115" w:rsidRDefault="00116204" w:rsidP="00116204">
      <w:pPr>
        <w:widowControl/>
        <w:autoSpaceDE/>
        <w:autoSpaceDN/>
        <w:jc w:val="both"/>
        <w:rPr>
          <w:rFonts w:ascii="Arial" w:eastAsia="Calibri" w:hAnsi="Arial" w:cs="Arial"/>
          <w:sz w:val="20"/>
          <w:szCs w:val="20"/>
        </w:rPr>
      </w:pPr>
      <w:r w:rsidRPr="00543115">
        <w:rPr>
          <w:rFonts w:ascii="Arial" w:eastAsia="Calibri" w:hAnsi="Arial" w:cs="Arial"/>
          <w:sz w:val="20"/>
          <w:szCs w:val="20"/>
        </w:rPr>
        <w:t xml:space="preserve">De conformidad con lo establecido en el artículo 39 del Reglamento de Establecimientos Comerciales, Industriales y de Servicios del Municipio de Oaxaca de Juárez que a la letra establece: </w:t>
      </w:r>
    </w:p>
    <w:p w14:paraId="0044E5BD" w14:textId="77777777" w:rsidR="00116204" w:rsidRPr="00543115" w:rsidRDefault="00116204" w:rsidP="00116204">
      <w:pPr>
        <w:widowControl/>
        <w:autoSpaceDE/>
        <w:autoSpaceDN/>
        <w:jc w:val="both"/>
        <w:rPr>
          <w:rFonts w:ascii="Arial" w:eastAsia="Calibri" w:hAnsi="Arial" w:cs="Arial"/>
          <w:sz w:val="20"/>
          <w:szCs w:val="20"/>
        </w:rPr>
      </w:pPr>
    </w:p>
    <w:p w14:paraId="6E2E3C27" w14:textId="77777777" w:rsidR="00116204" w:rsidRPr="00543115" w:rsidRDefault="00116204" w:rsidP="00116204">
      <w:pPr>
        <w:widowControl/>
        <w:autoSpaceDE/>
        <w:autoSpaceDN/>
        <w:ind w:left="284"/>
        <w:jc w:val="both"/>
        <w:rPr>
          <w:rFonts w:ascii="Arial" w:eastAsia="Calibri" w:hAnsi="Arial" w:cs="Arial"/>
          <w:i/>
          <w:sz w:val="20"/>
          <w:szCs w:val="20"/>
        </w:rPr>
      </w:pPr>
      <w:r w:rsidRPr="00543115">
        <w:rPr>
          <w:rFonts w:ascii="Arial" w:eastAsia="Calibri" w:hAnsi="Arial" w:cs="Arial"/>
          <w:i/>
          <w:sz w:val="20"/>
          <w:szCs w:val="20"/>
        </w:rPr>
        <w:t xml:space="preserve">“En las ferias, romerías, festejos populares o cualquier otro acto público eventual, se podrán expender bebidas alcohólicas en espacios determinados y con control de acceso, previo permiso del Ayuntamiento y el pago de derechos correspondientes.  La venta de dichas bebidas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 </w:t>
      </w:r>
    </w:p>
    <w:p w14:paraId="7EC6A2B8" w14:textId="77777777" w:rsidR="00116204" w:rsidRPr="00543115" w:rsidRDefault="00116204" w:rsidP="00116204">
      <w:pPr>
        <w:widowControl/>
        <w:autoSpaceDE/>
        <w:autoSpaceDN/>
        <w:jc w:val="both"/>
        <w:rPr>
          <w:rFonts w:ascii="Arial" w:eastAsia="Arial" w:hAnsi="Arial" w:cs="Arial"/>
          <w:sz w:val="20"/>
          <w:szCs w:val="20"/>
        </w:rPr>
      </w:pPr>
    </w:p>
    <w:p w14:paraId="255D737E" w14:textId="77777777" w:rsidR="00116204" w:rsidRPr="00543115" w:rsidRDefault="00116204" w:rsidP="00116204">
      <w:pPr>
        <w:widowControl/>
        <w:autoSpaceDE/>
        <w:autoSpaceDN/>
        <w:jc w:val="both"/>
        <w:rPr>
          <w:rFonts w:ascii="Arial" w:eastAsia="Arial" w:hAnsi="Arial" w:cs="Arial"/>
          <w:sz w:val="20"/>
          <w:szCs w:val="20"/>
        </w:rPr>
      </w:pPr>
      <w:r w:rsidRPr="00543115">
        <w:rPr>
          <w:rFonts w:ascii="Arial" w:eastAsia="Arial" w:hAnsi="Arial" w:cs="Arial"/>
          <w:sz w:val="20"/>
          <w:szCs w:val="20"/>
        </w:rPr>
        <w:lastRenderedPageBreak/>
        <w:t>En ese mismo sentido, el numeral 72 del citado Reglamento establece que:</w:t>
      </w:r>
    </w:p>
    <w:p w14:paraId="0D246BFD" w14:textId="77777777" w:rsidR="00116204" w:rsidRPr="00543115" w:rsidRDefault="00116204" w:rsidP="00116204">
      <w:pPr>
        <w:widowControl/>
        <w:autoSpaceDE/>
        <w:autoSpaceDN/>
        <w:jc w:val="both"/>
        <w:rPr>
          <w:rFonts w:ascii="Arial" w:eastAsia="Arial" w:hAnsi="Arial" w:cs="Arial"/>
          <w:sz w:val="20"/>
          <w:szCs w:val="20"/>
        </w:rPr>
      </w:pPr>
    </w:p>
    <w:p w14:paraId="494F79C3" w14:textId="77777777" w:rsidR="00116204" w:rsidRPr="00543115" w:rsidRDefault="00116204" w:rsidP="00116204">
      <w:pPr>
        <w:widowControl/>
        <w:autoSpaceDE/>
        <w:autoSpaceDN/>
        <w:ind w:left="284"/>
        <w:jc w:val="both"/>
        <w:rPr>
          <w:rFonts w:ascii="Arial" w:eastAsia="Calibri" w:hAnsi="Arial" w:cs="Arial"/>
          <w:i/>
          <w:sz w:val="20"/>
          <w:szCs w:val="20"/>
        </w:rPr>
      </w:pPr>
      <w:r w:rsidRPr="00543115">
        <w:rPr>
          <w:rFonts w:ascii="Arial" w:eastAsia="Calibri" w:hAnsi="Arial" w:cs="Arial"/>
          <w:i/>
          <w:sz w:val="20"/>
          <w:szCs w:val="20"/>
        </w:rPr>
        <w:t xml:space="preserve">“Para el consumo o venta de bebidas alcohólicas por una sola ocasión en espectáculos, diversiones o eventos públicos que se realicen en lugares abiertos o cerrados, cualquiera que sea su horario, es necesario tener el permiso del Ayuntamiento previo dictamen de la Comisión”. </w:t>
      </w:r>
    </w:p>
    <w:p w14:paraId="08FF182B" w14:textId="77777777" w:rsidR="00116204" w:rsidRPr="00543115" w:rsidRDefault="00116204" w:rsidP="00116204">
      <w:pPr>
        <w:widowControl/>
        <w:autoSpaceDE/>
        <w:autoSpaceDN/>
        <w:jc w:val="both"/>
        <w:rPr>
          <w:rFonts w:ascii="Arial" w:eastAsia="Arial" w:hAnsi="Arial" w:cs="Arial"/>
          <w:sz w:val="20"/>
          <w:szCs w:val="20"/>
        </w:rPr>
      </w:pPr>
    </w:p>
    <w:p w14:paraId="3D4ED36E" w14:textId="77777777" w:rsidR="00116204" w:rsidRPr="00543115" w:rsidRDefault="00116204" w:rsidP="00116204">
      <w:pPr>
        <w:widowControl/>
        <w:autoSpaceDE/>
        <w:autoSpaceDN/>
        <w:jc w:val="both"/>
        <w:rPr>
          <w:rFonts w:ascii="Arial" w:eastAsia="Arial" w:hAnsi="Arial" w:cs="Arial"/>
          <w:sz w:val="20"/>
          <w:szCs w:val="20"/>
        </w:rPr>
      </w:pPr>
      <w:r w:rsidRPr="00543115">
        <w:rPr>
          <w:rFonts w:ascii="Arial" w:eastAsia="Arial" w:hAnsi="Arial" w:cs="Arial"/>
          <w:sz w:val="20"/>
          <w:szCs w:val="20"/>
        </w:rPr>
        <w:t>En el caso del evento en estudio, se trata de un acto público que se realizará por una ocasión el día dieciocho de mayo de dos mil veinticuatro a las 21:00 horas y finalizará a las 23:59 horas, por lo que se requiere dictamen previo emitido por esta Comisión de Desarrollo Económico y Mejora Regulatoria para verificar que el solicitante cumpla con los requisitos establecidos en las disposiciones legales correspondientes.</w:t>
      </w:r>
    </w:p>
    <w:p w14:paraId="14120A71" w14:textId="77777777" w:rsidR="00116204" w:rsidRPr="00543115" w:rsidRDefault="00116204" w:rsidP="00116204">
      <w:pPr>
        <w:widowControl/>
        <w:autoSpaceDE/>
        <w:autoSpaceDN/>
        <w:jc w:val="both"/>
        <w:rPr>
          <w:rFonts w:ascii="Arial" w:eastAsia="Arial" w:hAnsi="Arial" w:cs="Arial"/>
          <w:sz w:val="20"/>
          <w:szCs w:val="20"/>
        </w:rPr>
      </w:pPr>
    </w:p>
    <w:p w14:paraId="13273E9C" w14:textId="77777777" w:rsidR="00116204" w:rsidRPr="00543115" w:rsidRDefault="00116204" w:rsidP="00116204">
      <w:pPr>
        <w:widowControl/>
        <w:autoSpaceDE/>
        <w:autoSpaceDN/>
        <w:jc w:val="both"/>
        <w:rPr>
          <w:rFonts w:ascii="Arial" w:eastAsia="Calibri" w:hAnsi="Arial" w:cs="Arial"/>
          <w:bCs/>
          <w:sz w:val="20"/>
          <w:szCs w:val="20"/>
        </w:rPr>
      </w:pPr>
      <w:r w:rsidRPr="00543115">
        <w:rPr>
          <w:rFonts w:ascii="Arial" w:eastAsia="Calibri" w:hAnsi="Arial" w:cs="Arial"/>
          <w:b/>
          <w:bCs/>
          <w:sz w:val="20"/>
          <w:szCs w:val="20"/>
        </w:rPr>
        <w:t xml:space="preserve">SEGUNDO.- </w:t>
      </w:r>
      <w:r w:rsidRPr="00543115">
        <w:rPr>
          <w:rFonts w:ascii="Arial" w:eastAsia="Calibri" w:hAnsi="Arial" w:cs="Arial"/>
          <w:bCs/>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6399AAEE" w14:textId="77777777" w:rsidR="00116204" w:rsidRPr="00543115" w:rsidRDefault="00116204" w:rsidP="00116204">
      <w:pPr>
        <w:widowControl/>
        <w:autoSpaceDE/>
        <w:autoSpaceDN/>
        <w:jc w:val="both"/>
        <w:rPr>
          <w:rFonts w:ascii="Arial" w:eastAsia="Calibri" w:hAnsi="Arial" w:cs="Arial"/>
          <w:bCs/>
          <w:sz w:val="20"/>
          <w:szCs w:val="20"/>
        </w:rPr>
      </w:pPr>
    </w:p>
    <w:p w14:paraId="193F5883" w14:textId="77777777" w:rsidR="00116204" w:rsidRPr="00543115" w:rsidRDefault="00116204" w:rsidP="00116204">
      <w:pPr>
        <w:widowControl/>
        <w:autoSpaceDE/>
        <w:autoSpaceDN/>
        <w:ind w:left="284"/>
        <w:jc w:val="both"/>
        <w:rPr>
          <w:rFonts w:ascii="Arial" w:eastAsia="Calibri" w:hAnsi="Arial" w:cs="Arial"/>
          <w:bCs/>
          <w:i/>
          <w:sz w:val="20"/>
          <w:szCs w:val="20"/>
        </w:rPr>
      </w:pPr>
      <w:r w:rsidRPr="00543115">
        <w:rPr>
          <w:rFonts w:ascii="Arial" w:eastAsia="Calibri" w:hAnsi="Arial" w:cs="Arial"/>
          <w:bCs/>
          <w:i/>
          <w:sz w:val="20"/>
          <w:szCs w:val="20"/>
        </w:rPr>
        <w:t>I.- Permiso para realizar el espectáculo emitido por la Comisión de Gobierno y Espectáculos.</w:t>
      </w:r>
    </w:p>
    <w:p w14:paraId="2E334A38" w14:textId="77777777" w:rsidR="00116204" w:rsidRPr="00543115" w:rsidRDefault="00116204" w:rsidP="00116204">
      <w:pPr>
        <w:widowControl/>
        <w:autoSpaceDE/>
        <w:autoSpaceDN/>
        <w:jc w:val="both"/>
        <w:rPr>
          <w:rFonts w:ascii="Arial" w:eastAsia="Arial" w:hAnsi="Arial" w:cs="Arial"/>
          <w:sz w:val="20"/>
          <w:szCs w:val="20"/>
        </w:rPr>
      </w:pPr>
    </w:p>
    <w:p w14:paraId="00B31BC4" w14:textId="04323080" w:rsidR="00116204" w:rsidRPr="00543115" w:rsidRDefault="00116204" w:rsidP="00116204">
      <w:pPr>
        <w:widowControl/>
        <w:autoSpaceDE/>
        <w:autoSpaceDN/>
        <w:jc w:val="both"/>
        <w:rPr>
          <w:rFonts w:ascii="Arial" w:eastAsia="Arial" w:hAnsi="Arial" w:cs="Arial"/>
          <w:sz w:val="20"/>
          <w:szCs w:val="20"/>
        </w:rPr>
      </w:pPr>
      <w:r w:rsidRPr="00543115">
        <w:rPr>
          <w:rFonts w:ascii="Arial" w:eastAsia="Arial" w:hAnsi="Arial" w:cs="Arial"/>
          <w:sz w:val="20"/>
          <w:szCs w:val="20"/>
        </w:rPr>
        <w:t>Esta Comisión de Desarrollo Económico y Mejora Regulatoria, revisó la solicitud y se verificó que el documento de petición va dirigido al C.P. Francisco Martínez Neri, Presidente Municipal de Oaxaca de Juárez y a la Lic. Irasema Aquino González, Regidora de Desarrollo Económico y Mejora Regulatoria, en donde se indicó: el nombre completo del solicitante, el tipo de evento o celebración, la fecha que se llevará a cabo, la hora de inicio y termino, el lugar en el que se llevará a cabo, y el horario para la venta de bebidas alcohólicas, el cual fue recibido en la Unidad de Trámites Empresariales el catorce de marzo del dos mil veinticuatro.</w:t>
      </w:r>
    </w:p>
    <w:p w14:paraId="723CE460" w14:textId="77777777" w:rsidR="00116204" w:rsidRPr="00543115" w:rsidRDefault="00116204" w:rsidP="00116204">
      <w:pPr>
        <w:widowControl/>
        <w:autoSpaceDE/>
        <w:autoSpaceDN/>
        <w:jc w:val="both"/>
        <w:rPr>
          <w:rFonts w:ascii="Arial" w:eastAsia="Arial" w:hAnsi="Arial" w:cs="Arial"/>
          <w:sz w:val="20"/>
          <w:szCs w:val="20"/>
        </w:rPr>
      </w:pPr>
    </w:p>
    <w:p w14:paraId="25121D3B" w14:textId="77777777" w:rsidR="00116204" w:rsidRPr="00543115" w:rsidRDefault="00116204" w:rsidP="00116204">
      <w:pPr>
        <w:widowControl/>
        <w:autoSpaceDE/>
        <w:autoSpaceDN/>
        <w:jc w:val="both"/>
        <w:rPr>
          <w:rFonts w:ascii="Arial" w:eastAsia="Arial" w:hAnsi="Arial" w:cs="Arial"/>
          <w:sz w:val="20"/>
          <w:szCs w:val="20"/>
        </w:rPr>
      </w:pPr>
      <w:r w:rsidRPr="00543115">
        <w:rPr>
          <w:rFonts w:ascii="Arial" w:eastAsia="Arial" w:hAnsi="Arial" w:cs="Arial"/>
          <w:sz w:val="20"/>
          <w:szCs w:val="20"/>
        </w:rPr>
        <w:lastRenderedPageBreak/>
        <w:t xml:space="preserve">Así también, como se indicó en el primer párrafo del resultando, se tiene copia del </w:t>
      </w:r>
      <w:proofErr w:type="spellStart"/>
      <w:r w:rsidRPr="00543115">
        <w:rPr>
          <w:rFonts w:ascii="Arial" w:eastAsia="Arial" w:hAnsi="Arial" w:cs="Arial"/>
          <w:b/>
          <w:sz w:val="20"/>
          <w:szCs w:val="20"/>
        </w:rPr>
        <w:t>Dictámen</w:t>
      </w:r>
      <w:proofErr w:type="spellEnd"/>
      <w:r w:rsidRPr="00543115">
        <w:rPr>
          <w:rFonts w:ascii="Arial" w:eastAsia="Arial" w:hAnsi="Arial" w:cs="Arial"/>
          <w:b/>
          <w:sz w:val="20"/>
          <w:szCs w:val="20"/>
        </w:rPr>
        <w:t xml:space="preserve">(sic) </w:t>
      </w:r>
      <w:proofErr w:type="spellStart"/>
      <w:r w:rsidRPr="00543115">
        <w:rPr>
          <w:rFonts w:ascii="Arial" w:eastAsia="Arial" w:hAnsi="Arial" w:cs="Arial"/>
          <w:b/>
          <w:sz w:val="20"/>
          <w:szCs w:val="20"/>
        </w:rPr>
        <w:t>RGET</w:t>
      </w:r>
      <w:proofErr w:type="spellEnd"/>
      <w:r w:rsidRPr="00543115">
        <w:rPr>
          <w:rFonts w:ascii="Arial" w:eastAsia="Arial" w:hAnsi="Arial" w:cs="Arial"/>
          <w:b/>
          <w:sz w:val="20"/>
          <w:szCs w:val="20"/>
        </w:rPr>
        <w:t>/</w:t>
      </w:r>
      <w:proofErr w:type="spellStart"/>
      <w:r w:rsidRPr="00543115">
        <w:rPr>
          <w:rFonts w:ascii="Arial" w:eastAsia="Arial" w:hAnsi="Arial" w:cs="Arial"/>
          <w:b/>
          <w:sz w:val="20"/>
          <w:szCs w:val="20"/>
        </w:rPr>
        <w:t>CGE</w:t>
      </w:r>
      <w:proofErr w:type="spellEnd"/>
      <w:r w:rsidRPr="00543115">
        <w:rPr>
          <w:rFonts w:ascii="Arial" w:eastAsia="Arial" w:hAnsi="Arial" w:cs="Arial"/>
          <w:b/>
          <w:sz w:val="20"/>
          <w:szCs w:val="20"/>
        </w:rPr>
        <w:t>/</w:t>
      </w:r>
      <w:proofErr w:type="spellStart"/>
      <w:r w:rsidRPr="00543115">
        <w:rPr>
          <w:rFonts w:ascii="Arial" w:eastAsia="Arial" w:hAnsi="Arial" w:cs="Arial"/>
          <w:b/>
          <w:sz w:val="20"/>
          <w:szCs w:val="20"/>
        </w:rPr>
        <w:t>DICT</w:t>
      </w:r>
      <w:proofErr w:type="spellEnd"/>
      <w:r w:rsidRPr="00543115">
        <w:rPr>
          <w:rFonts w:ascii="Arial" w:eastAsia="Arial" w:hAnsi="Arial" w:cs="Arial"/>
          <w:b/>
          <w:sz w:val="20"/>
          <w:szCs w:val="20"/>
        </w:rPr>
        <w:t xml:space="preserve">/0367/2024 </w:t>
      </w:r>
      <w:r w:rsidRPr="00543115">
        <w:rPr>
          <w:rFonts w:ascii="Arial" w:eastAsia="Arial" w:hAnsi="Arial" w:cs="Arial"/>
          <w:sz w:val="20"/>
          <w:szCs w:val="20"/>
        </w:rPr>
        <w:t xml:space="preserve">emitido por la Comisión de Gobierno y Espectáculos del Municipio de Oaxaca de Juárez, por medio del cual le requiere al ciudadano </w:t>
      </w:r>
      <w:r w:rsidRPr="00543115">
        <w:rPr>
          <w:rFonts w:ascii="Arial" w:eastAsia="Arial" w:hAnsi="Arial" w:cs="Arial"/>
          <w:b/>
          <w:sz w:val="20"/>
          <w:szCs w:val="20"/>
        </w:rPr>
        <w:t xml:space="preserve">DAVID </w:t>
      </w:r>
      <w:proofErr w:type="spellStart"/>
      <w:r w:rsidRPr="00543115">
        <w:rPr>
          <w:rFonts w:ascii="Arial" w:eastAsia="Arial" w:hAnsi="Arial" w:cs="Arial"/>
          <w:b/>
          <w:sz w:val="20"/>
          <w:szCs w:val="20"/>
        </w:rPr>
        <w:t>NICOLAS</w:t>
      </w:r>
      <w:proofErr w:type="spellEnd"/>
      <w:r w:rsidRPr="00543115">
        <w:rPr>
          <w:rFonts w:ascii="Arial" w:eastAsia="Arial" w:hAnsi="Arial" w:cs="Arial"/>
          <w:b/>
          <w:sz w:val="20"/>
          <w:szCs w:val="20"/>
        </w:rPr>
        <w:t xml:space="preserve">(sic) </w:t>
      </w:r>
      <w:proofErr w:type="spellStart"/>
      <w:r w:rsidRPr="00543115">
        <w:rPr>
          <w:rFonts w:ascii="Arial" w:eastAsia="Arial" w:hAnsi="Arial" w:cs="Arial"/>
          <w:b/>
          <w:sz w:val="20"/>
          <w:szCs w:val="20"/>
        </w:rPr>
        <w:t>VASQUEZ</w:t>
      </w:r>
      <w:proofErr w:type="spellEnd"/>
      <w:r w:rsidRPr="00543115">
        <w:rPr>
          <w:rFonts w:ascii="Arial" w:eastAsia="Arial" w:hAnsi="Arial" w:cs="Arial"/>
          <w:b/>
          <w:sz w:val="20"/>
          <w:szCs w:val="20"/>
        </w:rPr>
        <w:t xml:space="preserve">(sic) CLAVEL, </w:t>
      </w:r>
      <w:r w:rsidRPr="00543115">
        <w:rPr>
          <w:rFonts w:ascii="Arial" w:eastAsia="Arial" w:hAnsi="Arial" w:cs="Arial"/>
          <w:sz w:val="20"/>
          <w:szCs w:val="20"/>
        </w:rPr>
        <w:t xml:space="preserve">organizador del evento denominado </w:t>
      </w:r>
      <w:r w:rsidRPr="00543115">
        <w:rPr>
          <w:rFonts w:ascii="Arial" w:eastAsia="Arial" w:hAnsi="Arial" w:cs="Arial"/>
          <w:b/>
          <w:sz w:val="20"/>
          <w:szCs w:val="20"/>
        </w:rPr>
        <w:t xml:space="preserve">"CONCIERTO CONJUNTO PRIMAVERA" </w:t>
      </w:r>
      <w:r w:rsidRPr="00543115">
        <w:rPr>
          <w:rFonts w:ascii="Arial" w:eastAsia="Arial" w:hAnsi="Arial" w:cs="Arial"/>
          <w:sz w:val="20"/>
          <w:szCs w:val="20"/>
        </w:rPr>
        <w:t>a celebrarse el próximo dieciocho de mayo de dos mil veinticuatro de 21:00 a 23:59 horas en el Auditorio Guelaguetza, para que dé cumplimiento y presente los documentos señalados dentro del mismo dictamen para otorgar el permiso correspondiente.</w:t>
      </w:r>
    </w:p>
    <w:p w14:paraId="42F82418" w14:textId="77777777" w:rsidR="00116204" w:rsidRPr="00543115" w:rsidRDefault="00116204" w:rsidP="00116204">
      <w:pPr>
        <w:widowControl/>
        <w:autoSpaceDE/>
        <w:autoSpaceDN/>
        <w:jc w:val="both"/>
        <w:rPr>
          <w:rFonts w:ascii="Arial" w:eastAsia="Arial" w:hAnsi="Arial" w:cs="Arial"/>
          <w:sz w:val="20"/>
          <w:szCs w:val="20"/>
        </w:rPr>
      </w:pPr>
    </w:p>
    <w:p w14:paraId="448D8762" w14:textId="77777777" w:rsidR="00116204" w:rsidRPr="00543115" w:rsidRDefault="00116204" w:rsidP="00116204">
      <w:pPr>
        <w:widowControl/>
        <w:autoSpaceDE/>
        <w:autoSpaceDN/>
        <w:jc w:val="both"/>
        <w:rPr>
          <w:rFonts w:ascii="Arial" w:eastAsia="Calibri" w:hAnsi="Arial" w:cs="Arial"/>
          <w:bCs/>
          <w:sz w:val="20"/>
          <w:szCs w:val="20"/>
        </w:rPr>
      </w:pPr>
      <w:r w:rsidRPr="00543115">
        <w:rPr>
          <w:rFonts w:ascii="Arial" w:eastAsia="Calibri" w:hAnsi="Arial" w:cs="Arial"/>
          <w:bCs/>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048F8C34" w14:textId="77777777" w:rsidR="00116204" w:rsidRPr="00543115" w:rsidRDefault="00116204" w:rsidP="00116204">
      <w:pPr>
        <w:widowControl/>
        <w:autoSpaceDE/>
        <w:autoSpaceDN/>
        <w:jc w:val="both"/>
        <w:rPr>
          <w:rFonts w:ascii="Arial" w:eastAsia="Arial" w:hAnsi="Arial" w:cs="Arial"/>
          <w:sz w:val="14"/>
          <w:szCs w:val="20"/>
        </w:rPr>
      </w:pPr>
    </w:p>
    <w:p w14:paraId="120252F4" w14:textId="4C8B8D05" w:rsidR="00116204" w:rsidRPr="00543115" w:rsidRDefault="00116204" w:rsidP="00116204">
      <w:pPr>
        <w:widowControl/>
        <w:autoSpaceDE/>
        <w:autoSpaceDN/>
        <w:jc w:val="both"/>
        <w:rPr>
          <w:rFonts w:ascii="Arial" w:eastAsia="Calibri" w:hAnsi="Arial" w:cs="Arial"/>
          <w:bCs/>
          <w:sz w:val="20"/>
          <w:szCs w:val="20"/>
        </w:rPr>
      </w:pPr>
      <w:r w:rsidRPr="00543115">
        <w:rPr>
          <w:rFonts w:ascii="Arial" w:eastAsia="Calibri" w:hAnsi="Arial" w:cs="Arial"/>
          <w:bCs/>
          <w:sz w:val="20"/>
          <w:szCs w:val="20"/>
        </w:rPr>
        <w:t xml:space="preserve">Si bien es cierto que lo que integra el expediente no es el permiso, si no un dictamen de requerimientos, esta 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 </w:t>
      </w:r>
    </w:p>
    <w:p w14:paraId="7E35069F" w14:textId="20ADE324" w:rsidR="00116204" w:rsidRPr="00543115" w:rsidRDefault="00746B22" w:rsidP="00116204">
      <w:pPr>
        <w:widowControl/>
        <w:autoSpaceDE/>
        <w:autoSpaceDN/>
        <w:jc w:val="both"/>
        <w:rPr>
          <w:rFonts w:ascii="Arial" w:eastAsia="Arial" w:hAnsi="Arial" w:cs="Arial"/>
          <w:sz w:val="18"/>
          <w:szCs w:val="20"/>
        </w:rPr>
      </w:pPr>
      <w:r w:rsidRPr="00543115">
        <w:rPr>
          <w:rFonts w:ascii="Arial" w:eastAsia="Arial" w:hAnsi="Arial" w:cs="Arial"/>
          <w:noProof/>
          <w:sz w:val="20"/>
          <w:szCs w:val="20"/>
          <w:lang w:eastAsia="es-MX"/>
        </w:rPr>
        <w:drawing>
          <wp:anchor distT="0" distB="0" distL="114300" distR="114300" simplePos="0" relativeHeight="251700736" behindDoc="1" locked="0" layoutInCell="1" allowOverlap="1" wp14:anchorId="34E3EF75" wp14:editId="530CD9F4">
            <wp:simplePos x="0" y="0"/>
            <wp:positionH relativeFrom="column">
              <wp:posOffset>38735</wp:posOffset>
            </wp:positionH>
            <wp:positionV relativeFrom="paragraph">
              <wp:posOffset>158277</wp:posOffset>
            </wp:positionV>
            <wp:extent cx="2672080" cy="2599055"/>
            <wp:effectExtent l="19050" t="19050" r="13970" b="10795"/>
            <wp:wrapTopAndBottom/>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72080" cy="25990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34BF381" w14:textId="6DE455B2" w:rsidR="00116204" w:rsidRPr="00543115" w:rsidRDefault="00116204" w:rsidP="00116204">
      <w:pPr>
        <w:widowControl/>
        <w:autoSpaceDE/>
        <w:autoSpaceDN/>
        <w:jc w:val="both"/>
        <w:rPr>
          <w:rFonts w:ascii="Arial" w:eastAsia="Arial" w:hAnsi="Arial" w:cs="Arial"/>
          <w:sz w:val="20"/>
          <w:szCs w:val="20"/>
        </w:rPr>
      </w:pPr>
    </w:p>
    <w:p w14:paraId="012E5DA8" w14:textId="162856F7" w:rsidR="00116204" w:rsidRPr="00543115" w:rsidRDefault="00116204" w:rsidP="00116204">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Esta Comisión, con el objetivo de darle respuesta oportuna a la presente solicitud con fines regulatorios, y para que la Secretaría Municipal, </w:t>
      </w:r>
      <w:r w:rsidRPr="00543115">
        <w:rPr>
          <w:rFonts w:ascii="Arial" w:eastAsia="Arial" w:hAnsi="Arial" w:cs="Arial"/>
          <w:sz w:val="20"/>
          <w:szCs w:val="20"/>
        </w:rPr>
        <w:lastRenderedPageBreak/>
        <w:t xml:space="preserve">Dirección de Ingresos, Dirección de Regulación de la Actividad Comercial y la Unidad de Trámites Empresariales, áreas operativas de este Municipio, tengan un tiempo considerable para cumplir con sus atribuciones, se procederá a otorgarle el permiso condicionado al ciudadano </w:t>
      </w:r>
      <w:r w:rsidRPr="00543115">
        <w:rPr>
          <w:rFonts w:ascii="Arial" w:eastAsia="Arial" w:hAnsi="Arial" w:cs="Arial"/>
          <w:b/>
          <w:sz w:val="20"/>
          <w:szCs w:val="20"/>
        </w:rPr>
        <w:t xml:space="preserve">DAVID </w:t>
      </w:r>
      <w:proofErr w:type="spellStart"/>
      <w:r w:rsidRPr="00543115">
        <w:rPr>
          <w:rFonts w:ascii="Arial" w:eastAsia="Arial" w:hAnsi="Arial" w:cs="Arial"/>
          <w:b/>
          <w:sz w:val="20"/>
          <w:szCs w:val="20"/>
        </w:rPr>
        <w:t>NICOLAS</w:t>
      </w:r>
      <w:proofErr w:type="spellEnd"/>
      <w:r w:rsidRPr="00543115">
        <w:rPr>
          <w:rFonts w:ascii="Arial" w:eastAsia="Arial" w:hAnsi="Arial" w:cs="Arial"/>
          <w:b/>
          <w:sz w:val="20"/>
          <w:szCs w:val="20"/>
        </w:rPr>
        <w:t xml:space="preserve">(sic) </w:t>
      </w:r>
      <w:proofErr w:type="spellStart"/>
      <w:r w:rsidRPr="00543115">
        <w:rPr>
          <w:rFonts w:ascii="Arial" w:eastAsia="Arial" w:hAnsi="Arial" w:cs="Arial"/>
          <w:b/>
          <w:sz w:val="20"/>
          <w:szCs w:val="20"/>
        </w:rPr>
        <w:t>VASQUEZ</w:t>
      </w:r>
      <w:proofErr w:type="spellEnd"/>
      <w:r w:rsidRPr="00543115">
        <w:rPr>
          <w:rFonts w:ascii="Arial" w:eastAsia="Arial" w:hAnsi="Arial" w:cs="Arial"/>
          <w:b/>
          <w:sz w:val="20"/>
          <w:szCs w:val="20"/>
        </w:rPr>
        <w:t xml:space="preserve">(sic) CLAVEL </w:t>
      </w:r>
      <w:r w:rsidRPr="00543115">
        <w:rPr>
          <w:rFonts w:ascii="Arial" w:eastAsia="Arial" w:hAnsi="Arial" w:cs="Arial"/>
          <w:sz w:val="20"/>
          <w:szCs w:val="20"/>
        </w:rPr>
        <w:t>para la venta de bebidas alcohólicas en su espectáculo de fecha dieciocho de mayo de dos mil veinticuatro en el Auditorio Guelaguetza.</w:t>
      </w:r>
    </w:p>
    <w:p w14:paraId="6ACB9A12" w14:textId="77777777" w:rsidR="00116204" w:rsidRPr="00543115" w:rsidRDefault="00116204" w:rsidP="00116204">
      <w:pPr>
        <w:widowControl/>
        <w:autoSpaceDE/>
        <w:autoSpaceDN/>
        <w:jc w:val="both"/>
        <w:rPr>
          <w:rFonts w:ascii="Arial" w:eastAsia="Arial" w:hAnsi="Arial" w:cs="Arial"/>
          <w:sz w:val="20"/>
          <w:szCs w:val="20"/>
        </w:rPr>
      </w:pPr>
    </w:p>
    <w:p w14:paraId="1FE28C8B" w14:textId="77777777" w:rsidR="00116204" w:rsidRPr="00543115" w:rsidRDefault="00116204" w:rsidP="00116204">
      <w:pPr>
        <w:widowControl/>
        <w:autoSpaceDE/>
        <w:autoSpaceDN/>
        <w:jc w:val="both"/>
        <w:rPr>
          <w:rFonts w:ascii="Arial" w:eastAsia="Calibri" w:hAnsi="Arial" w:cs="Arial"/>
          <w:bCs/>
          <w:sz w:val="20"/>
          <w:szCs w:val="20"/>
        </w:rPr>
      </w:pPr>
      <w:r w:rsidRPr="00543115">
        <w:rPr>
          <w:rFonts w:ascii="Arial" w:eastAsia="Calibri" w:hAnsi="Arial" w:cs="Arial"/>
          <w:bCs/>
          <w:sz w:val="20"/>
          <w:szCs w:val="20"/>
        </w:rPr>
        <w:t>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alcohólicas en el evento) y el permiso de la Comisión de Gobierno y Espectáculos, caso contrario, deberán actuar con estricto apego a la normatividad municipal.</w:t>
      </w:r>
    </w:p>
    <w:p w14:paraId="51367401" w14:textId="77777777" w:rsidR="00116204" w:rsidRPr="00543115" w:rsidRDefault="00116204" w:rsidP="00116204">
      <w:pPr>
        <w:widowControl/>
        <w:autoSpaceDE/>
        <w:autoSpaceDN/>
        <w:jc w:val="both"/>
        <w:rPr>
          <w:rFonts w:ascii="Arial" w:eastAsia="Calibri" w:hAnsi="Arial" w:cs="Arial"/>
          <w:bCs/>
          <w:sz w:val="20"/>
          <w:szCs w:val="20"/>
        </w:rPr>
      </w:pPr>
    </w:p>
    <w:p w14:paraId="310D3D74" w14:textId="77777777" w:rsidR="00116204" w:rsidRPr="00543115" w:rsidRDefault="00116204" w:rsidP="00116204">
      <w:pPr>
        <w:widowControl/>
        <w:autoSpaceDE/>
        <w:autoSpaceDN/>
        <w:jc w:val="both"/>
        <w:rPr>
          <w:rFonts w:ascii="Arial" w:eastAsia="Calibri" w:hAnsi="Arial" w:cs="Arial"/>
          <w:bCs/>
          <w:sz w:val="20"/>
          <w:szCs w:val="20"/>
        </w:rPr>
      </w:pPr>
      <w:r w:rsidRPr="00543115">
        <w:rPr>
          <w:rFonts w:ascii="Arial" w:eastAsia="Calibri" w:hAnsi="Arial" w:cs="Arial"/>
          <w:bCs/>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63FB64FA" w14:textId="77777777" w:rsidR="00116204" w:rsidRPr="00543115" w:rsidRDefault="00116204" w:rsidP="00116204">
      <w:pPr>
        <w:widowControl/>
        <w:autoSpaceDE/>
        <w:autoSpaceDN/>
        <w:jc w:val="both"/>
        <w:rPr>
          <w:rFonts w:ascii="Arial" w:eastAsia="Arial" w:hAnsi="Arial" w:cs="Arial"/>
          <w:sz w:val="20"/>
          <w:szCs w:val="20"/>
        </w:rPr>
      </w:pPr>
    </w:p>
    <w:p w14:paraId="3E5DC2DB" w14:textId="26069586" w:rsidR="00116204" w:rsidRPr="00543115" w:rsidRDefault="00116204" w:rsidP="00116204">
      <w:pPr>
        <w:widowControl/>
        <w:autoSpaceDE/>
        <w:autoSpaceDN/>
        <w:jc w:val="center"/>
        <w:rPr>
          <w:rFonts w:ascii="Arial" w:eastAsia="Arial" w:hAnsi="Arial" w:cs="Arial"/>
          <w:sz w:val="20"/>
          <w:szCs w:val="20"/>
        </w:rPr>
      </w:pPr>
      <w:r w:rsidRPr="00543115">
        <w:rPr>
          <w:rFonts w:ascii="Arial" w:eastAsia="Arial" w:hAnsi="Arial" w:cs="Arial"/>
          <w:b/>
          <w:sz w:val="20"/>
          <w:szCs w:val="20"/>
        </w:rPr>
        <w:t>D I C T A M E N</w:t>
      </w:r>
    </w:p>
    <w:p w14:paraId="2E0924F3" w14:textId="77777777" w:rsidR="00116204" w:rsidRPr="00543115" w:rsidRDefault="00116204" w:rsidP="00116204">
      <w:pPr>
        <w:widowControl/>
        <w:autoSpaceDE/>
        <w:autoSpaceDN/>
        <w:jc w:val="both"/>
        <w:rPr>
          <w:rFonts w:ascii="Arial" w:eastAsia="Arial" w:hAnsi="Arial" w:cs="Arial"/>
          <w:sz w:val="20"/>
          <w:szCs w:val="20"/>
        </w:rPr>
      </w:pPr>
    </w:p>
    <w:p w14:paraId="2FDB4C81" w14:textId="77777777" w:rsidR="00116204" w:rsidRPr="00543115" w:rsidRDefault="00116204" w:rsidP="00116204">
      <w:pPr>
        <w:widowControl/>
        <w:autoSpaceDE/>
        <w:autoSpaceDN/>
        <w:jc w:val="both"/>
        <w:rPr>
          <w:rFonts w:ascii="Arial" w:eastAsia="Arial" w:hAnsi="Arial" w:cs="Arial"/>
          <w:sz w:val="20"/>
          <w:szCs w:val="20"/>
        </w:rPr>
      </w:pPr>
      <w:proofErr w:type="gramStart"/>
      <w:r w:rsidRPr="00543115">
        <w:rPr>
          <w:rFonts w:ascii="Arial" w:eastAsia="Arial" w:hAnsi="Arial" w:cs="Arial"/>
          <w:b/>
          <w:sz w:val="20"/>
          <w:szCs w:val="20"/>
        </w:rPr>
        <w:t>PRIMERO.-</w:t>
      </w:r>
      <w:proofErr w:type="gramEnd"/>
      <w:r w:rsidRPr="00543115">
        <w:rPr>
          <w:rFonts w:ascii="Arial" w:eastAsia="Arial" w:hAnsi="Arial" w:cs="Arial"/>
          <w:b/>
          <w:sz w:val="20"/>
          <w:szCs w:val="20"/>
        </w:rPr>
        <w:t xml:space="preserve"> Es PROCEDENTE </w:t>
      </w:r>
      <w:r w:rsidRPr="00543115">
        <w:rPr>
          <w:rFonts w:ascii="Arial" w:eastAsia="Arial" w:hAnsi="Arial" w:cs="Arial"/>
          <w:sz w:val="20"/>
          <w:szCs w:val="20"/>
        </w:rPr>
        <w:t xml:space="preserve">autorizar el </w:t>
      </w:r>
      <w:r w:rsidRPr="00543115">
        <w:rPr>
          <w:rFonts w:ascii="Arial" w:eastAsia="Arial" w:hAnsi="Arial" w:cs="Arial"/>
          <w:b/>
          <w:sz w:val="20"/>
          <w:szCs w:val="20"/>
        </w:rPr>
        <w:t xml:space="preserve">PERMISO </w:t>
      </w:r>
      <w:r w:rsidRPr="00543115">
        <w:rPr>
          <w:rFonts w:ascii="Arial" w:eastAsia="Arial" w:hAnsi="Arial" w:cs="Arial"/>
          <w:sz w:val="20"/>
          <w:szCs w:val="20"/>
        </w:rPr>
        <w:t xml:space="preserve">a favor del </w:t>
      </w:r>
      <w:r w:rsidRPr="00543115">
        <w:rPr>
          <w:rFonts w:ascii="Arial" w:eastAsia="Arial" w:hAnsi="Arial" w:cs="Arial"/>
          <w:b/>
          <w:sz w:val="20"/>
          <w:szCs w:val="20"/>
        </w:rPr>
        <w:t xml:space="preserve">C. DAVID NICOLÁS VÁSQUEZ CLAVEL </w:t>
      </w:r>
      <w:r w:rsidRPr="00543115">
        <w:rPr>
          <w:rFonts w:ascii="Arial" w:eastAsia="Arial" w:hAnsi="Arial" w:cs="Arial"/>
          <w:sz w:val="20"/>
          <w:szCs w:val="20"/>
        </w:rPr>
        <w:t xml:space="preserve">para la </w:t>
      </w:r>
      <w:r w:rsidRPr="00543115">
        <w:rPr>
          <w:rFonts w:ascii="Arial" w:eastAsia="Arial" w:hAnsi="Arial" w:cs="Arial"/>
          <w:b/>
          <w:sz w:val="20"/>
          <w:szCs w:val="20"/>
        </w:rPr>
        <w:t xml:space="preserve">VENTA DE BEBIDAS ALCOHÓLICAS EN ENVASE ABIERTO EN ESPECTÁCULO </w:t>
      </w:r>
      <w:r w:rsidRPr="00543115">
        <w:rPr>
          <w:rFonts w:ascii="Arial" w:eastAsia="Arial" w:hAnsi="Arial" w:cs="Arial"/>
          <w:sz w:val="20"/>
          <w:szCs w:val="20"/>
        </w:rPr>
        <w:t xml:space="preserve">para el evento denominado </w:t>
      </w:r>
      <w:r w:rsidRPr="00543115">
        <w:rPr>
          <w:rFonts w:ascii="Arial" w:eastAsia="Arial" w:hAnsi="Arial" w:cs="Arial"/>
          <w:b/>
          <w:sz w:val="20"/>
          <w:szCs w:val="20"/>
        </w:rPr>
        <w:t xml:space="preserve">"CONCIERTO CONJUNTO PRIMAVERA", </w:t>
      </w:r>
      <w:r w:rsidRPr="00543115">
        <w:rPr>
          <w:rFonts w:ascii="Arial" w:eastAsia="Arial" w:hAnsi="Arial" w:cs="Arial"/>
          <w:sz w:val="20"/>
          <w:szCs w:val="20"/>
        </w:rPr>
        <w:t>a celebrarse el día sábado dieciocho de mayo de dos mil veinticuatro con un horario de 21:00 a 23:59 horas en las instalaciones del Auditorio Guelaguetza; previo pago correspondiente de conformidad con la Ley de Ingresos del Municipio de Oaxaca de Juárez vigente.</w:t>
      </w:r>
    </w:p>
    <w:p w14:paraId="0B12BC9F" w14:textId="77777777" w:rsidR="00116204" w:rsidRPr="00543115" w:rsidRDefault="00116204" w:rsidP="00116204">
      <w:pPr>
        <w:widowControl/>
        <w:autoSpaceDE/>
        <w:autoSpaceDN/>
        <w:jc w:val="both"/>
        <w:rPr>
          <w:rFonts w:ascii="Arial" w:eastAsia="Arial" w:hAnsi="Arial" w:cs="Arial"/>
          <w:sz w:val="20"/>
          <w:szCs w:val="20"/>
        </w:rPr>
      </w:pPr>
    </w:p>
    <w:p w14:paraId="68DAC560" w14:textId="6195A526" w:rsidR="00116204" w:rsidRPr="00543115" w:rsidRDefault="00116204" w:rsidP="00116204">
      <w:pPr>
        <w:widowControl/>
        <w:autoSpaceDE/>
        <w:autoSpaceDN/>
        <w:jc w:val="both"/>
        <w:rPr>
          <w:rFonts w:ascii="Arial" w:eastAsia="Calibri" w:hAnsi="Arial" w:cs="Arial"/>
          <w:sz w:val="20"/>
          <w:szCs w:val="20"/>
        </w:rPr>
      </w:pPr>
      <w:r w:rsidRPr="00543115">
        <w:rPr>
          <w:rFonts w:ascii="Arial" w:eastAsia="Calibri" w:hAnsi="Arial" w:cs="Arial"/>
          <w:b/>
          <w:bCs/>
          <w:sz w:val="20"/>
          <w:szCs w:val="20"/>
        </w:rPr>
        <w:t xml:space="preserve">SEGUNDO. - </w:t>
      </w:r>
      <w:r w:rsidRPr="00543115">
        <w:rPr>
          <w:rFonts w:ascii="Arial" w:eastAsia="Calibri" w:hAnsi="Arial" w:cs="Arial"/>
          <w:bCs/>
          <w:sz w:val="20"/>
          <w:szCs w:val="20"/>
        </w:rPr>
        <w:t xml:space="preserve">Con fundamento en el artículo 39 del Reglamento de Establecimientos Comerciales, Industriales y de Servicios del Municipio de Oaxaca de Juárez, </w:t>
      </w:r>
      <w:r w:rsidRPr="00543115">
        <w:rPr>
          <w:rFonts w:ascii="Arial" w:eastAsia="Calibri" w:hAnsi="Arial" w:cs="Arial"/>
          <w:sz w:val="20"/>
          <w:szCs w:val="20"/>
        </w:rPr>
        <w:t xml:space="preserve">la venta de bebidas alcohólicas deberá́ efectuarse en envase de cartón o de cualquier otro material biodegradable, quedando prohibida su venta en cualquier otro tipo de envase. Así mismo se prohíbe la venta de bebidas alcohólicas a </w:t>
      </w:r>
      <w:r w:rsidRPr="00543115">
        <w:rPr>
          <w:rFonts w:ascii="Arial" w:eastAsia="Calibri" w:hAnsi="Arial" w:cs="Arial"/>
          <w:sz w:val="20"/>
          <w:szCs w:val="20"/>
        </w:rPr>
        <w:lastRenderedPageBreak/>
        <w:t>menores de edad, personas en estado de ebriedad o bajo el influjo de alguna droga, así como a personas con uniformes escolares, militares o policiacos e inspectores municipales.</w:t>
      </w:r>
    </w:p>
    <w:p w14:paraId="2BD2D4C2" w14:textId="77777777" w:rsidR="00116204" w:rsidRPr="00543115" w:rsidRDefault="00116204" w:rsidP="00116204">
      <w:pPr>
        <w:widowControl/>
        <w:autoSpaceDE/>
        <w:autoSpaceDN/>
        <w:jc w:val="both"/>
        <w:rPr>
          <w:rFonts w:ascii="Arial" w:eastAsia="Arial" w:hAnsi="Arial" w:cs="Arial"/>
          <w:sz w:val="20"/>
          <w:szCs w:val="20"/>
        </w:rPr>
      </w:pPr>
    </w:p>
    <w:p w14:paraId="5238EAFF" w14:textId="77777777" w:rsidR="00116204" w:rsidRPr="00543115" w:rsidRDefault="00116204" w:rsidP="00116204">
      <w:pPr>
        <w:widowControl/>
        <w:autoSpaceDE/>
        <w:autoSpaceDN/>
        <w:jc w:val="both"/>
        <w:rPr>
          <w:rFonts w:ascii="Arial" w:eastAsia="Calibri" w:hAnsi="Arial" w:cs="Arial"/>
          <w:bCs/>
          <w:sz w:val="20"/>
          <w:szCs w:val="20"/>
        </w:rPr>
      </w:pPr>
      <w:r w:rsidRPr="00543115">
        <w:rPr>
          <w:rFonts w:ascii="Arial" w:eastAsia="Calibri" w:hAnsi="Arial" w:cs="Arial"/>
          <w:b/>
          <w:bCs/>
          <w:sz w:val="20"/>
          <w:szCs w:val="20"/>
        </w:rPr>
        <w:t>TERCERO. -</w:t>
      </w:r>
      <w:r w:rsidRPr="00543115">
        <w:rPr>
          <w:rFonts w:ascii="Arial" w:eastAsia="Calibri" w:hAnsi="Arial" w:cs="Arial"/>
          <w:bCs/>
          <w:sz w:val="20"/>
          <w:szCs w:val="20"/>
        </w:rPr>
        <w:t xml:space="preserve"> 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6C9C0E47" w14:textId="77777777" w:rsidR="00116204" w:rsidRPr="00543115" w:rsidRDefault="00116204" w:rsidP="00116204">
      <w:pPr>
        <w:widowControl/>
        <w:autoSpaceDE/>
        <w:autoSpaceDN/>
        <w:jc w:val="both"/>
        <w:rPr>
          <w:rFonts w:ascii="Arial" w:eastAsia="Calibri" w:hAnsi="Arial" w:cs="Arial"/>
          <w:bCs/>
          <w:sz w:val="20"/>
          <w:szCs w:val="20"/>
        </w:rPr>
      </w:pPr>
    </w:p>
    <w:p w14:paraId="39DCAB3C" w14:textId="77777777" w:rsidR="00116204" w:rsidRPr="00543115" w:rsidRDefault="00116204" w:rsidP="00116204">
      <w:pPr>
        <w:widowControl/>
        <w:autoSpaceDE/>
        <w:autoSpaceDN/>
        <w:jc w:val="both"/>
        <w:rPr>
          <w:rFonts w:ascii="Arial" w:eastAsia="Calibri" w:hAnsi="Arial" w:cs="Arial"/>
          <w:bCs/>
          <w:sz w:val="20"/>
          <w:szCs w:val="20"/>
        </w:rPr>
      </w:pPr>
      <w:r w:rsidRPr="00543115">
        <w:rPr>
          <w:rFonts w:ascii="Arial" w:eastAsia="Calibri" w:hAnsi="Arial" w:cs="Arial"/>
          <w:b/>
          <w:bCs/>
          <w:sz w:val="20"/>
          <w:szCs w:val="20"/>
        </w:rPr>
        <w:t>CUARTO. -</w:t>
      </w:r>
      <w:r w:rsidRPr="00543115">
        <w:rPr>
          <w:rFonts w:ascii="Arial" w:eastAsia="Calibri" w:hAnsi="Arial" w:cs="Arial"/>
          <w:bCs/>
          <w:sz w:val="20"/>
          <w:szCs w:val="20"/>
        </w:rPr>
        <w:t xml:space="preserve"> Gírese atento oficio a la Tesorería Municipal para su conocimiento y el cumplimiento de los asuntos de su competencia, de conformidad con lo establecido en el artículo 133 fracción IV del Bando de Policía y Gobierno del Municipio de Oaxaca de Juárez.</w:t>
      </w:r>
    </w:p>
    <w:p w14:paraId="61A1F6EF" w14:textId="77777777" w:rsidR="00116204" w:rsidRPr="00543115" w:rsidRDefault="00116204" w:rsidP="00116204">
      <w:pPr>
        <w:widowControl/>
        <w:autoSpaceDE/>
        <w:autoSpaceDN/>
        <w:jc w:val="both"/>
        <w:rPr>
          <w:rFonts w:ascii="Arial" w:eastAsia="Calibri" w:hAnsi="Arial" w:cs="Arial"/>
          <w:bCs/>
          <w:sz w:val="20"/>
          <w:szCs w:val="20"/>
        </w:rPr>
      </w:pPr>
    </w:p>
    <w:p w14:paraId="1D8B1C5F" w14:textId="77777777" w:rsidR="00116204" w:rsidRPr="00543115" w:rsidRDefault="00116204" w:rsidP="00116204">
      <w:pPr>
        <w:widowControl/>
        <w:autoSpaceDE/>
        <w:autoSpaceDN/>
        <w:jc w:val="both"/>
        <w:rPr>
          <w:rFonts w:ascii="Arial" w:eastAsia="Calibri" w:hAnsi="Arial" w:cs="Arial"/>
          <w:bCs/>
          <w:sz w:val="20"/>
          <w:szCs w:val="20"/>
        </w:rPr>
      </w:pPr>
      <w:r w:rsidRPr="00543115">
        <w:rPr>
          <w:rFonts w:ascii="Arial" w:eastAsia="Calibri" w:hAnsi="Arial" w:cs="Arial"/>
          <w:b/>
          <w:bCs/>
          <w:sz w:val="20"/>
          <w:szCs w:val="20"/>
        </w:rPr>
        <w:t>QUINTO. -</w:t>
      </w:r>
      <w:r w:rsidRPr="00543115">
        <w:rPr>
          <w:rFonts w:ascii="Arial" w:eastAsia="Calibri" w:hAnsi="Arial" w:cs="Arial"/>
          <w:bCs/>
          <w:sz w:val="20"/>
          <w:szCs w:val="20"/>
        </w:rPr>
        <w:t xml:space="preserve"> Gírese atento oficio y túrnese el expediente a la Unidad de Tramites(sic) Empresariales para su conocimiento y el cumplimiento de los asuntos de su competencia.</w:t>
      </w:r>
    </w:p>
    <w:p w14:paraId="7CCC316A" w14:textId="77777777" w:rsidR="00116204" w:rsidRPr="00543115" w:rsidRDefault="00116204" w:rsidP="00116204">
      <w:pPr>
        <w:widowControl/>
        <w:autoSpaceDE/>
        <w:autoSpaceDN/>
        <w:jc w:val="both"/>
        <w:rPr>
          <w:rFonts w:ascii="Arial" w:eastAsia="Calibri" w:hAnsi="Arial" w:cs="Arial"/>
          <w:bCs/>
          <w:sz w:val="20"/>
          <w:szCs w:val="20"/>
        </w:rPr>
      </w:pPr>
    </w:p>
    <w:p w14:paraId="4090A598" w14:textId="77777777" w:rsidR="00116204" w:rsidRPr="00543115" w:rsidRDefault="00116204" w:rsidP="00116204">
      <w:pPr>
        <w:widowControl/>
        <w:autoSpaceDE/>
        <w:autoSpaceDN/>
        <w:jc w:val="both"/>
        <w:rPr>
          <w:rFonts w:ascii="Arial" w:eastAsia="Calibri" w:hAnsi="Arial" w:cs="Arial"/>
          <w:bCs/>
          <w:sz w:val="20"/>
          <w:szCs w:val="20"/>
        </w:rPr>
      </w:pPr>
      <w:r w:rsidRPr="00543115">
        <w:rPr>
          <w:rFonts w:ascii="Arial" w:eastAsia="Calibri" w:hAnsi="Arial" w:cs="Arial"/>
          <w:b/>
          <w:bCs/>
          <w:sz w:val="20"/>
          <w:szCs w:val="20"/>
        </w:rPr>
        <w:t>SEXTO. -</w:t>
      </w:r>
      <w:r w:rsidRPr="00543115">
        <w:rPr>
          <w:rFonts w:ascii="Arial" w:eastAsia="Calibri" w:hAnsi="Arial" w:cs="Arial"/>
          <w:bCs/>
          <w:sz w:val="20"/>
          <w:szCs w:val="20"/>
        </w:rPr>
        <w:t xml:space="preserve"> Remítase dicho dictamen a la Secretaria(sic) Municipal de Oaxaca de Juárez, para que por su conducto le dé el trámite correspondiente. </w:t>
      </w:r>
    </w:p>
    <w:p w14:paraId="082D9C40" w14:textId="77777777" w:rsidR="00116204" w:rsidRPr="00543115" w:rsidRDefault="00116204" w:rsidP="00116204">
      <w:pPr>
        <w:widowControl/>
        <w:autoSpaceDE/>
        <w:autoSpaceDN/>
        <w:jc w:val="both"/>
        <w:rPr>
          <w:rFonts w:ascii="Arial" w:eastAsia="Calibri" w:hAnsi="Arial" w:cs="Arial"/>
          <w:bCs/>
          <w:sz w:val="20"/>
          <w:szCs w:val="20"/>
        </w:rPr>
      </w:pPr>
    </w:p>
    <w:p w14:paraId="58D00988" w14:textId="77777777" w:rsidR="00116204" w:rsidRPr="00543115" w:rsidRDefault="00116204" w:rsidP="00116204">
      <w:pPr>
        <w:widowControl/>
        <w:autoSpaceDE/>
        <w:autoSpaceDN/>
        <w:jc w:val="both"/>
        <w:rPr>
          <w:rFonts w:ascii="Arial" w:eastAsia="Arial" w:hAnsi="Arial" w:cs="Arial"/>
          <w:sz w:val="20"/>
          <w:szCs w:val="20"/>
        </w:rPr>
      </w:pPr>
      <w:proofErr w:type="spellStart"/>
      <w:r w:rsidRPr="00543115">
        <w:rPr>
          <w:rFonts w:ascii="Arial" w:eastAsia="Calibri" w:hAnsi="Arial" w:cs="Arial"/>
          <w:b/>
          <w:bCs/>
          <w:sz w:val="20"/>
          <w:szCs w:val="20"/>
        </w:rPr>
        <w:t>SEPTIMO</w:t>
      </w:r>
      <w:proofErr w:type="spellEnd"/>
      <w:r w:rsidRPr="00543115">
        <w:rPr>
          <w:rFonts w:ascii="Arial" w:eastAsia="Calibri" w:hAnsi="Arial" w:cs="Arial"/>
          <w:b/>
          <w:bCs/>
          <w:sz w:val="20"/>
          <w:szCs w:val="20"/>
        </w:rPr>
        <w:t xml:space="preserve">(sic). - </w:t>
      </w:r>
      <w:r w:rsidRPr="00543115">
        <w:rPr>
          <w:rFonts w:ascii="Arial" w:eastAsia="Calibri" w:hAnsi="Arial" w:cs="Arial"/>
          <w:bCs/>
          <w:sz w:val="20"/>
          <w:szCs w:val="20"/>
        </w:rPr>
        <w:t>Notifíquese y cúmplase.</w:t>
      </w:r>
    </w:p>
    <w:p w14:paraId="44F4BE52" w14:textId="77777777" w:rsidR="00116204" w:rsidRPr="00543115" w:rsidRDefault="00116204" w:rsidP="00116204">
      <w:pPr>
        <w:jc w:val="both"/>
        <w:rPr>
          <w:noProof/>
          <w:sz w:val="20"/>
          <w:szCs w:val="20"/>
          <w:lang w:eastAsia="es-MX"/>
        </w:rPr>
      </w:pPr>
    </w:p>
    <w:p w14:paraId="332E4CA0" w14:textId="77777777" w:rsidR="00116204" w:rsidRPr="00543115" w:rsidRDefault="00116204" w:rsidP="00116204">
      <w:pPr>
        <w:jc w:val="both"/>
        <w:rPr>
          <w:rFonts w:ascii="Arial" w:hAnsi="Arial" w:cs="Arial"/>
          <w:sz w:val="20"/>
          <w:szCs w:val="20"/>
        </w:rPr>
      </w:pPr>
      <w:r w:rsidRPr="00543115">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23E6CBF" w14:textId="77777777" w:rsidR="00116204" w:rsidRPr="00543115" w:rsidRDefault="00116204" w:rsidP="00116204">
      <w:pPr>
        <w:pStyle w:val="Textoindependiente"/>
        <w:jc w:val="both"/>
        <w:rPr>
          <w:rFonts w:ascii="Arial" w:hAnsi="Arial" w:cs="Arial"/>
          <w:b/>
          <w:bCs/>
        </w:rPr>
      </w:pPr>
    </w:p>
    <w:p w14:paraId="7D06C3B1" w14:textId="54E76B8F" w:rsidR="00723CB6" w:rsidRPr="00543115" w:rsidRDefault="00116204" w:rsidP="00116204">
      <w:pPr>
        <w:jc w:val="both"/>
        <w:rPr>
          <w:rFonts w:ascii="Arial" w:hAnsi="Arial" w:cs="Arial"/>
          <w:b/>
          <w:bCs/>
          <w:sz w:val="20"/>
          <w:szCs w:val="20"/>
        </w:rPr>
      </w:pPr>
      <w:r w:rsidRPr="00543115">
        <w:rPr>
          <w:rFonts w:ascii="Arial" w:hAnsi="Arial" w:cs="Arial"/>
          <w:b/>
          <w:bCs/>
          <w:sz w:val="20"/>
          <w:szCs w:val="20"/>
        </w:rPr>
        <w:t xml:space="preserve">DADO EN EL SALÓN DE CABILDO “PORFIRIO DÍAZ MORI” DEL HONORABLE AYUNTAMIENTO DEL MUNICIPIO DE OAXACA DE JUÁREZ, EL DÍA </w:t>
      </w:r>
      <w:r w:rsidR="00746B22" w:rsidRPr="00543115">
        <w:rPr>
          <w:rFonts w:ascii="Arial" w:hAnsi="Arial" w:cs="Arial"/>
          <w:b/>
          <w:bCs/>
          <w:sz w:val="20"/>
          <w:szCs w:val="20"/>
        </w:rPr>
        <w:t>DIECISÉIS</w:t>
      </w:r>
      <w:r w:rsidRPr="00543115">
        <w:rPr>
          <w:rFonts w:ascii="Arial" w:hAnsi="Arial" w:cs="Arial"/>
          <w:b/>
          <w:bCs/>
          <w:sz w:val="20"/>
          <w:szCs w:val="20"/>
        </w:rPr>
        <w:t xml:space="preserve"> DE MAYO DEL AÑO DOS MIL VEINTICUATRO. </w:t>
      </w:r>
      <w:r w:rsidR="007756D7" w:rsidRPr="00543115">
        <w:rPr>
          <w:rFonts w:ascii="Arial" w:hAnsi="Arial" w:cs="Arial"/>
          <w:b/>
          <w:bCs/>
          <w:sz w:val="20"/>
          <w:szCs w:val="20"/>
        </w:rPr>
        <w:t>ENCARGADA DE DESPACHO DE LA PRESIDENCIA MUNICIPAL, JUDITH CARREÑO HERNÁNDEZ.</w:t>
      </w:r>
      <w:r w:rsidRPr="00543115">
        <w:rPr>
          <w:rFonts w:ascii="Arial" w:hAnsi="Arial" w:cs="Arial"/>
          <w:b/>
          <w:bCs/>
          <w:sz w:val="20"/>
          <w:szCs w:val="20"/>
        </w:rPr>
        <w:t xml:space="preserve"> SECRETARIA MUNICIPAL DE OAXACA DE JUÁREZ, EDITH ELENA RODRÍGUEZ ESCOBAR.</w:t>
      </w:r>
    </w:p>
    <w:p w14:paraId="671FB670" w14:textId="77777777" w:rsidR="00746B22" w:rsidRPr="00543115" w:rsidRDefault="00746B22" w:rsidP="00116204">
      <w:pPr>
        <w:jc w:val="both"/>
        <w:rPr>
          <w:noProof/>
          <w:sz w:val="20"/>
          <w:szCs w:val="20"/>
          <w:lang w:eastAsia="es-MX"/>
        </w:rPr>
      </w:pPr>
    </w:p>
    <w:p w14:paraId="3C2B42FF" w14:textId="29C0D5C8" w:rsidR="00A217E7" w:rsidRPr="00543115" w:rsidRDefault="00A217E7" w:rsidP="00A217E7">
      <w:pPr>
        <w:jc w:val="both"/>
        <w:rPr>
          <w:rFonts w:ascii="Arial" w:eastAsia="Arial" w:hAnsi="Arial" w:cs="Arial"/>
          <w:sz w:val="20"/>
          <w:szCs w:val="20"/>
          <w:lang w:val="es-ES"/>
        </w:rPr>
      </w:pPr>
      <w:r w:rsidRPr="00543115">
        <w:rPr>
          <w:rFonts w:ascii="Arial" w:eastAsia="Arial" w:hAnsi="Arial" w:cs="Arial"/>
          <w:b/>
          <w:sz w:val="20"/>
          <w:szCs w:val="20"/>
          <w:lang w:val="es-ES"/>
        </w:rPr>
        <w:lastRenderedPageBreak/>
        <w:t>JUDITH CARREÑO HERNÁNDEZ</w:t>
      </w:r>
      <w:r w:rsidRPr="0054311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62B609A6" w14:textId="77777777" w:rsidR="00A217E7" w:rsidRPr="00543115" w:rsidRDefault="00A217E7" w:rsidP="00A217E7">
      <w:pPr>
        <w:jc w:val="both"/>
        <w:rPr>
          <w:rFonts w:ascii="Arial" w:eastAsia="Arial" w:hAnsi="Arial" w:cs="Arial"/>
          <w:sz w:val="10"/>
          <w:szCs w:val="10"/>
          <w:lang w:val="es-ES"/>
        </w:rPr>
      </w:pPr>
    </w:p>
    <w:p w14:paraId="7C9D1D69" w14:textId="5863F165" w:rsidR="00A217E7" w:rsidRPr="00543115" w:rsidRDefault="00A217E7" w:rsidP="00A217E7">
      <w:pPr>
        <w:jc w:val="both"/>
        <w:rPr>
          <w:rFonts w:ascii="Arial" w:hAnsi="Arial" w:cs="Arial"/>
          <w:sz w:val="20"/>
          <w:szCs w:val="20"/>
        </w:rPr>
      </w:pPr>
      <w:r w:rsidRPr="00543115">
        <w:rPr>
          <w:rFonts w:ascii="Arial" w:eastAsia="Arial" w:hAnsi="Arial" w:cs="Arial"/>
          <w:sz w:val="20"/>
          <w:szCs w:val="20"/>
          <w:lang w:val="es-ES"/>
        </w:rPr>
        <w:t xml:space="preserve">Que el </w:t>
      </w:r>
      <w:r w:rsidRPr="00543115">
        <w:rPr>
          <w:rFonts w:ascii="Arial" w:eastAsia="Calibri" w:hAnsi="Arial" w:cs="Arial"/>
          <w:sz w:val="20"/>
          <w:szCs w:val="20"/>
          <w:lang w:val="es-ES"/>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543115">
        <w:rPr>
          <w:rFonts w:ascii="Arial" w:hAnsi="Arial" w:cs="Arial"/>
          <w:sz w:val="20"/>
          <w:szCs w:val="20"/>
        </w:rPr>
        <w:t xml:space="preserve">; en sesión Ordinaria de Cabildo de fecha </w:t>
      </w:r>
      <w:r w:rsidR="00746B22" w:rsidRPr="00543115">
        <w:rPr>
          <w:rFonts w:ascii="Arial" w:hAnsi="Arial" w:cs="Arial"/>
          <w:sz w:val="20"/>
          <w:szCs w:val="20"/>
        </w:rPr>
        <w:t>dieciséis</w:t>
      </w:r>
      <w:r w:rsidRPr="00543115">
        <w:rPr>
          <w:rFonts w:ascii="Arial" w:hAnsi="Arial" w:cs="Arial"/>
          <w:sz w:val="20"/>
          <w:szCs w:val="20"/>
        </w:rPr>
        <w:t xml:space="preserve"> de mayo de dos mil veinticuatro, tuvo a bien aprobar y expedir el siguiente:</w:t>
      </w:r>
    </w:p>
    <w:p w14:paraId="327E4BDE" w14:textId="77777777" w:rsidR="00A217E7" w:rsidRPr="00543115" w:rsidRDefault="00A217E7" w:rsidP="00A217E7">
      <w:pPr>
        <w:jc w:val="both"/>
        <w:rPr>
          <w:noProof/>
          <w:sz w:val="20"/>
          <w:szCs w:val="20"/>
          <w:lang w:eastAsia="es-MX"/>
        </w:rPr>
      </w:pPr>
    </w:p>
    <w:p w14:paraId="32314DE7" w14:textId="3395B4EF" w:rsidR="00A217E7" w:rsidRPr="00543115" w:rsidRDefault="00A217E7" w:rsidP="00A217E7">
      <w:pPr>
        <w:jc w:val="center"/>
        <w:outlineLvl w:val="0"/>
        <w:rPr>
          <w:rFonts w:ascii="Arial" w:hAnsi="Arial" w:cs="Arial"/>
          <w:b/>
          <w:bCs/>
          <w:sz w:val="20"/>
          <w:szCs w:val="20"/>
        </w:rPr>
      </w:pPr>
      <w:r w:rsidRPr="00543115">
        <w:rPr>
          <w:rFonts w:ascii="Arial" w:hAnsi="Arial" w:cs="Arial"/>
          <w:b/>
          <w:sz w:val="20"/>
          <w:szCs w:val="20"/>
        </w:rPr>
        <w:t xml:space="preserve">DICTAMEN </w:t>
      </w:r>
      <w:r w:rsidR="005168A7" w:rsidRPr="00543115">
        <w:rPr>
          <w:rFonts w:ascii="Arial" w:hAnsi="Arial" w:cs="Arial"/>
          <w:b/>
          <w:sz w:val="20"/>
          <w:szCs w:val="20"/>
        </w:rPr>
        <w:t>CDEyMR/178/2024</w:t>
      </w:r>
    </w:p>
    <w:p w14:paraId="288670FC" w14:textId="6470211E" w:rsidR="00A217E7" w:rsidRPr="00543115" w:rsidRDefault="00A217E7" w:rsidP="00A217E7">
      <w:pPr>
        <w:jc w:val="both"/>
        <w:rPr>
          <w:noProof/>
          <w:sz w:val="20"/>
          <w:szCs w:val="20"/>
          <w:lang w:eastAsia="es-MX"/>
        </w:rPr>
      </w:pPr>
    </w:p>
    <w:p w14:paraId="22A9DB7A" w14:textId="77777777" w:rsidR="00A217E7" w:rsidRPr="00543115" w:rsidRDefault="00A217E7" w:rsidP="00A217E7">
      <w:pPr>
        <w:widowControl/>
        <w:autoSpaceDE/>
        <w:autoSpaceDN/>
        <w:jc w:val="center"/>
        <w:rPr>
          <w:rFonts w:ascii="Arial" w:eastAsia="Arial" w:hAnsi="Arial" w:cs="Arial"/>
          <w:sz w:val="20"/>
          <w:szCs w:val="20"/>
        </w:rPr>
      </w:pPr>
      <w:r w:rsidRPr="00543115">
        <w:rPr>
          <w:rFonts w:ascii="Arial" w:eastAsia="Arial" w:hAnsi="Arial" w:cs="Arial"/>
          <w:b/>
          <w:sz w:val="20"/>
          <w:szCs w:val="20"/>
        </w:rPr>
        <w:t>C O N S I D E R A N D O</w:t>
      </w:r>
    </w:p>
    <w:p w14:paraId="6955A206" w14:textId="77777777" w:rsidR="00A217E7" w:rsidRPr="00543115" w:rsidRDefault="00A217E7" w:rsidP="00A217E7">
      <w:pPr>
        <w:widowControl/>
        <w:autoSpaceDE/>
        <w:autoSpaceDN/>
        <w:jc w:val="both"/>
        <w:rPr>
          <w:rFonts w:ascii="Arial" w:eastAsia="Arial" w:hAnsi="Arial" w:cs="Arial"/>
          <w:sz w:val="20"/>
          <w:szCs w:val="20"/>
        </w:rPr>
      </w:pPr>
    </w:p>
    <w:p w14:paraId="15359DB1" w14:textId="77777777" w:rsidR="00A217E7" w:rsidRPr="00543115" w:rsidRDefault="00A217E7" w:rsidP="00A217E7">
      <w:pPr>
        <w:widowControl/>
        <w:autoSpaceDE/>
        <w:autoSpaceDN/>
        <w:jc w:val="both"/>
        <w:rPr>
          <w:rFonts w:ascii="Arial" w:eastAsia="Calibri" w:hAnsi="Arial" w:cs="Arial"/>
          <w:sz w:val="20"/>
          <w:szCs w:val="20"/>
        </w:rPr>
      </w:pPr>
      <w:r w:rsidRPr="00543115">
        <w:rPr>
          <w:rFonts w:ascii="Arial" w:eastAsia="Calibri" w:hAnsi="Arial" w:cs="Arial"/>
          <w:b/>
          <w:bCs/>
          <w:sz w:val="20"/>
          <w:szCs w:val="20"/>
        </w:rPr>
        <w:t xml:space="preserve">PRIMERO.- </w:t>
      </w:r>
      <w:r w:rsidRPr="00543115">
        <w:rPr>
          <w:rFonts w:ascii="Arial" w:eastAsia="Calibri" w:hAnsi="Arial" w:cs="Arial"/>
          <w:sz w:val="20"/>
          <w:szCs w:val="20"/>
        </w:rPr>
        <w:t xml:space="preserve">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  </w:t>
      </w:r>
    </w:p>
    <w:p w14:paraId="44EF5D27" w14:textId="77777777" w:rsidR="00A217E7" w:rsidRPr="00543115" w:rsidRDefault="00A217E7" w:rsidP="00A217E7">
      <w:pPr>
        <w:widowControl/>
        <w:autoSpaceDE/>
        <w:autoSpaceDN/>
        <w:jc w:val="both"/>
        <w:rPr>
          <w:rFonts w:ascii="Arial" w:eastAsia="Calibri" w:hAnsi="Arial" w:cs="Arial"/>
          <w:sz w:val="14"/>
          <w:szCs w:val="14"/>
        </w:rPr>
      </w:pPr>
    </w:p>
    <w:p w14:paraId="2DD57072" w14:textId="77777777" w:rsidR="00A217E7" w:rsidRPr="00543115" w:rsidRDefault="00A217E7" w:rsidP="00A217E7">
      <w:pPr>
        <w:widowControl/>
        <w:autoSpaceDE/>
        <w:autoSpaceDN/>
        <w:jc w:val="both"/>
        <w:rPr>
          <w:rFonts w:ascii="Arial" w:eastAsia="Calibri" w:hAnsi="Arial" w:cs="Arial"/>
          <w:sz w:val="20"/>
          <w:szCs w:val="20"/>
        </w:rPr>
      </w:pPr>
      <w:r w:rsidRPr="00543115">
        <w:rPr>
          <w:rFonts w:ascii="Arial" w:eastAsia="Calibri" w:hAnsi="Arial" w:cs="Arial"/>
          <w:sz w:val="20"/>
          <w:szCs w:val="20"/>
        </w:rPr>
        <w:t xml:space="preserve">De conformidad con lo establecido en el artículo 39 del Reglamento de Establecimientos Comerciales, Industriales y de Servicios del Municipio de Oaxaca de Juárez que a la letra establece: </w:t>
      </w:r>
    </w:p>
    <w:p w14:paraId="70477FA1" w14:textId="77777777" w:rsidR="00A217E7" w:rsidRPr="00543115" w:rsidRDefault="00A217E7" w:rsidP="00A217E7">
      <w:pPr>
        <w:widowControl/>
        <w:autoSpaceDE/>
        <w:autoSpaceDN/>
        <w:jc w:val="both"/>
        <w:rPr>
          <w:rFonts w:ascii="Arial" w:eastAsia="Arial" w:hAnsi="Arial" w:cs="Arial"/>
          <w:sz w:val="16"/>
          <w:szCs w:val="16"/>
        </w:rPr>
      </w:pPr>
    </w:p>
    <w:p w14:paraId="01F848DD" w14:textId="77777777" w:rsidR="00A217E7" w:rsidRPr="00543115" w:rsidRDefault="00A217E7" w:rsidP="00A217E7">
      <w:pPr>
        <w:widowControl/>
        <w:autoSpaceDE/>
        <w:autoSpaceDN/>
        <w:ind w:left="284"/>
        <w:jc w:val="both"/>
        <w:rPr>
          <w:rFonts w:ascii="Arial" w:eastAsia="Calibri" w:hAnsi="Arial" w:cs="Arial"/>
          <w:i/>
          <w:sz w:val="20"/>
          <w:szCs w:val="20"/>
        </w:rPr>
      </w:pPr>
      <w:r w:rsidRPr="00543115">
        <w:rPr>
          <w:rFonts w:ascii="Arial" w:eastAsia="Calibri" w:hAnsi="Arial" w:cs="Arial"/>
          <w:i/>
          <w:sz w:val="20"/>
          <w:szCs w:val="20"/>
        </w:rPr>
        <w:t xml:space="preserve">“En las ferias, romerías, festejos populares o cualquier otro acto público eventual, se podrán expender bebidas alcohólicas en espacios determinados y con control de acceso, previo permiso del Ayuntamiento y el pago de derechos correspondientes.  La venta de dichas bebidas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w:t>
      </w:r>
      <w:r w:rsidRPr="00543115">
        <w:rPr>
          <w:rFonts w:ascii="Arial" w:eastAsia="Calibri" w:hAnsi="Arial" w:cs="Arial"/>
          <w:i/>
          <w:sz w:val="20"/>
          <w:szCs w:val="20"/>
        </w:rPr>
        <w:lastRenderedPageBreak/>
        <w:t xml:space="preserve">como a personas con uniformes escolares, militares o policiacos e inspectores municipales”. </w:t>
      </w:r>
    </w:p>
    <w:p w14:paraId="2D10060D" w14:textId="77777777" w:rsidR="00A217E7" w:rsidRPr="00543115" w:rsidRDefault="00A217E7" w:rsidP="00A217E7">
      <w:pPr>
        <w:widowControl/>
        <w:autoSpaceDE/>
        <w:autoSpaceDN/>
        <w:jc w:val="both"/>
        <w:rPr>
          <w:rFonts w:ascii="Arial" w:eastAsia="Arial" w:hAnsi="Arial" w:cs="Arial"/>
          <w:sz w:val="20"/>
          <w:szCs w:val="20"/>
        </w:rPr>
      </w:pPr>
    </w:p>
    <w:p w14:paraId="5AC4EA4E" w14:textId="77777777" w:rsidR="00A217E7" w:rsidRPr="00543115" w:rsidRDefault="00A217E7" w:rsidP="00A217E7">
      <w:pPr>
        <w:widowControl/>
        <w:autoSpaceDE/>
        <w:autoSpaceDN/>
        <w:jc w:val="both"/>
        <w:rPr>
          <w:rFonts w:ascii="Arial" w:eastAsia="Arial" w:hAnsi="Arial" w:cs="Arial"/>
          <w:sz w:val="20"/>
          <w:szCs w:val="20"/>
        </w:rPr>
      </w:pPr>
      <w:r w:rsidRPr="00543115">
        <w:rPr>
          <w:rFonts w:ascii="Arial" w:eastAsia="Arial" w:hAnsi="Arial" w:cs="Arial"/>
          <w:sz w:val="20"/>
          <w:szCs w:val="20"/>
        </w:rPr>
        <w:t>En ese mismo sentido, el numeral 72 del citado Reglamento establece que:</w:t>
      </w:r>
    </w:p>
    <w:p w14:paraId="4F5D8B0D" w14:textId="77777777" w:rsidR="00A217E7" w:rsidRPr="00543115" w:rsidRDefault="00A217E7" w:rsidP="00A217E7">
      <w:pPr>
        <w:widowControl/>
        <w:autoSpaceDE/>
        <w:autoSpaceDN/>
        <w:jc w:val="both"/>
        <w:rPr>
          <w:rFonts w:ascii="Arial" w:eastAsia="Arial" w:hAnsi="Arial" w:cs="Arial"/>
          <w:sz w:val="10"/>
          <w:szCs w:val="10"/>
        </w:rPr>
      </w:pPr>
    </w:p>
    <w:p w14:paraId="52AC4DF5" w14:textId="77777777" w:rsidR="00A217E7" w:rsidRPr="00543115" w:rsidRDefault="00A217E7" w:rsidP="00A217E7">
      <w:pPr>
        <w:widowControl/>
        <w:autoSpaceDE/>
        <w:autoSpaceDN/>
        <w:ind w:left="284"/>
        <w:jc w:val="both"/>
        <w:rPr>
          <w:rFonts w:ascii="Arial" w:eastAsia="Calibri" w:hAnsi="Arial" w:cs="Arial"/>
          <w:i/>
          <w:sz w:val="20"/>
          <w:szCs w:val="20"/>
        </w:rPr>
      </w:pPr>
      <w:r w:rsidRPr="00543115">
        <w:rPr>
          <w:rFonts w:ascii="Arial" w:eastAsia="Calibri" w:hAnsi="Arial" w:cs="Arial"/>
          <w:i/>
          <w:sz w:val="20"/>
          <w:szCs w:val="20"/>
        </w:rPr>
        <w:t xml:space="preserve">“Para el consumo o venta de bebidas alcohólicas por una sola ocasión en espectáculos, diversiones o eventos públicos que se realicen en lugares abiertos o cerrados, cualquiera que sea su horario, es necesario tener el permiso del Ayuntamiento previo dictamen de la Comisión”. </w:t>
      </w:r>
    </w:p>
    <w:p w14:paraId="3737A0D9" w14:textId="77777777" w:rsidR="00A217E7" w:rsidRPr="00543115" w:rsidRDefault="00A217E7" w:rsidP="00A217E7">
      <w:pPr>
        <w:widowControl/>
        <w:autoSpaceDE/>
        <w:autoSpaceDN/>
        <w:jc w:val="both"/>
        <w:rPr>
          <w:rFonts w:ascii="Arial" w:eastAsia="Arial" w:hAnsi="Arial" w:cs="Arial"/>
          <w:sz w:val="20"/>
          <w:szCs w:val="20"/>
        </w:rPr>
      </w:pPr>
    </w:p>
    <w:p w14:paraId="6C226D6F" w14:textId="77777777" w:rsidR="00A217E7" w:rsidRPr="00543115" w:rsidRDefault="00A217E7" w:rsidP="00A217E7">
      <w:pPr>
        <w:widowControl/>
        <w:autoSpaceDE/>
        <w:autoSpaceDN/>
        <w:jc w:val="both"/>
        <w:rPr>
          <w:rFonts w:ascii="Arial" w:eastAsia="Arial" w:hAnsi="Arial" w:cs="Arial"/>
          <w:sz w:val="20"/>
          <w:szCs w:val="20"/>
        </w:rPr>
      </w:pPr>
      <w:r w:rsidRPr="00543115">
        <w:rPr>
          <w:rFonts w:ascii="Arial" w:eastAsia="Arial" w:hAnsi="Arial" w:cs="Arial"/>
          <w:sz w:val="20"/>
          <w:szCs w:val="20"/>
        </w:rPr>
        <w:t>En el caso del evento en estudio, se trata de un acto público que se realizará por una ocasión el día diecinueve de mayo de dos mil veinticuatro a las 21:00 horas y finalizará a las 23:00 horas, por lo que se requiere dictamen previo emitido por esta Comisión de Desarrollo Económico y Mejora Regulatoria para verificar que el solicitante cumpla con los requisitos establecidos en las disposiciones legales correspondientes.</w:t>
      </w:r>
    </w:p>
    <w:p w14:paraId="7FCD3BE6" w14:textId="77777777" w:rsidR="00A217E7" w:rsidRPr="00543115" w:rsidRDefault="00A217E7" w:rsidP="00A217E7">
      <w:pPr>
        <w:widowControl/>
        <w:autoSpaceDE/>
        <w:autoSpaceDN/>
        <w:jc w:val="both"/>
        <w:rPr>
          <w:rFonts w:ascii="Arial" w:eastAsia="Arial" w:hAnsi="Arial" w:cs="Arial"/>
          <w:sz w:val="10"/>
          <w:szCs w:val="10"/>
        </w:rPr>
      </w:pPr>
    </w:p>
    <w:p w14:paraId="7F7FDB11" w14:textId="77777777" w:rsidR="00A217E7" w:rsidRPr="00543115" w:rsidRDefault="00A217E7" w:rsidP="00A217E7">
      <w:pPr>
        <w:widowControl/>
        <w:autoSpaceDE/>
        <w:autoSpaceDN/>
        <w:jc w:val="both"/>
        <w:rPr>
          <w:rFonts w:ascii="Arial" w:eastAsia="Calibri" w:hAnsi="Arial" w:cs="Arial"/>
          <w:bCs/>
          <w:sz w:val="20"/>
          <w:szCs w:val="20"/>
        </w:rPr>
      </w:pPr>
      <w:r w:rsidRPr="00543115">
        <w:rPr>
          <w:rFonts w:ascii="Arial" w:eastAsia="Calibri" w:hAnsi="Arial" w:cs="Arial"/>
          <w:b/>
          <w:bCs/>
          <w:sz w:val="20"/>
          <w:szCs w:val="20"/>
        </w:rPr>
        <w:t xml:space="preserve">SEGUNDO.- </w:t>
      </w:r>
      <w:r w:rsidRPr="00543115">
        <w:rPr>
          <w:rFonts w:ascii="Arial" w:eastAsia="Calibri" w:hAnsi="Arial" w:cs="Arial"/>
          <w:bCs/>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67040665" w14:textId="77777777" w:rsidR="00A217E7" w:rsidRPr="00543115" w:rsidRDefault="00A217E7" w:rsidP="00A217E7">
      <w:pPr>
        <w:widowControl/>
        <w:autoSpaceDE/>
        <w:autoSpaceDN/>
        <w:jc w:val="both"/>
        <w:rPr>
          <w:rFonts w:ascii="Arial" w:eastAsia="Calibri" w:hAnsi="Arial" w:cs="Arial"/>
          <w:bCs/>
          <w:sz w:val="10"/>
          <w:szCs w:val="10"/>
        </w:rPr>
      </w:pPr>
    </w:p>
    <w:p w14:paraId="20764E33" w14:textId="77777777" w:rsidR="00A217E7" w:rsidRPr="00543115" w:rsidRDefault="00A217E7" w:rsidP="00A217E7">
      <w:pPr>
        <w:widowControl/>
        <w:autoSpaceDE/>
        <w:autoSpaceDN/>
        <w:ind w:left="284"/>
        <w:jc w:val="both"/>
        <w:rPr>
          <w:rFonts w:ascii="Arial" w:eastAsia="Calibri" w:hAnsi="Arial" w:cs="Arial"/>
          <w:bCs/>
          <w:i/>
          <w:sz w:val="20"/>
          <w:szCs w:val="20"/>
        </w:rPr>
      </w:pPr>
      <w:r w:rsidRPr="00543115">
        <w:rPr>
          <w:rFonts w:ascii="Arial" w:eastAsia="Calibri" w:hAnsi="Arial" w:cs="Arial"/>
          <w:bCs/>
          <w:i/>
          <w:sz w:val="20"/>
          <w:szCs w:val="20"/>
        </w:rPr>
        <w:t>I.- Permiso para realizar el espectáculo emitido por la Comisión de Gobierno y Espectáculos.</w:t>
      </w:r>
    </w:p>
    <w:p w14:paraId="75A2B784" w14:textId="77777777" w:rsidR="00A217E7" w:rsidRPr="00543115" w:rsidRDefault="00A217E7" w:rsidP="00A217E7">
      <w:pPr>
        <w:widowControl/>
        <w:autoSpaceDE/>
        <w:autoSpaceDN/>
        <w:jc w:val="both"/>
        <w:rPr>
          <w:rFonts w:ascii="Arial" w:eastAsia="Arial" w:hAnsi="Arial" w:cs="Arial"/>
          <w:sz w:val="10"/>
          <w:szCs w:val="10"/>
        </w:rPr>
      </w:pPr>
    </w:p>
    <w:p w14:paraId="7E673D9B" w14:textId="38C721CD" w:rsidR="00A217E7" w:rsidRPr="00543115" w:rsidRDefault="00A217E7" w:rsidP="00A217E7">
      <w:pPr>
        <w:widowControl/>
        <w:autoSpaceDE/>
        <w:autoSpaceDN/>
        <w:jc w:val="both"/>
        <w:rPr>
          <w:rFonts w:ascii="Arial" w:eastAsia="Arial" w:hAnsi="Arial" w:cs="Arial"/>
          <w:sz w:val="20"/>
          <w:szCs w:val="20"/>
        </w:rPr>
      </w:pPr>
      <w:r w:rsidRPr="00543115">
        <w:rPr>
          <w:rFonts w:ascii="Arial" w:eastAsia="Arial" w:hAnsi="Arial" w:cs="Arial"/>
          <w:sz w:val="20"/>
          <w:szCs w:val="20"/>
        </w:rPr>
        <w:t>Esta Comisión de Desarrollo Económico y Mejora Regulatoria, revisó la solicitud y se verificó que el documento de petición va dirigido al C.P. Francisco Martínez Neri, Presidente Municipal de Oaxaca de Juárez y a la Lic. Irasema Aquino González, Regidora de Desarrollo Económico y Mejora Regulatoria, en donde se indicó: el nombre completo del solicitante, el tipo de evento o celebración, la fecha que se llevará a cabo, la hora de inicio y termino, el lugar en el que se llevará a cabo, y el horario para la venta de bebidas alcohólicas, el cual fue recibido en la Unidad de Trámites Empresariales el catorce de marzo del dos mil veinticuatro.</w:t>
      </w:r>
    </w:p>
    <w:p w14:paraId="59B370D9" w14:textId="77777777" w:rsidR="00A217E7" w:rsidRPr="00543115" w:rsidRDefault="00A217E7" w:rsidP="00A217E7">
      <w:pPr>
        <w:widowControl/>
        <w:autoSpaceDE/>
        <w:autoSpaceDN/>
        <w:jc w:val="both"/>
        <w:rPr>
          <w:rFonts w:ascii="Arial" w:eastAsia="Arial" w:hAnsi="Arial" w:cs="Arial"/>
          <w:sz w:val="20"/>
          <w:szCs w:val="20"/>
        </w:rPr>
      </w:pPr>
    </w:p>
    <w:p w14:paraId="53FD1351" w14:textId="1EB41493" w:rsidR="00A217E7" w:rsidRPr="00543115" w:rsidRDefault="00A217E7" w:rsidP="00A217E7">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Así también, como se indicó en el primer párrafo del resultando, se tiene copia del </w:t>
      </w:r>
      <w:proofErr w:type="spellStart"/>
      <w:r w:rsidRPr="00543115">
        <w:rPr>
          <w:rFonts w:ascii="Arial" w:eastAsia="Arial" w:hAnsi="Arial" w:cs="Arial"/>
          <w:b/>
          <w:sz w:val="20"/>
          <w:szCs w:val="20"/>
        </w:rPr>
        <w:t>Dictámen</w:t>
      </w:r>
      <w:proofErr w:type="spellEnd"/>
      <w:r w:rsidR="005168A7" w:rsidRPr="00543115">
        <w:rPr>
          <w:rFonts w:ascii="Arial" w:eastAsia="Arial" w:hAnsi="Arial" w:cs="Arial"/>
          <w:b/>
          <w:sz w:val="20"/>
          <w:szCs w:val="20"/>
        </w:rPr>
        <w:t xml:space="preserve">(sic) </w:t>
      </w:r>
      <w:proofErr w:type="spellStart"/>
      <w:r w:rsidR="005168A7" w:rsidRPr="00543115">
        <w:rPr>
          <w:rFonts w:ascii="Arial" w:eastAsia="Arial" w:hAnsi="Arial" w:cs="Arial"/>
          <w:b/>
          <w:sz w:val="20"/>
          <w:szCs w:val="20"/>
        </w:rPr>
        <w:t>RGET</w:t>
      </w:r>
      <w:proofErr w:type="spellEnd"/>
      <w:r w:rsidR="005168A7" w:rsidRPr="00543115">
        <w:rPr>
          <w:rFonts w:ascii="Arial" w:eastAsia="Arial" w:hAnsi="Arial" w:cs="Arial"/>
          <w:b/>
          <w:sz w:val="20"/>
          <w:szCs w:val="20"/>
        </w:rPr>
        <w:t>/</w:t>
      </w:r>
      <w:proofErr w:type="spellStart"/>
      <w:r w:rsidR="005168A7" w:rsidRPr="00543115">
        <w:rPr>
          <w:rFonts w:ascii="Arial" w:eastAsia="Arial" w:hAnsi="Arial" w:cs="Arial"/>
          <w:b/>
          <w:sz w:val="20"/>
          <w:szCs w:val="20"/>
        </w:rPr>
        <w:t>CGE</w:t>
      </w:r>
      <w:proofErr w:type="spellEnd"/>
      <w:r w:rsidR="005168A7" w:rsidRPr="00543115">
        <w:rPr>
          <w:rFonts w:ascii="Arial" w:eastAsia="Arial" w:hAnsi="Arial" w:cs="Arial"/>
          <w:b/>
          <w:sz w:val="20"/>
          <w:szCs w:val="20"/>
        </w:rPr>
        <w:t>/</w:t>
      </w:r>
      <w:proofErr w:type="spellStart"/>
      <w:r w:rsidR="005168A7" w:rsidRPr="00543115">
        <w:rPr>
          <w:rFonts w:ascii="Arial" w:eastAsia="Arial" w:hAnsi="Arial" w:cs="Arial"/>
          <w:b/>
          <w:sz w:val="20"/>
          <w:szCs w:val="20"/>
        </w:rPr>
        <w:t>DICT</w:t>
      </w:r>
      <w:proofErr w:type="spellEnd"/>
      <w:r w:rsidR="005168A7" w:rsidRPr="00543115">
        <w:rPr>
          <w:rFonts w:ascii="Arial" w:eastAsia="Arial" w:hAnsi="Arial" w:cs="Arial"/>
          <w:b/>
          <w:sz w:val="20"/>
          <w:szCs w:val="20"/>
        </w:rPr>
        <w:t>/0368/</w:t>
      </w:r>
      <w:r w:rsidRPr="00543115">
        <w:rPr>
          <w:rFonts w:ascii="Arial" w:eastAsia="Arial" w:hAnsi="Arial" w:cs="Arial"/>
          <w:b/>
          <w:sz w:val="20"/>
          <w:szCs w:val="20"/>
        </w:rPr>
        <w:t xml:space="preserve">2024 </w:t>
      </w:r>
      <w:r w:rsidRPr="00543115">
        <w:rPr>
          <w:rFonts w:ascii="Arial" w:eastAsia="Arial" w:hAnsi="Arial" w:cs="Arial"/>
          <w:sz w:val="20"/>
          <w:szCs w:val="20"/>
        </w:rPr>
        <w:t xml:space="preserve">emitido por la Comisión de Gobierno y Espectáculos del Municipio de Oaxaca de Juárez, por medio del cual le requiere al ciudadano </w:t>
      </w:r>
      <w:r w:rsidRPr="00543115">
        <w:rPr>
          <w:rFonts w:ascii="Arial" w:eastAsia="Arial" w:hAnsi="Arial" w:cs="Arial"/>
          <w:b/>
          <w:sz w:val="20"/>
          <w:szCs w:val="20"/>
        </w:rPr>
        <w:t xml:space="preserve">DAVID </w:t>
      </w:r>
      <w:proofErr w:type="spellStart"/>
      <w:r w:rsidRPr="00543115">
        <w:rPr>
          <w:rFonts w:ascii="Arial" w:eastAsia="Arial" w:hAnsi="Arial" w:cs="Arial"/>
          <w:b/>
          <w:sz w:val="20"/>
          <w:szCs w:val="20"/>
        </w:rPr>
        <w:t>NICOLAS</w:t>
      </w:r>
      <w:proofErr w:type="spellEnd"/>
      <w:r w:rsidR="005168A7" w:rsidRPr="00543115">
        <w:rPr>
          <w:rFonts w:ascii="Arial" w:eastAsia="Arial" w:hAnsi="Arial" w:cs="Arial"/>
          <w:b/>
          <w:sz w:val="20"/>
          <w:szCs w:val="20"/>
        </w:rPr>
        <w:t>(sic)</w:t>
      </w:r>
      <w:r w:rsidRPr="00543115">
        <w:rPr>
          <w:rFonts w:ascii="Arial" w:eastAsia="Arial" w:hAnsi="Arial" w:cs="Arial"/>
          <w:b/>
          <w:sz w:val="20"/>
          <w:szCs w:val="20"/>
        </w:rPr>
        <w:t xml:space="preserve"> </w:t>
      </w:r>
      <w:proofErr w:type="spellStart"/>
      <w:r w:rsidRPr="00543115">
        <w:rPr>
          <w:rFonts w:ascii="Arial" w:eastAsia="Arial" w:hAnsi="Arial" w:cs="Arial"/>
          <w:b/>
          <w:sz w:val="20"/>
          <w:szCs w:val="20"/>
        </w:rPr>
        <w:t>VASQUEZ</w:t>
      </w:r>
      <w:proofErr w:type="spellEnd"/>
      <w:r w:rsidR="005168A7" w:rsidRPr="00543115">
        <w:rPr>
          <w:rFonts w:ascii="Arial" w:eastAsia="Arial" w:hAnsi="Arial" w:cs="Arial"/>
          <w:b/>
          <w:sz w:val="20"/>
          <w:szCs w:val="20"/>
        </w:rPr>
        <w:t>(sic)</w:t>
      </w:r>
      <w:r w:rsidRPr="00543115">
        <w:rPr>
          <w:rFonts w:ascii="Arial" w:eastAsia="Arial" w:hAnsi="Arial" w:cs="Arial"/>
          <w:b/>
          <w:sz w:val="20"/>
          <w:szCs w:val="20"/>
        </w:rPr>
        <w:t xml:space="preserve"> CLAVEL, </w:t>
      </w:r>
      <w:r w:rsidRPr="00543115">
        <w:rPr>
          <w:rFonts w:ascii="Arial" w:eastAsia="Arial" w:hAnsi="Arial" w:cs="Arial"/>
          <w:sz w:val="20"/>
          <w:szCs w:val="20"/>
        </w:rPr>
        <w:t xml:space="preserve">organizador del evento denominado </w:t>
      </w:r>
      <w:r w:rsidR="005168A7" w:rsidRPr="00543115">
        <w:rPr>
          <w:rFonts w:ascii="Arial" w:eastAsia="Arial" w:hAnsi="Arial" w:cs="Arial"/>
          <w:b/>
          <w:sz w:val="20"/>
          <w:szCs w:val="20"/>
        </w:rPr>
        <w:t xml:space="preserve">"CONCIERTO </w:t>
      </w:r>
      <w:proofErr w:type="spellStart"/>
      <w:r w:rsidR="005168A7" w:rsidRPr="00543115">
        <w:rPr>
          <w:rFonts w:ascii="Arial" w:eastAsia="Arial" w:hAnsi="Arial" w:cs="Arial"/>
          <w:b/>
          <w:sz w:val="20"/>
          <w:szCs w:val="20"/>
        </w:rPr>
        <w:t>AUTENTICOS</w:t>
      </w:r>
      <w:proofErr w:type="spellEnd"/>
      <w:r w:rsidR="005168A7" w:rsidRPr="00543115">
        <w:rPr>
          <w:rFonts w:ascii="Arial" w:eastAsia="Arial" w:hAnsi="Arial" w:cs="Arial"/>
          <w:b/>
          <w:sz w:val="20"/>
          <w:szCs w:val="20"/>
        </w:rPr>
        <w:t>(sic)</w:t>
      </w:r>
      <w:r w:rsidRPr="00543115">
        <w:rPr>
          <w:rFonts w:ascii="Arial" w:eastAsia="Arial" w:hAnsi="Arial" w:cs="Arial"/>
          <w:b/>
          <w:sz w:val="20"/>
          <w:szCs w:val="20"/>
        </w:rPr>
        <w:t xml:space="preserve"> DECADENTES" </w:t>
      </w:r>
      <w:r w:rsidRPr="00543115">
        <w:rPr>
          <w:rFonts w:ascii="Arial" w:eastAsia="Arial" w:hAnsi="Arial" w:cs="Arial"/>
          <w:sz w:val="20"/>
          <w:szCs w:val="20"/>
        </w:rPr>
        <w:t xml:space="preserve">a celebrarse el próximo diecinueve de mayo de dos mil veinticuatro de 21 :00 a 23:00 horas en el Auditorio Guelaguetza, para que dé cumplimiento </w:t>
      </w:r>
      <w:r w:rsidRPr="00543115">
        <w:rPr>
          <w:rFonts w:ascii="Arial" w:eastAsia="Arial" w:hAnsi="Arial" w:cs="Arial"/>
          <w:i/>
          <w:sz w:val="20"/>
          <w:szCs w:val="20"/>
        </w:rPr>
        <w:t xml:space="preserve">y </w:t>
      </w:r>
      <w:r w:rsidR="005168A7" w:rsidRPr="00543115">
        <w:rPr>
          <w:rFonts w:ascii="Arial" w:eastAsia="Arial" w:hAnsi="Arial" w:cs="Arial"/>
          <w:sz w:val="20"/>
          <w:szCs w:val="20"/>
        </w:rPr>
        <w:t>presente los</w:t>
      </w:r>
      <w:r w:rsidRPr="00543115">
        <w:rPr>
          <w:rFonts w:ascii="Arial" w:eastAsia="Arial" w:hAnsi="Arial" w:cs="Arial"/>
          <w:sz w:val="20"/>
          <w:szCs w:val="20"/>
        </w:rPr>
        <w:t xml:space="preserve"> documentos señalados dentro del mismo dictamen para otorgar el permiso correspondiente.</w:t>
      </w:r>
    </w:p>
    <w:p w14:paraId="2EDAE624" w14:textId="77777777" w:rsidR="00A217E7" w:rsidRPr="00543115" w:rsidRDefault="00A217E7" w:rsidP="00A217E7">
      <w:pPr>
        <w:widowControl/>
        <w:autoSpaceDE/>
        <w:autoSpaceDN/>
        <w:jc w:val="both"/>
        <w:rPr>
          <w:rFonts w:ascii="Arial" w:eastAsia="Arial" w:hAnsi="Arial" w:cs="Arial"/>
          <w:sz w:val="20"/>
          <w:szCs w:val="20"/>
        </w:rPr>
      </w:pPr>
    </w:p>
    <w:p w14:paraId="1EBBB325" w14:textId="299D93D0" w:rsidR="00A217E7" w:rsidRPr="00543115" w:rsidRDefault="00A217E7" w:rsidP="00A217E7">
      <w:pPr>
        <w:widowControl/>
        <w:autoSpaceDE/>
        <w:autoSpaceDN/>
        <w:jc w:val="both"/>
        <w:rPr>
          <w:rFonts w:ascii="Arial" w:eastAsia="Calibri" w:hAnsi="Arial" w:cs="Arial"/>
          <w:bCs/>
          <w:sz w:val="20"/>
          <w:szCs w:val="20"/>
        </w:rPr>
      </w:pPr>
      <w:r w:rsidRPr="00543115">
        <w:rPr>
          <w:rFonts w:ascii="Arial" w:eastAsia="Calibri" w:hAnsi="Arial" w:cs="Arial"/>
          <w:bCs/>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21D45188" w14:textId="77777777" w:rsidR="00A217E7" w:rsidRPr="00543115" w:rsidRDefault="00A217E7" w:rsidP="00A217E7">
      <w:pPr>
        <w:widowControl/>
        <w:autoSpaceDE/>
        <w:autoSpaceDN/>
        <w:jc w:val="both"/>
        <w:rPr>
          <w:rFonts w:ascii="Arial" w:eastAsia="Arial" w:hAnsi="Arial" w:cs="Arial"/>
          <w:sz w:val="20"/>
          <w:szCs w:val="20"/>
        </w:rPr>
      </w:pPr>
    </w:p>
    <w:p w14:paraId="6948A5FF" w14:textId="2D4F89B6" w:rsidR="00A217E7" w:rsidRPr="00543115" w:rsidRDefault="00853879" w:rsidP="00A217E7">
      <w:pPr>
        <w:widowControl/>
        <w:autoSpaceDE/>
        <w:autoSpaceDN/>
        <w:jc w:val="both"/>
        <w:rPr>
          <w:rFonts w:ascii="Arial" w:eastAsia="Calibri" w:hAnsi="Arial" w:cs="Arial"/>
          <w:bCs/>
          <w:sz w:val="20"/>
          <w:szCs w:val="20"/>
        </w:rPr>
      </w:pPr>
      <w:r w:rsidRPr="00543115">
        <w:rPr>
          <w:rFonts w:ascii="Arial" w:eastAsia="Arial" w:hAnsi="Arial" w:cs="Arial"/>
          <w:noProof/>
          <w:sz w:val="20"/>
          <w:szCs w:val="20"/>
          <w:lang w:eastAsia="es-MX"/>
        </w:rPr>
        <w:drawing>
          <wp:anchor distT="0" distB="0" distL="114300" distR="114300" simplePos="0" relativeHeight="251701760" behindDoc="1" locked="0" layoutInCell="1" allowOverlap="1" wp14:anchorId="12583524" wp14:editId="3B874959">
            <wp:simplePos x="0" y="0"/>
            <wp:positionH relativeFrom="column">
              <wp:align>right</wp:align>
            </wp:positionH>
            <wp:positionV relativeFrom="paragraph">
              <wp:posOffset>1493933</wp:posOffset>
            </wp:positionV>
            <wp:extent cx="2688590" cy="2615565"/>
            <wp:effectExtent l="19050" t="19050" r="16510" b="13335"/>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88590" cy="26155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217E7" w:rsidRPr="00543115">
        <w:rPr>
          <w:rFonts w:ascii="Arial" w:eastAsia="Calibri" w:hAnsi="Arial" w:cs="Arial"/>
          <w:bCs/>
          <w:sz w:val="20"/>
          <w:szCs w:val="20"/>
        </w:rPr>
        <w:t xml:space="preserve">Si bien es cierto que lo que integra el expediente no es el permiso, si no un dictamen de requerimientos, esta 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 </w:t>
      </w:r>
    </w:p>
    <w:p w14:paraId="23150E71" w14:textId="0C97ED1B" w:rsidR="00A217E7" w:rsidRPr="00543115" w:rsidRDefault="00A217E7" w:rsidP="00A217E7">
      <w:pPr>
        <w:widowControl/>
        <w:autoSpaceDE/>
        <w:autoSpaceDN/>
        <w:jc w:val="both"/>
        <w:rPr>
          <w:rFonts w:ascii="Arial" w:eastAsia="Arial" w:hAnsi="Arial" w:cs="Arial"/>
          <w:sz w:val="20"/>
          <w:szCs w:val="20"/>
        </w:rPr>
      </w:pPr>
    </w:p>
    <w:p w14:paraId="650556BF" w14:textId="3C1C8CAB" w:rsidR="00A217E7" w:rsidRPr="00543115" w:rsidRDefault="00A217E7" w:rsidP="00A217E7">
      <w:pPr>
        <w:widowControl/>
        <w:autoSpaceDE/>
        <w:autoSpaceDN/>
        <w:jc w:val="both"/>
        <w:rPr>
          <w:rFonts w:ascii="Arial" w:eastAsia="Arial" w:hAnsi="Arial" w:cs="Arial"/>
          <w:sz w:val="20"/>
          <w:szCs w:val="20"/>
        </w:rPr>
      </w:pPr>
    </w:p>
    <w:p w14:paraId="18DDC637" w14:textId="06EA21CF" w:rsidR="00A217E7" w:rsidRPr="00543115" w:rsidRDefault="00A217E7" w:rsidP="00A217E7">
      <w:pPr>
        <w:widowControl/>
        <w:autoSpaceDE/>
        <w:autoSpaceDN/>
        <w:jc w:val="both"/>
        <w:rPr>
          <w:rFonts w:ascii="Arial" w:eastAsia="Arial" w:hAnsi="Arial" w:cs="Arial"/>
          <w:sz w:val="20"/>
          <w:szCs w:val="20"/>
        </w:rPr>
      </w:pPr>
      <w:r w:rsidRPr="00543115">
        <w:rPr>
          <w:rFonts w:ascii="Arial" w:eastAsia="Arial" w:hAnsi="Arial" w:cs="Arial"/>
          <w:sz w:val="20"/>
          <w:szCs w:val="20"/>
        </w:rPr>
        <w:lastRenderedPageBreak/>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ciudadano </w:t>
      </w:r>
      <w:r w:rsidRPr="00543115">
        <w:rPr>
          <w:rFonts w:ascii="Arial" w:eastAsia="Arial" w:hAnsi="Arial" w:cs="Arial"/>
          <w:b/>
          <w:sz w:val="20"/>
          <w:szCs w:val="20"/>
        </w:rPr>
        <w:t xml:space="preserve">DAVID </w:t>
      </w:r>
      <w:proofErr w:type="spellStart"/>
      <w:r w:rsidRPr="00543115">
        <w:rPr>
          <w:rFonts w:ascii="Arial" w:eastAsia="Arial" w:hAnsi="Arial" w:cs="Arial"/>
          <w:b/>
          <w:sz w:val="20"/>
          <w:szCs w:val="20"/>
        </w:rPr>
        <w:t>NICOLAS</w:t>
      </w:r>
      <w:proofErr w:type="spellEnd"/>
      <w:r w:rsidR="001B413B" w:rsidRPr="00543115">
        <w:rPr>
          <w:rFonts w:ascii="Arial" w:eastAsia="Arial" w:hAnsi="Arial" w:cs="Arial"/>
          <w:b/>
          <w:sz w:val="20"/>
          <w:szCs w:val="20"/>
        </w:rPr>
        <w:t>(sic)</w:t>
      </w:r>
      <w:r w:rsidRPr="00543115">
        <w:rPr>
          <w:rFonts w:ascii="Arial" w:eastAsia="Arial" w:hAnsi="Arial" w:cs="Arial"/>
          <w:b/>
          <w:sz w:val="20"/>
          <w:szCs w:val="20"/>
        </w:rPr>
        <w:t xml:space="preserve"> </w:t>
      </w:r>
      <w:proofErr w:type="spellStart"/>
      <w:r w:rsidRPr="00543115">
        <w:rPr>
          <w:rFonts w:ascii="Arial" w:eastAsia="Arial" w:hAnsi="Arial" w:cs="Arial"/>
          <w:b/>
          <w:sz w:val="20"/>
          <w:szCs w:val="20"/>
        </w:rPr>
        <w:t>VASQUEZ</w:t>
      </w:r>
      <w:proofErr w:type="spellEnd"/>
      <w:r w:rsidR="001B413B" w:rsidRPr="00543115">
        <w:rPr>
          <w:rFonts w:ascii="Arial" w:eastAsia="Arial" w:hAnsi="Arial" w:cs="Arial"/>
          <w:b/>
          <w:sz w:val="20"/>
          <w:szCs w:val="20"/>
        </w:rPr>
        <w:t>(sic)</w:t>
      </w:r>
      <w:r w:rsidRPr="00543115">
        <w:rPr>
          <w:rFonts w:ascii="Arial" w:eastAsia="Arial" w:hAnsi="Arial" w:cs="Arial"/>
          <w:b/>
          <w:sz w:val="20"/>
          <w:szCs w:val="20"/>
        </w:rPr>
        <w:t xml:space="preserve"> CLAVEL </w:t>
      </w:r>
      <w:r w:rsidRPr="00543115">
        <w:rPr>
          <w:rFonts w:ascii="Arial" w:eastAsia="Arial" w:hAnsi="Arial" w:cs="Arial"/>
          <w:sz w:val="20"/>
          <w:szCs w:val="20"/>
        </w:rPr>
        <w:t>para la venta de bebidas alcohólicas en su espectáculo de fecha diecinueve de mayo de dos mil veinticuatro en el Auditorio Guelaguetza.</w:t>
      </w:r>
    </w:p>
    <w:p w14:paraId="0F09E3E1" w14:textId="77777777" w:rsidR="00A217E7" w:rsidRPr="00543115" w:rsidRDefault="00A217E7" w:rsidP="00A217E7">
      <w:pPr>
        <w:widowControl/>
        <w:autoSpaceDE/>
        <w:autoSpaceDN/>
        <w:jc w:val="both"/>
        <w:rPr>
          <w:rFonts w:ascii="Arial" w:eastAsia="Arial" w:hAnsi="Arial" w:cs="Arial"/>
          <w:sz w:val="20"/>
          <w:szCs w:val="20"/>
        </w:rPr>
      </w:pPr>
    </w:p>
    <w:p w14:paraId="0977F58D" w14:textId="77777777" w:rsidR="00A217E7" w:rsidRPr="00543115" w:rsidRDefault="00A217E7" w:rsidP="00A217E7">
      <w:pPr>
        <w:widowControl/>
        <w:autoSpaceDE/>
        <w:autoSpaceDN/>
        <w:jc w:val="both"/>
        <w:rPr>
          <w:rFonts w:ascii="Arial" w:eastAsia="Calibri" w:hAnsi="Arial" w:cs="Arial"/>
          <w:bCs/>
          <w:sz w:val="20"/>
          <w:szCs w:val="20"/>
        </w:rPr>
      </w:pPr>
      <w:r w:rsidRPr="00543115">
        <w:rPr>
          <w:rFonts w:ascii="Arial" w:eastAsia="Calibri" w:hAnsi="Arial" w:cs="Arial"/>
          <w:bCs/>
          <w:sz w:val="20"/>
          <w:szCs w:val="20"/>
        </w:rPr>
        <w:t>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alcohólicas en el evento) y el permiso de la Comisión de Gobierno y Espectáculos, caso contrario, deberán actuar con estricto apego a la normatividad municipal.</w:t>
      </w:r>
    </w:p>
    <w:p w14:paraId="04C28BC0" w14:textId="77777777" w:rsidR="000349DA" w:rsidRPr="00543115" w:rsidRDefault="000349DA" w:rsidP="00A217E7">
      <w:pPr>
        <w:widowControl/>
        <w:autoSpaceDE/>
        <w:autoSpaceDN/>
        <w:jc w:val="both"/>
        <w:rPr>
          <w:rFonts w:ascii="Arial" w:eastAsia="Calibri" w:hAnsi="Arial" w:cs="Arial"/>
          <w:bCs/>
          <w:sz w:val="12"/>
          <w:szCs w:val="12"/>
        </w:rPr>
      </w:pPr>
    </w:p>
    <w:p w14:paraId="43F77CD9" w14:textId="6E722DAF" w:rsidR="00A217E7" w:rsidRPr="00543115" w:rsidRDefault="00A217E7" w:rsidP="00A217E7">
      <w:pPr>
        <w:widowControl/>
        <w:autoSpaceDE/>
        <w:autoSpaceDN/>
        <w:jc w:val="both"/>
        <w:rPr>
          <w:rFonts w:ascii="Arial" w:eastAsia="Calibri" w:hAnsi="Arial" w:cs="Arial"/>
          <w:bCs/>
          <w:sz w:val="20"/>
          <w:szCs w:val="20"/>
        </w:rPr>
      </w:pPr>
      <w:r w:rsidRPr="00543115">
        <w:rPr>
          <w:rFonts w:ascii="Arial" w:eastAsia="Calibri" w:hAnsi="Arial" w:cs="Arial"/>
          <w:bCs/>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087D72FE" w14:textId="77777777" w:rsidR="00A217E7" w:rsidRPr="00543115" w:rsidRDefault="00A217E7" w:rsidP="00A217E7">
      <w:pPr>
        <w:widowControl/>
        <w:autoSpaceDE/>
        <w:autoSpaceDN/>
        <w:jc w:val="both"/>
        <w:rPr>
          <w:rFonts w:ascii="Arial" w:eastAsia="Arial" w:hAnsi="Arial" w:cs="Arial"/>
          <w:sz w:val="16"/>
          <w:szCs w:val="16"/>
        </w:rPr>
      </w:pPr>
    </w:p>
    <w:p w14:paraId="4FB12BCD" w14:textId="33A4ED9C" w:rsidR="00A217E7" w:rsidRPr="00543115" w:rsidRDefault="00A217E7" w:rsidP="00A217E7">
      <w:pPr>
        <w:widowControl/>
        <w:autoSpaceDE/>
        <w:autoSpaceDN/>
        <w:jc w:val="center"/>
        <w:rPr>
          <w:rFonts w:ascii="Arial" w:eastAsia="Arial" w:hAnsi="Arial" w:cs="Arial"/>
          <w:sz w:val="20"/>
          <w:szCs w:val="20"/>
        </w:rPr>
      </w:pPr>
      <w:r w:rsidRPr="00543115">
        <w:rPr>
          <w:rFonts w:ascii="Arial" w:eastAsia="Arial" w:hAnsi="Arial" w:cs="Arial"/>
          <w:b/>
          <w:sz w:val="20"/>
          <w:szCs w:val="20"/>
        </w:rPr>
        <w:t>D I C T A M E N</w:t>
      </w:r>
    </w:p>
    <w:p w14:paraId="5AEA33C8" w14:textId="77777777" w:rsidR="00A217E7" w:rsidRPr="00543115" w:rsidRDefault="00A217E7" w:rsidP="00A217E7">
      <w:pPr>
        <w:widowControl/>
        <w:autoSpaceDE/>
        <w:autoSpaceDN/>
        <w:jc w:val="both"/>
        <w:rPr>
          <w:rFonts w:ascii="Arial" w:eastAsia="Arial" w:hAnsi="Arial" w:cs="Arial"/>
          <w:sz w:val="12"/>
          <w:szCs w:val="12"/>
        </w:rPr>
      </w:pPr>
    </w:p>
    <w:p w14:paraId="65D17777" w14:textId="47CB9AF4" w:rsidR="00A217E7" w:rsidRPr="00543115" w:rsidRDefault="00A217E7" w:rsidP="00A217E7">
      <w:pPr>
        <w:widowControl/>
        <w:autoSpaceDE/>
        <w:autoSpaceDN/>
        <w:jc w:val="both"/>
        <w:rPr>
          <w:rFonts w:ascii="Arial" w:eastAsia="Arial" w:hAnsi="Arial" w:cs="Arial"/>
          <w:sz w:val="20"/>
          <w:szCs w:val="20"/>
        </w:rPr>
      </w:pPr>
      <w:proofErr w:type="gramStart"/>
      <w:r w:rsidRPr="00543115">
        <w:rPr>
          <w:rFonts w:ascii="Arial" w:eastAsia="Arial" w:hAnsi="Arial" w:cs="Arial"/>
          <w:b/>
          <w:sz w:val="20"/>
          <w:szCs w:val="20"/>
        </w:rPr>
        <w:t>PRIMERO.-</w:t>
      </w:r>
      <w:proofErr w:type="gramEnd"/>
      <w:r w:rsidRPr="00543115">
        <w:rPr>
          <w:rFonts w:ascii="Arial" w:eastAsia="Arial" w:hAnsi="Arial" w:cs="Arial"/>
          <w:b/>
          <w:sz w:val="20"/>
          <w:szCs w:val="20"/>
        </w:rPr>
        <w:t xml:space="preserve"> Es PROCEDENTE </w:t>
      </w:r>
      <w:r w:rsidRPr="00543115">
        <w:rPr>
          <w:rFonts w:ascii="Arial" w:eastAsia="Arial" w:hAnsi="Arial" w:cs="Arial"/>
          <w:sz w:val="20"/>
          <w:szCs w:val="20"/>
        </w:rPr>
        <w:t xml:space="preserve">autorizar el </w:t>
      </w:r>
      <w:r w:rsidRPr="00543115">
        <w:rPr>
          <w:rFonts w:ascii="Arial" w:eastAsia="Arial" w:hAnsi="Arial" w:cs="Arial"/>
          <w:b/>
          <w:sz w:val="20"/>
          <w:szCs w:val="20"/>
        </w:rPr>
        <w:t xml:space="preserve">PERMISO </w:t>
      </w:r>
      <w:r w:rsidRPr="00543115">
        <w:rPr>
          <w:rFonts w:ascii="Arial" w:eastAsia="Arial" w:hAnsi="Arial" w:cs="Arial"/>
          <w:sz w:val="20"/>
          <w:szCs w:val="20"/>
        </w:rPr>
        <w:t xml:space="preserve">a favor del </w:t>
      </w:r>
      <w:r w:rsidRPr="00543115">
        <w:rPr>
          <w:rFonts w:ascii="Arial" w:eastAsia="Arial" w:hAnsi="Arial" w:cs="Arial"/>
          <w:b/>
          <w:sz w:val="20"/>
          <w:szCs w:val="20"/>
        </w:rPr>
        <w:t xml:space="preserve">C. DAVID NICOLÁS VÁSQUEZ CLAVEL </w:t>
      </w:r>
      <w:r w:rsidRPr="00543115">
        <w:rPr>
          <w:rFonts w:ascii="Arial" w:eastAsia="Arial" w:hAnsi="Arial" w:cs="Arial"/>
          <w:sz w:val="20"/>
          <w:szCs w:val="20"/>
        </w:rPr>
        <w:t xml:space="preserve">para la </w:t>
      </w:r>
      <w:r w:rsidRPr="00543115">
        <w:rPr>
          <w:rFonts w:ascii="Arial" w:eastAsia="Arial" w:hAnsi="Arial" w:cs="Arial"/>
          <w:b/>
          <w:sz w:val="20"/>
          <w:szCs w:val="20"/>
        </w:rPr>
        <w:t xml:space="preserve">VENTA DE BEBIDAS ALCOHÓLICAS EN ENVASE ABIERTO EN ESPECTÁCULO </w:t>
      </w:r>
      <w:r w:rsidRPr="00543115">
        <w:rPr>
          <w:rFonts w:ascii="Arial" w:eastAsia="Arial" w:hAnsi="Arial" w:cs="Arial"/>
          <w:sz w:val="20"/>
          <w:szCs w:val="20"/>
        </w:rPr>
        <w:t xml:space="preserve">para el evento denominado </w:t>
      </w:r>
      <w:r w:rsidRPr="00543115">
        <w:rPr>
          <w:rFonts w:ascii="Arial" w:eastAsia="Arial" w:hAnsi="Arial" w:cs="Arial"/>
          <w:b/>
          <w:sz w:val="20"/>
          <w:szCs w:val="20"/>
        </w:rPr>
        <w:t xml:space="preserve">"CONCIERTO </w:t>
      </w:r>
      <w:proofErr w:type="spellStart"/>
      <w:r w:rsidRPr="00543115">
        <w:rPr>
          <w:rFonts w:ascii="Arial" w:eastAsia="Arial" w:hAnsi="Arial" w:cs="Arial"/>
          <w:b/>
          <w:sz w:val="20"/>
          <w:szCs w:val="20"/>
        </w:rPr>
        <w:t>AUTENTICO</w:t>
      </w:r>
      <w:r w:rsidR="00EA4FDE" w:rsidRPr="00543115">
        <w:rPr>
          <w:rFonts w:ascii="Arial" w:eastAsia="Arial" w:hAnsi="Arial" w:cs="Arial"/>
          <w:b/>
          <w:sz w:val="20"/>
          <w:szCs w:val="20"/>
        </w:rPr>
        <w:t>S</w:t>
      </w:r>
      <w:proofErr w:type="spellEnd"/>
      <w:r w:rsidRPr="00543115">
        <w:rPr>
          <w:rFonts w:ascii="Arial" w:eastAsia="Arial" w:hAnsi="Arial" w:cs="Arial"/>
          <w:b/>
          <w:sz w:val="20"/>
          <w:szCs w:val="20"/>
        </w:rPr>
        <w:t xml:space="preserve"> DECADENTES", </w:t>
      </w:r>
      <w:r w:rsidRPr="00543115">
        <w:rPr>
          <w:rFonts w:ascii="Arial" w:eastAsia="Arial" w:hAnsi="Arial" w:cs="Arial"/>
          <w:sz w:val="20"/>
          <w:szCs w:val="20"/>
        </w:rPr>
        <w:t>a celebrarse el día domingo diecinueve de mayo de dos mil veinticuatro con un horario de 21 :00 a 23:00 horas en las instalaciones del Auditorio Guelaguetza; previo pago correspondiente de conformidad con la Ley de Ingresos del Municipio de Oaxaca de Juárez vigente.</w:t>
      </w:r>
    </w:p>
    <w:p w14:paraId="2FE0FB14" w14:textId="77777777" w:rsidR="00A217E7" w:rsidRPr="00543115" w:rsidRDefault="00A217E7" w:rsidP="00A217E7">
      <w:pPr>
        <w:widowControl/>
        <w:autoSpaceDE/>
        <w:autoSpaceDN/>
        <w:jc w:val="both"/>
        <w:rPr>
          <w:rFonts w:ascii="Arial" w:eastAsia="Arial" w:hAnsi="Arial" w:cs="Arial"/>
          <w:sz w:val="20"/>
          <w:szCs w:val="20"/>
        </w:rPr>
      </w:pPr>
    </w:p>
    <w:p w14:paraId="650D08DA" w14:textId="77777777" w:rsidR="00A217E7" w:rsidRPr="00543115" w:rsidRDefault="00A217E7" w:rsidP="00A217E7">
      <w:pPr>
        <w:widowControl/>
        <w:autoSpaceDE/>
        <w:autoSpaceDN/>
        <w:jc w:val="both"/>
        <w:rPr>
          <w:rFonts w:ascii="Arial" w:eastAsia="Calibri" w:hAnsi="Arial" w:cs="Arial"/>
          <w:sz w:val="20"/>
          <w:szCs w:val="20"/>
        </w:rPr>
      </w:pPr>
      <w:r w:rsidRPr="00543115">
        <w:rPr>
          <w:rFonts w:ascii="Arial" w:eastAsia="Calibri" w:hAnsi="Arial" w:cs="Arial"/>
          <w:b/>
          <w:bCs/>
          <w:sz w:val="20"/>
          <w:szCs w:val="20"/>
        </w:rPr>
        <w:t xml:space="preserve">SEGUNDO. - </w:t>
      </w:r>
      <w:r w:rsidRPr="00543115">
        <w:rPr>
          <w:rFonts w:ascii="Arial" w:eastAsia="Calibri" w:hAnsi="Arial" w:cs="Arial"/>
          <w:bCs/>
          <w:sz w:val="20"/>
          <w:szCs w:val="20"/>
        </w:rPr>
        <w:t xml:space="preserve">Con fundamento en el artículo 39 del Reglamento de Establecimientos Comerciales, Industriales y de Servicios del Municipio de Oaxaca de Juárez, </w:t>
      </w:r>
      <w:r w:rsidRPr="00543115">
        <w:rPr>
          <w:rFonts w:ascii="Arial" w:eastAsia="Calibri" w:hAnsi="Arial" w:cs="Arial"/>
          <w:sz w:val="20"/>
          <w:szCs w:val="20"/>
        </w:rPr>
        <w:t xml:space="preserve">la venta de bebidas alcohólicas deberá́ efectuarse en envase de cartón o de cualquier otro material biodegradable, quedando prohibida su venta en </w:t>
      </w:r>
      <w:r w:rsidRPr="00543115">
        <w:rPr>
          <w:rFonts w:ascii="Arial" w:eastAsia="Calibri" w:hAnsi="Arial" w:cs="Arial"/>
          <w:sz w:val="20"/>
          <w:szCs w:val="20"/>
        </w:rPr>
        <w:lastRenderedPageBreak/>
        <w:t>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40198430" w14:textId="77777777" w:rsidR="00A217E7" w:rsidRPr="00543115" w:rsidRDefault="00A217E7" w:rsidP="00A217E7">
      <w:pPr>
        <w:widowControl/>
        <w:autoSpaceDE/>
        <w:autoSpaceDN/>
        <w:jc w:val="both"/>
        <w:rPr>
          <w:rFonts w:ascii="Arial" w:eastAsia="Arial" w:hAnsi="Arial" w:cs="Arial"/>
          <w:sz w:val="20"/>
          <w:szCs w:val="20"/>
        </w:rPr>
      </w:pPr>
    </w:p>
    <w:p w14:paraId="2DF0FBFB" w14:textId="77777777" w:rsidR="00A217E7" w:rsidRPr="00543115" w:rsidRDefault="00A217E7" w:rsidP="00A217E7">
      <w:pPr>
        <w:widowControl/>
        <w:autoSpaceDE/>
        <w:autoSpaceDN/>
        <w:jc w:val="both"/>
        <w:rPr>
          <w:rFonts w:ascii="Arial" w:eastAsia="Calibri" w:hAnsi="Arial" w:cs="Arial"/>
          <w:bCs/>
          <w:sz w:val="20"/>
          <w:szCs w:val="20"/>
        </w:rPr>
      </w:pPr>
      <w:r w:rsidRPr="00543115">
        <w:rPr>
          <w:rFonts w:ascii="Arial" w:eastAsia="Calibri" w:hAnsi="Arial" w:cs="Arial"/>
          <w:b/>
          <w:bCs/>
          <w:sz w:val="20"/>
          <w:szCs w:val="20"/>
        </w:rPr>
        <w:t>TERCERO. -</w:t>
      </w:r>
      <w:r w:rsidRPr="00543115">
        <w:rPr>
          <w:rFonts w:ascii="Arial" w:eastAsia="Calibri" w:hAnsi="Arial" w:cs="Arial"/>
          <w:bCs/>
          <w:sz w:val="20"/>
          <w:szCs w:val="20"/>
        </w:rPr>
        <w:t xml:space="preserve"> 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10FF9E29" w14:textId="77777777" w:rsidR="00A217E7" w:rsidRPr="00543115" w:rsidRDefault="00A217E7" w:rsidP="00A217E7">
      <w:pPr>
        <w:widowControl/>
        <w:autoSpaceDE/>
        <w:autoSpaceDN/>
        <w:jc w:val="both"/>
        <w:rPr>
          <w:rFonts w:ascii="Arial" w:eastAsia="Calibri" w:hAnsi="Arial" w:cs="Arial"/>
          <w:bCs/>
          <w:sz w:val="20"/>
          <w:szCs w:val="20"/>
        </w:rPr>
      </w:pPr>
    </w:p>
    <w:p w14:paraId="3963336E" w14:textId="77777777" w:rsidR="00A217E7" w:rsidRPr="00543115" w:rsidRDefault="00A217E7" w:rsidP="00A217E7">
      <w:pPr>
        <w:widowControl/>
        <w:autoSpaceDE/>
        <w:autoSpaceDN/>
        <w:jc w:val="both"/>
        <w:rPr>
          <w:rFonts w:ascii="Arial" w:eastAsia="Calibri" w:hAnsi="Arial" w:cs="Arial"/>
          <w:bCs/>
          <w:sz w:val="20"/>
          <w:szCs w:val="20"/>
        </w:rPr>
      </w:pPr>
      <w:r w:rsidRPr="00543115">
        <w:rPr>
          <w:rFonts w:ascii="Arial" w:eastAsia="Calibri" w:hAnsi="Arial" w:cs="Arial"/>
          <w:b/>
          <w:bCs/>
          <w:sz w:val="20"/>
          <w:szCs w:val="20"/>
        </w:rPr>
        <w:t>CUARTO. -</w:t>
      </w:r>
      <w:r w:rsidRPr="00543115">
        <w:rPr>
          <w:rFonts w:ascii="Arial" w:eastAsia="Calibri" w:hAnsi="Arial" w:cs="Arial"/>
          <w:bCs/>
          <w:sz w:val="20"/>
          <w:szCs w:val="20"/>
        </w:rPr>
        <w:t xml:space="preserve"> Gírese atento oficio a la Tesorería Municipal para su conocimiento y el cumplimiento de los asuntos de su competencia, de conformidad con lo establecido en el artículo 133 fracción IV del Bando de Policía y Gobierno del Municipio de Oaxaca de Juárez.</w:t>
      </w:r>
    </w:p>
    <w:p w14:paraId="2DB8E711" w14:textId="77777777" w:rsidR="00A217E7" w:rsidRPr="00543115" w:rsidRDefault="00A217E7" w:rsidP="00A217E7">
      <w:pPr>
        <w:widowControl/>
        <w:autoSpaceDE/>
        <w:autoSpaceDN/>
        <w:jc w:val="both"/>
        <w:rPr>
          <w:rFonts w:ascii="Arial" w:eastAsia="Calibri" w:hAnsi="Arial" w:cs="Arial"/>
          <w:bCs/>
          <w:sz w:val="20"/>
          <w:szCs w:val="20"/>
        </w:rPr>
      </w:pPr>
    </w:p>
    <w:p w14:paraId="2985446E" w14:textId="77777777" w:rsidR="00A217E7" w:rsidRPr="00543115" w:rsidRDefault="00A217E7" w:rsidP="00A217E7">
      <w:pPr>
        <w:widowControl/>
        <w:autoSpaceDE/>
        <w:autoSpaceDN/>
        <w:jc w:val="both"/>
        <w:rPr>
          <w:rFonts w:ascii="Arial" w:eastAsia="Calibri" w:hAnsi="Arial" w:cs="Arial"/>
          <w:bCs/>
          <w:sz w:val="20"/>
          <w:szCs w:val="20"/>
        </w:rPr>
      </w:pPr>
      <w:r w:rsidRPr="00543115">
        <w:rPr>
          <w:rFonts w:ascii="Arial" w:eastAsia="Calibri" w:hAnsi="Arial" w:cs="Arial"/>
          <w:b/>
          <w:bCs/>
          <w:sz w:val="20"/>
          <w:szCs w:val="20"/>
        </w:rPr>
        <w:t>QUINTO. -</w:t>
      </w:r>
      <w:r w:rsidRPr="00543115">
        <w:rPr>
          <w:rFonts w:ascii="Arial" w:eastAsia="Calibri" w:hAnsi="Arial" w:cs="Arial"/>
          <w:bCs/>
          <w:sz w:val="20"/>
          <w:szCs w:val="20"/>
        </w:rPr>
        <w:t xml:space="preserve"> Gírese atento oficio y túrnese el expediente a la Unidad de Tramites(sic) Empresariales para su conocimiento y el cumplimiento de los asuntos de su competencia.</w:t>
      </w:r>
    </w:p>
    <w:p w14:paraId="789EEDD9" w14:textId="77777777" w:rsidR="00A217E7" w:rsidRPr="00543115" w:rsidRDefault="00A217E7" w:rsidP="00A217E7">
      <w:pPr>
        <w:widowControl/>
        <w:autoSpaceDE/>
        <w:autoSpaceDN/>
        <w:jc w:val="both"/>
        <w:rPr>
          <w:rFonts w:ascii="Arial" w:eastAsia="Calibri" w:hAnsi="Arial" w:cs="Arial"/>
          <w:bCs/>
          <w:sz w:val="20"/>
          <w:szCs w:val="20"/>
        </w:rPr>
      </w:pPr>
    </w:p>
    <w:p w14:paraId="04179F63" w14:textId="77777777" w:rsidR="00A217E7" w:rsidRPr="00543115" w:rsidRDefault="00A217E7" w:rsidP="00A217E7">
      <w:pPr>
        <w:widowControl/>
        <w:autoSpaceDE/>
        <w:autoSpaceDN/>
        <w:jc w:val="both"/>
        <w:rPr>
          <w:rFonts w:ascii="Arial" w:eastAsia="Calibri" w:hAnsi="Arial" w:cs="Arial"/>
          <w:bCs/>
          <w:sz w:val="20"/>
          <w:szCs w:val="20"/>
        </w:rPr>
      </w:pPr>
      <w:r w:rsidRPr="00543115">
        <w:rPr>
          <w:rFonts w:ascii="Arial" w:eastAsia="Calibri" w:hAnsi="Arial" w:cs="Arial"/>
          <w:b/>
          <w:bCs/>
          <w:sz w:val="20"/>
          <w:szCs w:val="20"/>
        </w:rPr>
        <w:t>SEXTO. -</w:t>
      </w:r>
      <w:r w:rsidRPr="00543115">
        <w:rPr>
          <w:rFonts w:ascii="Arial" w:eastAsia="Calibri" w:hAnsi="Arial" w:cs="Arial"/>
          <w:bCs/>
          <w:sz w:val="20"/>
          <w:szCs w:val="20"/>
        </w:rPr>
        <w:t xml:space="preserve"> Remítase dicho dictamen a la Secretaria(sic) Municipal de Oaxaca de Juárez, para que por su conducto le dé el trámite correspondiente. </w:t>
      </w:r>
    </w:p>
    <w:p w14:paraId="194A4EB1" w14:textId="77777777" w:rsidR="00A217E7" w:rsidRPr="00543115" w:rsidRDefault="00A217E7" w:rsidP="00A217E7">
      <w:pPr>
        <w:widowControl/>
        <w:autoSpaceDE/>
        <w:autoSpaceDN/>
        <w:jc w:val="both"/>
        <w:rPr>
          <w:rFonts w:ascii="Arial" w:eastAsia="Calibri" w:hAnsi="Arial" w:cs="Arial"/>
          <w:bCs/>
          <w:sz w:val="20"/>
          <w:szCs w:val="20"/>
        </w:rPr>
      </w:pPr>
    </w:p>
    <w:p w14:paraId="52B998D8" w14:textId="77777777" w:rsidR="00A217E7" w:rsidRPr="00543115" w:rsidRDefault="00A217E7" w:rsidP="00A217E7">
      <w:pPr>
        <w:widowControl/>
        <w:autoSpaceDE/>
        <w:autoSpaceDN/>
        <w:jc w:val="both"/>
        <w:rPr>
          <w:rFonts w:ascii="Arial" w:eastAsia="Arial" w:hAnsi="Arial" w:cs="Arial"/>
          <w:sz w:val="20"/>
          <w:szCs w:val="20"/>
        </w:rPr>
      </w:pPr>
      <w:proofErr w:type="spellStart"/>
      <w:r w:rsidRPr="00543115">
        <w:rPr>
          <w:rFonts w:ascii="Arial" w:eastAsia="Calibri" w:hAnsi="Arial" w:cs="Arial"/>
          <w:b/>
          <w:bCs/>
          <w:sz w:val="20"/>
          <w:szCs w:val="20"/>
        </w:rPr>
        <w:t>SEPTIMO</w:t>
      </w:r>
      <w:proofErr w:type="spellEnd"/>
      <w:r w:rsidRPr="00543115">
        <w:rPr>
          <w:rFonts w:ascii="Arial" w:eastAsia="Calibri" w:hAnsi="Arial" w:cs="Arial"/>
          <w:b/>
          <w:bCs/>
          <w:sz w:val="20"/>
          <w:szCs w:val="20"/>
        </w:rPr>
        <w:t xml:space="preserve">(sic). - </w:t>
      </w:r>
      <w:r w:rsidRPr="00543115">
        <w:rPr>
          <w:rFonts w:ascii="Arial" w:eastAsia="Calibri" w:hAnsi="Arial" w:cs="Arial"/>
          <w:bCs/>
          <w:sz w:val="20"/>
          <w:szCs w:val="20"/>
        </w:rPr>
        <w:t>Notifíquese y cúmplase.</w:t>
      </w:r>
    </w:p>
    <w:p w14:paraId="04619210" w14:textId="77777777" w:rsidR="00A217E7" w:rsidRPr="00543115" w:rsidRDefault="00A217E7" w:rsidP="00A217E7">
      <w:pPr>
        <w:jc w:val="both"/>
        <w:rPr>
          <w:noProof/>
          <w:sz w:val="10"/>
          <w:szCs w:val="10"/>
          <w:lang w:eastAsia="es-MX"/>
        </w:rPr>
      </w:pPr>
    </w:p>
    <w:p w14:paraId="48A933C3" w14:textId="77777777" w:rsidR="00A217E7" w:rsidRPr="00543115" w:rsidRDefault="00A217E7" w:rsidP="00A217E7">
      <w:pPr>
        <w:jc w:val="both"/>
        <w:rPr>
          <w:rFonts w:ascii="Arial" w:hAnsi="Arial" w:cs="Arial"/>
          <w:sz w:val="20"/>
          <w:szCs w:val="20"/>
        </w:rPr>
      </w:pPr>
      <w:r w:rsidRPr="00543115">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E338CDE" w14:textId="77777777" w:rsidR="00A217E7" w:rsidRPr="00543115" w:rsidRDefault="00A217E7" w:rsidP="00A217E7">
      <w:pPr>
        <w:pStyle w:val="Textoindependiente"/>
        <w:jc w:val="both"/>
        <w:rPr>
          <w:rFonts w:ascii="Arial" w:hAnsi="Arial" w:cs="Arial"/>
          <w:b/>
          <w:bCs/>
          <w:sz w:val="10"/>
          <w:szCs w:val="10"/>
        </w:rPr>
      </w:pPr>
    </w:p>
    <w:p w14:paraId="774665F4" w14:textId="4441998A" w:rsidR="00723CB6" w:rsidRPr="00543115" w:rsidRDefault="00A217E7" w:rsidP="00A217E7">
      <w:pPr>
        <w:jc w:val="both"/>
        <w:rPr>
          <w:noProof/>
          <w:sz w:val="20"/>
          <w:szCs w:val="20"/>
          <w:lang w:eastAsia="es-MX"/>
        </w:rPr>
      </w:pPr>
      <w:r w:rsidRPr="00543115">
        <w:rPr>
          <w:rFonts w:ascii="Arial" w:hAnsi="Arial" w:cs="Arial"/>
          <w:b/>
          <w:bCs/>
          <w:sz w:val="20"/>
          <w:szCs w:val="20"/>
        </w:rPr>
        <w:t xml:space="preserve">DADO EN EL SALÓN DE CABILDO “PORFIRIO DÍAZ MORI” DEL HONORABLE AYUNTAMIENTO DEL MUNICIPIO DE OAXACA DE JUÁREZ, EL DÍA </w:t>
      </w:r>
      <w:r w:rsidR="00746B22" w:rsidRPr="00543115">
        <w:rPr>
          <w:rFonts w:ascii="Arial" w:hAnsi="Arial" w:cs="Arial"/>
          <w:b/>
          <w:bCs/>
          <w:sz w:val="20"/>
          <w:szCs w:val="20"/>
        </w:rPr>
        <w:t>DIECISÉIS</w:t>
      </w:r>
      <w:r w:rsidRPr="00543115">
        <w:rPr>
          <w:rFonts w:ascii="Arial" w:hAnsi="Arial" w:cs="Arial"/>
          <w:b/>
          <w:bCs/>
          <w:sz w:val="20"/>
          <w:szCs w:val="20"/>
        </w:rPr>
        <w:t xml:space="preserve"> DE MAYO DEL AÑO DOS MIL VEINTICUATRO. </w:t>
      </w:r>
      <w:r w:rsidR="007756D7" w:rsidRPr="00543115">
        <w:rPr>
          <w:rFonts w:ascii="Arial" w:hAnsi="Arial" w:cs="Arial"/>
          <w:b/>
          <w:bCs/>
          <w:sz w:val="20"/>
          <w:szCs w:val="20"/>
        </w:rPr>
        <w:t>ENCARGADA DE DESPACHO DE LA PRESIDENCIA MUNICIPAL, JUDITH CARREÑO HERNÁNDEZ.</w:t>
      </w:r>
      <w:r w:rsidRPr="00543115">
        <w:rPr>
          <w:rFonts w:ascii="Arial" w:hAnsi="Arial" w:cs="Arial"/>
          <w:b/>
          <w:bCs/>
          <w:sz w:val="20"/>
          <w:szCs w:val="20"/>
        </w:rPr>
        <w:t xml:space="preserve"> SECRETARIA MUNICIPAL DE OAXACA DE JUÁREZ, EDITH ELENA RODRÍGUEZ ESCOBAR.</w:t>
      </w:r>
    </w:p>
    <w:p w14:paraId="06C15806" w14:textId="77777777" w:rsidR="00746B22" w:rsidRPr="00543115" w:rsidRDefault="00746B22" w:rsidP="00746B22">
      <w:pPr>
        <w:jc w:val="both"/>
        <w:rPr>
          <w:rFonts w:ascii="Arial" w:eastAsia="Arial" w:hAnsi="Arial" w:cs="Arial"/>
          <w:sz w:val="20"/>
          <w:szCs w:val="20"/>
          <w:lang w:val="es-ES"/>
        </w:rPr>
      </w:pPr>
      <w:r w:rsidRPr="00543115">
        <w:rPr>
          <w:rFonts w:ascii="Arial" w:eastAsia="Arial" w:hAnsi="Arial" w:cs="Arial"/>
          <w:b/>
          <w:sz w:val="20"/>
          <w:szCs w:val="20"/>
          <w:lang w:val="es-ES"/>
        </w:rPr>
        <w:lastRenderedPageBreak/>
        <w:t>JUDITH CARREÑO HERNÁNDEZ</w:t>
      </w:r>
      <w:r w:rsidRPr="0054311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425A998F" w14:textId="77777777" w:rsidR="00746B22" w:rsidRPr="00543115" w:rsidRDefault="00746B22" w:rsidP="00746B22">
      <w:pPr>
        <w:jc w:val="both"/>
        <w:rPr>
          <w:rFonts w:ascii="Arial" w:eastAsia="Arial" w:hAnsi="Arial" w:cs="Arial"/>
          <w:sz w:val="10"/>
          <w:szCs w:val="10"/>
          <w:lang w:val="es-ES"/>
        </w:rPr>
      </w:pPr>
    </w:p>
    <w:p w14:paraId="28C1EE10" w14:textId="412D55C2" w:rsidR="00746B22" w:rsidRPr="00543115" w:rsidRDefault="00746B22" w:rsidP="00746B22">
      <w:pPr>
        <w:jc w:val="both"/>
        <w:rPr>
          <w:rFonts w:ascii="Arial" w:hAnsi="Arial" w:cs="Arial"/>
          <w:sz w:val="20"/>
          <w:szCs w:val="20"/>
        </w:rPr>
      </w:pPr>
      <w:r w:rsidRPr="00543115">
        <w:rPr>
          <w:rFonts w:ascii="Arial" w:eastAsia="Arial" w:hAnsi="Arial" w:cs="Arial"/>
          <w:sz w:val="20"/>
          <w:szCs w:val="20"/>
          <w:lang w:val="es-ES"/>
        </w:rPr>
        <w:t xml:space="preserve">Que el </w:t>
      </w:r>
      <w:r w:rsidRPr="00543115">
        <w:rPr>
          <w:rFonts w:ascii="Arial" w:eastAsia="Calibri" w:hAnsi="Arial" w:cs="Arial"/>
          <w:sz w:val="20"/>
          <w:szCs w:val="20"/>
          <w:lang w:val="es-ES"/>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543115">
        <w:rPr>
          <w:rFonts w:ascii="Arial" w:hAnsi="Arial" w:cs="Arial"/>
          <w:sz w:val="20"/>
          <w:szCs w:val="20"/>
        </w:rPr>
        <w:t>; en sesión Ordinaria de Cabildo de fecha veintitrés de mayo de dos mil veinticuatro, tuvo a bien aproba</w:t>
      </w:r>
      <w:r w:rsidR="006B2BB9" w:rsidRPr="00543115">
        <w:rPr>
          <w:rFonts w:ascii="Arial" w:hAnsi="Arial" w:cs="Arial"/>
          <w:sz w:val="20"/>
          <w:szCs w:val="20"/>
        </w:rPr>
        <w:t>r</w:t>
      </w:r>
      <w:r w:rsidRPr="00543115">
        <w:rPr>
          <w:rFonts w:ascii="Arial" w:hAnsi="Arial" w:cs="Arial"/>
          <w:sz w:val="20"/>
          <w:szCs w:val="20"/>
        </w:rPr>
        <w:t xml:space="preserve"> el siguiente:</w:t>
      </w:r>
    </w:p>
    <w:p w14:paraId="32D69535" w14:textId="77777777" w:rsidR="00746B22" w:rsidRPr="00543115" w:rsidRDefault="00746B22" w:rsidP="00746B22">
      <w:pPr>
        <w:jc w:val="both"/>
        <w:rPr>
          <w:rFonts w:ascii="Arial" w:hAnsi="Arial" w:cs="Arial"/>
          <w:sz w:val="20"/>
          <w:szCs w:val="20"/>
        </w:rPr>
      </w:pPr>
    </w:p>
    <w:p w14:paraId="6D26F156" w14:textId="65341C10" w:rsidR="00746B22" w:rsidRPr="00543115" w:rsidRDefault="00C666EB" w:rsidP="00746B22">
      <w:pPr>
        <w:jc w:val="center"/>
        <w:outlineLvl w:val="0"/>
        <w:rPr>
          <w:rFonts w:ascii="Arial" w:hAnsi="Arial" w:cs="Arial"/>
          <w:b/>
          <w:bCs/>
          <w:sz w:val="20"/>
          <w:szCs w:val="20"/>
        </w:rPr>
      </w:pPr>
      <w:r w:rsidRPr="00543115">
        <w:rPr>
          <w:rFonts w:ascii="Arial" w:hAnsi="Arial" w:cs="Arial"/>
          <w:b/>
          <w:sz w:val="20"/>
          <w:szCs w:val="20"/>
        </w:rPr>
        <w:t>OFICIO</w:t>
      </w:r>
      <w:r w:rsidR="00531F4B" w:rsidRPr="00543115">
        <w:rPr>
          <w:rFonts w:ascii="Arial" w:hAnsi="Arial" w:cs="Arial"/>
          <w:b/>
          <w:sz w:val="20"/>
          <w:szCs w:val="20"/>
        </w:rPr>
        <w:t xml:space="preserve"> </w:t>
      </w:r>
      <w:proofErr w:type="spellStart"/>
      <w:r w:rsidR="00531F4B" w:rsidRPr="00543115">
        <w:rPr>
          <w:rFonts w:ascii="Arial" w:hAnsi="Arial" w:cs="Arial"/>
          <w:b/>
          <w:sz w:val="20"/>
          <w:szCs w:val="20"/>
        </w:rPr>
        <w:t>RJyDyAGSV</w:t>
      </w:r>
      <w:proofErr w:type="spellEnd"/>
      <w:r w:rsidR="00531F4B" w:rsidRPr="00543115">
        <w:rPr>
          <w:rFonts w:ascii="Arial" w:hAnsi="Arial" w:cs="Arial"/>
          <w:b/>
          <w:sz w:val="20"/>
          <w:szCs w:val="20"/>
        </w:rPr>
        <w:t>/055</w:t>
      </w:r>
      <w:r w:rsidR="00746B22" w:rsidRPr="00543115">
        <w:rPr>
          <w:rFonts w:ascii="Arial" w:hAnsi="Arial" w:cs="Arial"/>
          <w:b/>
          <w:sz w:val="20"/>
          <w:szCs w:val="20"/>
        </w:rPr>
        <w:t>/2024</w:t>
      </w:r>
    </w:p>
    <w:p w14:paraId="3CD735FB" w14:textId="7A2F0093" w:rsidR="00723CB6" w:rsidRPr="00543115" w:rsidRDefault="00723CB6" w:rsidP="00E71321">
      <w:pPr>
        <w:jc w:val="both"/>
        <w:rPr>
          <w:noProof/>
          <w:sz w:val="20"/>
          <w:szCs w:val="20"/>
          <w:lang w:eastAsia="es-MX"/>
        </w:rPr>
      </w:pPr>
    </w:p>
    <w:p w14:paraId="7835F877" w14:textId="6A78F5C3" w:rsidR="00746B22" w:rsidRPr="00543115" w:rsidRDefault="00746B22" w:rsidP="00E71321">
      <w:pPr>
        <w:jc w:val="both"/>
        <w:rPr>
          <w:noProof/>
          <w:sz w:val="20"/>
          <w:szCs w:val="20"/>
          <w:lang w:eastAsia="es-MX"/>
        </w:rPr>
      </w:pPr>
    </w:p>
    <w:p w14:paraId="3D7933D3" w14:textId="77777777" w:rsidR="00746B22" w:rsidRPr="00543115" w:rsidRDefault="00746B22">
      <w:pPr>
        <w:rPr>
          <w:noProof/>
          <w:sz w:val="20"/>
          <w:szCs w:val="20"/>
          <w:lang w:eastAsia="es-MX"/>
        </w:rPr>
      </w:pPr>
      <w:r w:rsidRPr="00543115">
        <w:rPr>
          <w:noProof/>
          <w:sz w:val="20"/>
          <w:szCs w:val="20"/>
          <w:lang w:eastAsia="es-MX"/>
        </w:rPr>
        <w:br w:type="page"/>
      </w:r>
    </w:p>
    <w:p w14:paraId="4B21CB16" w14:textId="2052D08F" w:rsidR="00723CB6" w:rsidRPr="00543115" w:rsidRDefault="00746B22" w:rsidP="00E71321">
      <w:pPr>
        <w:jc w:val="both"/>
        <w:rPr>
          <w:noProof/>
          <w:sz w:val="20"/>
          <w:szCs w:val="20"/>
          <w:lang w:eastAsia="es-MX"/>
        </w:rPr>
      </w:pPr>
      <w:r w:rsidRPr="00543115">
        <w:rPr>
          <w:noProof/>
          <w:sz w:val="20"/>
          <w:szCs w:val="20"/>
          <w:lang w:eastAsia="es-MX"/>
        </w:rPr>
        <w:lastRenderedPageBreak/>
        <w:drawing>
          <wp:anchor distT="0" distB="0" distL="114300" distR="114300" simplePos="0" relativeHeight="251717120" behindDoc="0" locked="0" layoutInCell="1" allowOverlap="1" wp14:anchorId="7C6B42A6" wp14:editId="0BEA6D35">
            <wp:simplePos x="0" y="0"/>
            <wp:positionH relativeFrom="column">
              <wp:posOffset>-1796</wp:posOffset>
            </wp:positionH>
            <wp:positionV relativeFrom="paragraph">
              <wp:posOffset>2715</wp:posOffset>
            </wp:positionV>
            <wp:extent cx="6306207" cy="8171835"/>
            <wp:effectExtent l="0" t="0" r="0" b="635"/>
            <wp:wrapTopAndBottom/>
            <wp:docPr id="14209722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06207" cy="8171835"/>
                    </a:xfrm>
                    <a:prstGeom prst="rect">
                      <a:avLst/>
                    </a:prstGeom>
                    <a:noFill/>
                    <a:ln>
                      <a:noFill/>
                    </a:ln>
                  </pic:spPr>
                </pic:pic>
              </a:graphicData>
            </a:graphic>
          </wp:anchor>
        </w:drawing>
      </w:r>
    </w:p>
    <w:p w14:paraId="4F3CFEA3" w14:textId="0B47046E" w:rsidR="00746B22" w:rsidRPr="00543115" w:rsidRDefault="00746B22">
      <w:pPr>
        <w:rPr>
          <w:noProof/>
          <w:sz w:val="20"/>
          <w:szCs w:val="20"/>
          <w:lang w:eastAsia="es-MX"/>
        </w:rPr>
      </w:pPr>
      <w:r w:rsidRPr="00543115">
        <w:rPr>
          <w:noProof/>
          <w:sz w:val="20"/>
          <w:szCs w:val="20"/>
          <w:lang w:eastAsia="es-MX"/>
        </w:rPr>
        <w:br w:type="page"/>
      </w:r>
    </w:p>
    <w:p w14:paraId="1CBAF5A4" w14:textId="0B289546" w:rsidR="00746B22" w:rsidRPr="00543115" w:rsidRDefault="00746B22" w:rsidP="00746B22">
      <w:pPr>
        <w:jc w:val="both"/>
        <w:rPr>
          <w:rFonts w:ascii="Arial" w:hAnsi="Arial" w:cs="Arial"/>
          <w:sz w:val="20"/>
          <w:szCs w:val="20"/>
        </w:rPr>
      </w:pPr>
      <w:r w:rsidRPr="00543115">
        <w:rPr>
          <w:rFonts w:ascii="Arial" w:hAnsi="Arial" w:cs="Arial"/>
          <w:sz w:val="20"/>
          <w:szCs w:val="20"/>
        </w:rPr>
        <w:lastRenderedPageBreak/>
        <w:t xml:space="preserve">En cumplimiento a lo dispuesto por los artículos 68 fracción V de la Ley Orgánica Municipal; 5 del Reglamento de la Gaceta del Municipio de Oaxaca de Juárez; y para su debida publicación y observancia, se promulga el anterior </w:t>
      </w:r>
      <w:r w:rsidR="00C666EB" w:rsidRPr="00543115">
        <w:rPr>
          <w:rFonts w:ascii="Arial" w:hAnsi="Arial" w:cs="Arial"/>
          <w:sz w:val="20"/>
          <w:szCs w:val="20"/>
        </w:rPr>
        <w:t>oficio</w:t>
      </w:r>
      <w:r w:rsidRPr="00543115">
        <w:rPr>
          <w:rFonts w:ascii="Arial" w:hAnsi="Arial" w:cs="Arial"/>
          <w:sz w:val="20"/>
          <w:szCs w:val="20"/>
        </w:rPr>
        <w:t xml:space="preserve"> en el Palacio Municipal de este Municipio de Oaxaca de Juárez. </w:t>
      </w:r>
    </w:p>
    <w:p w14:paraId="4B6E6760" w14:textId="77777777" w:rsidR="00746B22" w:rsidRPr="00543115" w:rsidRDefault="00746B22" w:rsidP="00746B22">
      <w:pPr>
        <w:jc w:val="both"/>
        <w:rPr>
          <w:rFonts w:ascii="Arial" w:eastAsia="Arial" w:hAnsi="Arial" w:cs="Arial"/>
          <w:b/>
          <w:sz w:val="20"/>
          <w:szCs w:val="20"/>
          <w:lang w:val="es-ES"/>
        </w:rPr>
      </w:pPr>
    </w:p>
    <w:p w14:paraId="65809CB3" w14:textId="40294BA0" w:rsidR="00746B22" w:rsidRPr="00543115" w:rsidRDefault="00746B22" w:rsidP="00746B22">
      <w:pPr>
        <w:jc w:val="both"/>
        <w:rPr>
          <w:rFonts w:ascii="Arial" w:hAnsi="Arial" w:cs="Arial"/>
          <w:b/>
          <w:bCs/>
          <w:sz w:val="20"/>
          <w:szCs w:val="20"/>
        </w:rPr>
      </w:pPr>
      <w:r w:rsidRPr="00543115">
        <w:rPr>
          <w:rFonts w:ascii="Arial" w:hAnsi="Arial" w:cs="Arial"/>
          <w:b/>
          <w:bCs/>
          <w:sz w:val="20"/>
          <w:szCs w:val="20"/>
        </w:rPr>
        <w:t>DADO EN EL SALÓN DE CABILDO “PORFIRIO DÍAZ MORI” DEL HONORABLE AYUNTAMIENTO DEL MUNICIPIO DE OAXACA DE JUÁREZ, EL DÍA VEINTITRÉS DE MAYO DEL AÑO DOS MIL VEINTICUATRO. ENCARGADA DE DESPACHO DE LA PRESIDENCIA MUNICIPAL, JUDITH CARREÑO HERNÁNDEZ. SECRETARIA MUNICIPAL DE OAXACA DE JUÁREZ, EDITH ELENA RODRÍGUEZ ESCOBAR.</w:t>
      </w:r>
    </w:p>
    <w:p w14:paraId="25990E42" w14:textId="16DFB0FC" w:rsidR="00723CB6" w:rsidRPr="00543115" w:rsidRDefault="00723CB6" w:rsidP="00E71321">
      <w:pPr>
        <w:jc w:val="both"/>
        <w:rPr>
          <w:noProof/>
          <w:sz w:val="20"/>
          <w:szCs w:val="20"/>
          <w:lang w:eastAsia="es-MX"/>
        </w:rPr>
      </w:pPr>
    </w:p>
    <w:p w14:paraId="2A555DE7" w14:textId="1464469D" w:rsidR="00723CB6" w:rsidRPr="00543115" w:rsidRDefault="00746B22" w:rsidP="00E71321">
      <w:pPr>
        <w:jc w:val="both"/>
        <w:rPr>
          <w:noProof/>
          <w:sz w:val="20"/>
          <w:szCs w:val="20"/>
          <w:lang w:eastAsia="es-MX"/>
        </w:rPr>
      </w:pPr>
      <w:r w:rsidRPr="00543115">
        <w:rPr>
          <w:noProof/>
          <w:lang w:eastAsia="es-MX"/>
        </w:rPr>
        <w:drawing>
          <wp:anchor distT="0" distB="0" distL="114300" distR="114300" simplePos="0" relativeHeight="251703808" behindDoc="0" locked="0" layoutInCell="1" allowOverlap="1" wp14:anchorId="65F5AB82" wp14:editId="4625B5A0">
            <wp:simplePos x="0" y="0"/>
            <wp:positionH relativeFrom="column">
              <wp:posOffset>-1796</wp:posOffset>
            </wp:positionH>
            <wp:positionV relativeFrom="paragraph">
              <wp:posOffset>2496</wp:posOffset>
            </wp:positionV>
            <wp:extent cx="2704762" cy="266667"/>
            <wp:effectExtent l="0" t="0" r="635" b="635"/>
            <wp:wrapTopAndBottom/>
            <wp:docPr id="20611306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130631" name=""/>
                    <pic:cNvPicPr/>
                  </pic:nvPicPr>
                  <pic:blipFill>
                    <a:blip r:embed="rId16">
                      <a:extLst>
                        <a:ext uri="{28A0092B-C50C-407E-A947-70E740481C1C}">
                          <a14:useLocalDpi xmlns:a14="http://schemas.microsoft.com/office/drawing/2010/main" val="0"/>
                        </a:ext>
                      </a:extLst>
                    </a:blip>
                    <a:stretch>
                      <a:fillRect/>
                    </a:stretch>
                  </pic:blipFill>
                  <pic:spPr>
                    <a:xfrm>
                      <a:off x="0" y="0"/>
                      <a:ext cx="2704762" cy="266667"/>
                    </a:xfrm>
                    <a:prstGeom prst="rect">
                      <a:avLst/>
                    </a:prstGeom>
                  </pic:spPr>
                </pic:pic>
              </a:graphicData>
            </a:graphic>
          </wp:anchor>
        </w:drawing>
      </w:r>
    </w:p>
    <w:p w14:paraId="5F8D8F75" w14:textId="77777777" w:rsidR="0072471E" w:rsidRPr="00543115" w:rsidRDefault="0072471E" w:rsidP="0072471E">
      <w:pPr>
        <w:jc w:val="both"/>
        <w:rPr>
          <w:rFonts w:ascii="Arial" w:eastAsia="Arial" w:hAnsi="Arial" w:cs="Arial"/>
          <w:sz w:val="20"/>
          <w:szCs w:val="20"/>
          <w:lang w:val="es-ES"/>
        </w:rPr>
      </w:pPr>
      <w:r w:rsidRPr="00543115">
        <w:rPr>
          <w:rFonts w:ascii="Arial" w:eastAsia="Arial" w:hAnsi="Arial" w:cs="Arial"/>
          <w:b/>
          <w:sz w:val="20"/>
          <w:szCs w:val="20"/>
          <w:lang w:val="es-ES"/>
        </w:rPr>
        <w:t>JUDITH CARREÑO HERNÁNDEZ</w:t>
      </w:r>
      <w:r w:rsidRPr="0054311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54C576FC" w14:textId="77777777" w:rsidR="0072471E" w:rsidRPr="00543115" w:rsidRDefault="0072471E" w:rsidP="0072471E">
      <w:pPr>
        <w:jc w:val="both"/>
        <w:rPr>
          <w:rFonts w:ascii="Arial" w:eastAsia="Arial" w:hAnsi="Arial" w:cs="Arial"/>
          <w:sz w:val="10"/>
          <w:szCs w:val="10"/>
          <w:lang w:val="es-ES"/>
        </w:rPr>
      </w:pPr>
    </w:p>
    <w:p w14:paraId="36728893" w14:textId="1AEFCFCB" w:rsidR="0072471E" w:rsidRPr="00543115" w:rsidRDefault="0072471E" w:rsidP="0072471E">
      <w:pPr>
        <w:jc w:val="both"/>
        <w:rPr>
          <w:rFonts w:ascii="Arial" w:hAnsi="Arial" w:cs="Arial"/>
          <w:sz w:val="20"/>
          <w:szCs w:val="20"/>
        </w:rPr>
      </w:pPr>
      <w:r w:rsidRPr="00543115">
        <w:rPr>
          <w:rFonts w:ascii="Arial" w:eastAsia="Arial" w:hAnsi="Arial" w:cs="Arial"/>
          <w:sz w:val="20"/>
          <w:szCs w:val="20"/>
          <w:lang w:val="es-ES"/>
        </w:rPr>
        <w:t xml:space="preserve">Que el </w:t>
      </w:r>
      <w:r w:rsidRPr="00543115">
        <w:rPr>
          <w:rFonts w:ascii="Arial" w:eastAsia="Calibri" w:hAnsi="Arial" w:cs="Arial"/>
          <w:sz w:val="20"/>
          <w:szCs w:val="20"/>
          <w:lang w:val="es-ES"/>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543115">
        <w:rPr>
          <w:rFonts w:ascii="Arial" w:hAnsi="Arial" w:cs="Arial"/>
          <w:sz w:val="20"/>
          <w:szCs w:val="20"/>
        </w:rPr>
        <w:t xml:space="preserve">; en sesión Ordinaria de Cabildo de fecha </w:t>
      </w:r>
      <w:r w:rsidR="009F2B6F" w:rsidRPr="00543115">
        <w:rPr>
          <w:rFonts w:ascii="Arial" w:hAnsi="Arial" w:cs="Arial"/>
          <w:sz w:val="20"/>
          <w:szCs w:val="20"/>
        </w:rPr>
        <w:t>veintitrés</w:t>
      </w:r>
      <w:r w:rsidRPr="00543115">
        <w:rPr>
          <w:rFonts w:ascii="Arial" w:hAnsi="Arial" w:cs="Arial"/>
          <w:sz w:val="20"/>
          <w:szCs w:val="20"/>
        </w:rPr>
        <w:t xml:space="preserve"> de mayo de dos mil veinticuatro, tuvo a bien aprobar y expedir el siguiente:</w:t>
      </w:r>
    </w:p>
    <w:p w14:paraId="62EE3FE0" w14:textId="77777777" w:rsidR="0072471E" w:rsidRPr="00543115" w:rsidRDefault="0072471E" w:rsidP="0072471E">
      <w:pPr>
        <w:jc w:val="both"/>
        <w:rPr>
          <w:noProof/>
          <w:sz w:val="20"/>
          <w:szCs w:val="20"/>
          <w:lang w:eastAsia="es-MX"/>
        </w:rPr>
      </w:pPr>
    </w:p>
    <w:p w14:paraId="6915515C" w14:textId="66FE0D2F" w:rsidR="0072471E" w:rsidRPr="00543115" w:rsidRDefault="0072471E" w:rsidP="0072471E">
      <w:pPr>
        <w:jc w:val="center"/>
        <w:outlineLvl w:val="0"/>
        <w:rPr>
          <w:rFonts w:ascii="Arial" w:hAnsi="Arial" w:cs="Arial"/>
          <w:b/>
          <w:bCs/>
          <w:sz w:val="20"/>
          <w:szCs w:val="20"/>
        </w:rPr>
      </w:pPr>
      <w:r w:rsidRPr="00543115">
        <w:rPr>
          <w:rFonts w:ascii="Arial" w:hAnsi="Arial" w:cs="Arial"/>
          <w:b/>
          <w:sz w:val="20"/>
          <w:szCs w:val="20"/>
        </w:rPr>
        <w:t xml:space="preserve">DICTAMEN </w:t>
      </w:r>
      <w:proofErr w:type="spellStart"/>
      <w:r w:rsidR="009F2B6F" w:rsidRPr="00543115">
        <w:rPr>
          <w:rFonts w:ascii="Arial" w:hAnsi="Arial" w:cs="Arial"/>
          <w:b/>
          <w:sz w:val="20"/>
          <w:szCs w:val="20"/>
        </w:rPr>
        <w:t>COPDU</w:t>
      </w:r>
      <w:proofErr w:type="spellEnd"/>
      <w:r w:rsidR="009F2B6F" w:rsidRPr="00543115">
        <w:rPr>
          <w:rFonts w:ascii="Arial" w:hAnsi="Arial" w:cs="Arial"/>
          <w:b/>
          <w:sz w:val="20"/>
          <w:szCs w:val="20"/>
        </w:rPr>
        <w:t>/DC/002/2024</w:t>
      </w:r>
    </w:p>
    <w:p w14:paraId="22ACC0EE" w14:textId="1C20EEAB" w:rsidR="00723CB6" w:rsidRPr="00543115" w:rsidRDefault="00723CB6" w:rsidP="00E71321">
      <w:pPr>
        <w:jc w:val="both"/>
        <w:rPr>
          <w:noProof/>
          <w:sz w:val="20"/>
          <w:szCs w:val="20"/>
          <w:lang w:eastAsia="es-MX"/>
        </w:rPr>
      </w:pPr>
    </w:p>
    <w:p w14:paraId="4076FA20" w14:textId="77777777" w:rsidR="009F2B6F" w:rsidRPr="00543115" w:rsidRDefault="009F2B6F" w:rsidP="009F2B6F">
      <w:pPr>
        <w:jc w:val="center"/>
        <w:rPr>
          <w:rFonts w:ascii="Arial" w:hAnsi="Arial" w:cs="Arial"/>
          <w:b/>
          <w:bCs/>
          <w:sz w:val="20"/>
          <w:szCs w:val="20"/>
          <w:lang w:val="es-ES"/>
        </w:rPr>
      </w:pPr>
      <w:r w:rsidRPr="00543115">
        <w:rPr>
          <w:rFonts w:ascii="Arial" w:hAnsi="Arial" w:cs="Arial"/>
          <w:b/>
          <w:bCs/>
          <w:sz w:val="20"/>
          <w:szCs w:val="20"/>
          <w:lang w:val="es-ES"/>
        </w:rPr>
        <w:t>C O N S I D E R A N D O</w:t>
      </w:r>
    </w:p>
    <w:p w14:paraId="2F668600" w14:textId="77777777" w:rsidR="009F2B6F" w:rsidRPr="00543115" w:rsidRDefault="009F2B6F" w:rsidP="009F2B6F">
      <w:pPr>
        <w:jc w:val="center"/>
        <w:rPr>
          <w:rFonts w:ascii="Arial" w:hAnsi="Arial" w:cs="Arial"/>
          <w:sz w:val="20"/>
          <w:szCs w:val="20"/>
          <w:lang w:val="es-ES"/>
        </w:rPr>
      </w:pPr>
    </w:p>
    <w:p w14:paraId="0B2F88D1" w14:textId="09CDD815" w:rsidR="009F2B6F" w:rsidRPr="00543115" w:rsidRDefault="009F2B6F" w:rsidP="009F2B6F">
      <w:pPr>
        <w:jc w:val="both"/>
        <w:rPr>
          <w:rFonts w:ascii="Arial" w:hAnsi="Arial" w:cs="Arial"/>
          <w:sz w:val="20"/>
          <w:szCs w:val="20"/>
          <w:lang w:val="es-ES"/>
        </w:rPr>
      </w:pPr>
      <w:r w:rsidRPr="00543115">
        <w:rPr>
          <w:rFonts w:ascii="Arial" w:hAnsi="Arial" w:cs="Arial"/>
          <w:sz w:val="20"/>
          <w:szCs w:val="20"/>
          <w:lang w:val="es-ES"/>
        </w:rPr>
        <w:t xml:space="preserve">I.- Que la Comisión de Obras Públicas y Desarrollo Urbano es competente para conocer del presente asunto en razón de grado, materia y territorio, en términos de lo establecido en los artículos 115, fracción II segundo párrafo de la Constitución Política de los Estados Unidos Mexicanos; 113 fracción I, párrafo decimotercero de la Constitución Política para el Estado Libre y Soberano de Oaxaca; 54 y 55 fracción III y VIII </w:t>
      </w:r>
      <w:r w:rsidRPr="00543115">
        <w:rPr>
          <w:rFonts w:ascii="Arial" w:hAnsi="Arial" w:cs="Arial"/>
          <w:sz w:val="20"/>
          <w:szCs w:val="20"/>
          <w:lang w:val="es-ES"/>
        </w:rPr>
        <w:lastRenderedPageBreak/>
        <w:t xml:space="preserve">de la Ley Orgánica Municipal del Estado de Oaxaca; 59, 61, 62 fracción III, 68, 76 fracción II, del Bando de Policía y Gobierno del Municipio de Oaxaca de Juárez en vigor; artículo 2 fracción II, IX y X, 3 fracción III, 8 fracción XV de la Ley de Ordenamiento Territorial y Desarrollo Urbano para el Estado de Oaxaca; artículo 1 fracción I, 2 primer y segundo párrafo, 3 fracción IV y XXVI, 4 fracción II, 5,7,10 fracción XV, 11 fracción III, XVI, 62, 63 de la Ley General de Asentamientos Humanos, Ordenamiento Territorial y Desarrollo Urbano; artículo 4 séptimo párrafo y 27 tercer párrafo de la Constitución Política de los Estados Unidos Mexicanos. Atribuciones ejercidas como órgano colegiado en temas de su competencia, con las facultades de vigilancia, supervisión, análisis y propuesta de solución a los problemas del Municipio de Oaxaca de Juárez, proponiendo mediante acuerdo o dictamen las soluciones en la materia de competencia de la presente comisión a efecto de someterlas a consideración al pleno del Honorable Cabildo para que sean asimiladas y en su caso </w:t>
      </w:r>
      <w:proofErr w:type="gramStart"/>
      <w:r w:rsidRPr="00543115">
        <w:rPr>
          <w:rFonts w:ascii="Arial" w:hAnsi="Arial" w:cs="Arial"/>
          <w:sz w:val="20"/>
          <w:szCs w:val="20"/>
          <w:lang w:val="es-ES"/>
        </w:rPr>
        <w:t>aprobadas.-</w:t>
      </w:r>
      <w:proofErr w:type="gramEnd"/>
      <w:r w:rsidRPr="00543115">
        <w:rPr>
          <w:rFonts w:ascii="Arial" w:hAnsi="Arial" w:cs="Arial"/>
          <w:sz w:val="20"/>
          <w:szCs w:val="20"/>
          <w:lang w:val="es-ES"/>
        </w:rPr>
        <w:t xml:space="preserve"> - - - - - - - - - </w:t>
      </w:r>
    </w:p>
    <w:p w14:paraId="39A07319" w14:textId="1449C149" w:rsidR="009F2B6F" w:rsidRPr="00543115" w:rsidRDefault="009F2B6F" w:rsidP="009F2B6F">
      <w:pPr>
        <w:jc w:val="both"/>
        <w:rPr>
          <w:rFonts w:ascii="Arial" w:hAnsi="Arial" w:cs="Arial"/>
          <w:sz w:val="20"/>
          <w:szCs w:val="20"/>
          <w:lang w:val="es-ES"/>
        </w:rPr>
      </w:pPr>
      <w:r w:rsidRPr="00543115">
        <w:rPr>
          <w:rFonts w:ascii="Arial" w:hAnsi="Arial" w:cs="Arial"/>
          <w:sz w:val="20"/>
          <w:szCs w:val="20"/>
          <w:lang w:val="es-ES"/>
        </w:rPr>
        <w:t>II.- Al haber quedado plenamente identificado el asentamiento humano autodenominado “LA HUMEDAD”, en la jurisdicción de la Agencia de Municipal Pueblo Nuevo, Oaxaca de Juárez, Oaxaca en atención a las siguientes instrumentales: Diagnóstico del estudio urbano para el asentamiento denominado LA HUMEDAD; Plano de estructura de uso de suelo actual, de acuerdo al instrumento en materia de desarrollo urbano; reporte fotográfico del estado actual del asentamiento visible en el plano 3/6; Proyecto de la estructura del uso de suelo de la colonia contenida en el plano 5/6 respecto del Polígono apreciado en el plano 1/6 con las siguientes colindancias:</w:t>
      </w:r>
    </w:p>
    <w:p w14:paraId="5B6C5042" w14:textId="77777777" w:rsidR="009F2B6F" w:rsidRPr="00543115" w:rsidRDefault="009F2B6F" w:rsidP="009F2B6F">
      <w:pPr>
        <w:jc w:val="both"/>
        <w:rPr>
          <w:rFonts w:ascii="Arial" w:hAnsi="Arial" w:cs="Arial"/>
          <w:sz w:val="20"/>
          <w:szCs w:val="20"/>
          <w:lang w:val="es-ES"/>
        </w:rPr>
      </w:pPr>
    </w:p>
    <w:p w14:paraId="654FED6F" w14:textId="77777777" w:rsidR="009F2B6F" w:rsidRPr="00543115" w:rsidRDefault="009F2B6F" w:rsidP="009F2B6F">
      <w:pPr>
        <w:widowControl/>
        <w:numPr>
          <w:ilvl w:val="1"/>
          <w:numId w:val="4"/>
        </w:numPr>
        <w:autoSpaceDE/>
        <w:autoSpaceDN/>
        <w:ind w:left="284" w:hanging="284"/>
        <w:jc w:val="both"/>
        <w:rPr>
          <w:rFonts w:ascii="Arial" w:hAnsi="Arial" w:cs="Arial"/>
          <w:sz w:val="20"/>
          <w:szCs w:val="20"/>
          <w:lang w:val="es-ES"/>
        </w:rPr>
      </w:pPr>
      <w:r w:rsidRPr="00543115">
        <w:rPr>
          <w:rFonts w:ascii="Arial" w:hAnsi="Arial" w:cs="Arial"/>
          <w:sz w:val="20"/>
          <w:szCs w:val="20"/>
          <w:lang w:val="es-ES"/>
        </w:rPr>
        <w:t xml:space="preserve">Al </w:t>
      </w:r>
      <w:proofErr w:type="gramStart"/>
      <w:r w:rsidRPr="00543115">
        <w:rPr>
          <w:rFonts w:ascii="Arial" w:hAnsi="Arial" w:cs="Arial"/>
          <w:sz w:val="20"/>
          <w:szCs w:val="20"/>
          <w:lang w:val="es-ES"/>
        </w:rPr>
        <w:t>Norte.-</w:t>
      </w:r>
      <w:proofErr w:type="gramEnd"/>
      <w:r w:rsidRPr="00543115">
        <w:rPr>
          <w:rFonts w:ascii="Arial" w:hAnsi="Arial" w:cs="Arial"/>
          <w:sz w:val="20"/>
          <w:szCs w:val="20"/>
          <w:lang w:val="es-ES"/>
        </w:rPr>
        <w:t xml:space="preserve"> colinda con la Colonia Los(sic) Laureles y Colonia Insurgentes, Municipio de Oaxaca o de Juárez, </w:t>
      </w:r>
      <w:proofErr w:type="spellStart"/>
      <w:r w:rsidRPr="00543115">
        <w:rPr>
          <w:rFonts w:ascii="Arial" w:hAnsi="Arial" w:cs="Arial"/>
          <w:sz w:val="20"/>
          <w:szCs w:val="20"/>
          <w:lang w:val="es-ES"/>
        </w:rPr>
        <w:t>Oax</w:t>
      </w:r>
      <w:proofErr w:type="spellEnd"/>
      <w:r w:rsidRPr="00543115">
        <w:rPr>
          <w:rFonts w:ascii="Arial" w:hAnsi="Arial" w:cs="Arial"/>
          <w:sz w:val="20"/>
          <w:szCs w:val="20"/>
          <w:lang w:val="es-ES"/>
        </w:rPr>
        <w:t>.</w:t>
      </w:r>
    </w:p>
    <w:p w14:paraId="4654A606" w14:textId="77777777" w:rsidR="009F2B6F" w:rsidRPr="00543115" w:rsidRDefault="009F2B6F" w:rsidP="009F2B6F">
      <w:pPr>
        <w:ind w:left="284"/>
        <w:jc w:val="both"/>
        <w:rPr>
          <w:rFonts w:ascii="Arial" w:hAnsi="Arial" w:cs="Arial"/>
          <w:sz w:val="20"/>
          <w:szCs w:val="20"/>
          <w:lang w:val="es-ES"/>
        </w:rPr>
      </w:pPr>
    </w:p>
    <w:p w14:paraId="387200D5" w14:textId="77777777" w:rsidR="009F2B6F" w:rsidRPr="00543115" w:rsidRDefault="009F2B6F" w:rsidP="009F2B6F">
      <w:pPr>
        <w:widowControl/>
        <w:numPr>
          <w:ilvl w:val="1"/>
          <w:numId w:val="4"/>
        </w:numPr>
        <w:autoSpaceDE/>
        <w:autoSpaceDN/>
        <w:ind w:left="284" w:hanging="284"/>
        <w:jc w:val="both"/>
        <w:rPr>
          <w:rFonts w:ascii="Arial" w:hAnsi="Arial" w:cs="Arial"/>
          <w:sz w:val="20"/>
          <w:szCs w:val="20"/>
          <w:lang w:val="es-ES"/>
        </w:rPr>
      </w:pPr>
      <w:r w:rsidRPr="00543115">
        <w:rPr>
          <w:rFonts w:ascii="Arial" w:hAnsi="Arial" w:cs="Arial"/>
          <w:sz w:val="20"/>
          <w:szCs w:val="20"/>
          <w:lang w:val="es-ES"/>
        </w:rPr>
        <w:t xml:space="preserve">Al </w:t>
      </w:r>
      <w:proofErr w:type="gramStart"/>
      <w:r w:rsidRPr="00543115">
        <w:rPr>
          <w:rFonts w:ascii="Arial" w:hAnsi="Arial" w:cs="Arial"/>
          <w:sz w:val="20"/>
          <w:szCs w:val="20"/>
          <w:lang w:val="es-ES"/>
        </w:rPr>
        <w:t>Sur.-</w:t>
      </w:r>
      <w:proofErr w:type="gramEnd"/>
      <w:r w:rsidRPr="00543115">
        <w:rPr>
          <w:rFonts w:ascii="Arial" w:hAnsi="Arial" w:cs="Arial"/>
          <w:sz w:val="20"/>
          <w:szCs w:val="20"/>
          <w:lang w:val="es-ES"/>
        </w:rPr>
        <w:t xml:space="preserve"> colinda con el Municipio de Son(sic) Jacinto </w:t>
      </w:r>
      <w:proofErr w:type="spellStart"/>
      <w:r w:rsidRPr="00543115">
        <w:rPr>
          <w:rFonts w:ascii="Arial" w:hAnsi="Arial" w:cs="Arial"/>
          <w:sz w:val="20"/>
          <w:szCs w:val="20"/>
          <w:lang w:val="es-ES"/>
        </w:rPr>
        <w:t>Amilpas</w:t>
      </w:r>
      <w:proofErr w:type="spellEnd"/>
      <w:r w:rsidRPr="00543115">
        <w:rPr>
          <w:rFonts w:ascii="Arial" w:hAnsi="Arial" w:cs="Arial"/>
          <w:sz w:val="20"/>
          <w:szCs w:val="20"/>
          <w:lang w:val="es-ES"/>
        </w:rPr>
        <w:t>.</w:t>
      </w:r>
    </w:p>
    <w:p w14:paraId="0896BE41" w14:textId="77777777" w:rsidR="009F2B6F" w:rsidRPr="00543115" w:rsidRDefault="009F2B6F" w:rsidP="009F2B6F">
      <w:pPr>
        <w:ind w:left="284"/>
        <w:jc w:val="both"/>
        <w:rPr>
          <w:rFonts w:ascii="Arial" w:hAnsi="Arial" w:cs="Arial"/>
          <w:sz w:val="20"/>
          <w:szCs w:val="20"/>
          <w:lang w:val="es-ES"/>
        </w:rPr>
      </w:pPr>
    </w:p>
    <w:p w14:paraId="1A0D730C" w14:textId="77777777" w:rsidR="009F2B6F" w:rsidRPr="00543115" w:rsidRDefault="009F2B6F" w:rsidP="009F2B6F">
      <w:pPr>
        <w:widowControl/>
        <w:numPr>
          <w:ilvl w:val="1"/>
          <w:numId w:val="4"/>
        </w:numPr>
        <w:autoSpaceDE/>
        <w:autoSpaceDN/>
        <w:ind w:left="284" w:hanging="284"/>
        <w:jc w:val="both"/>
        <w:rPr>
          <w:rFonts w:ascii="Arial" w:hAnsi="Arial" w:cs="Arial"/>
          <w:sz w:val="20"/>
          <w:szCs w:val="20"/>
          <w:lang w:val="es-ES"/>
        </w:rPr>
      </w:pPr>
      <w:r w:rsidRPr="00543115">
        <w:rPr>
          <w:rFonts w:ascii="Arial" w:hAnsi="Arial" w:cs="Arial"/>
          <w:sz w:val="20"/>
          <w:szCs w:val="20"/>
          <w:lang w:val="es-ES"/>
        </w:rPr>
        <w:t xml:space="preserve">Al </w:t>
      </w:r>
      <w:proofErr w:type="gramStart"/>
      <w:r w:rsidRPr="00543115">
        <w:rPr>
          <w:rFonts w:ascii="Arial" w:hAnsi="Arial" w:cs="Arial"/>
          <w:sz w:val="20"/>
          <w:szCs w:val="20"/>
          <w:lang w:val="es-ES"/>
        </w:rPr>
        <w:t>Este.-</w:t>
      </w:r>
      <w:proofErr w:type="gramEnd"/>
      <w:r w:rsidRPr="00543115">
        <w:rPr>
          <w:rFonts w:ascii="Arial" w:hAnsi="Arial" w:cs="Arial"/>
          <w:sz w:val="20"/>
          <w:szCs w:val="20"/>
          <w:lang w:val="es-ES"/>
        </w:rPr>
        <w:t xml:space="preserve"> colinda con Parajes de lo(sic) Agencia Trinidad de </w:t>
      </w:r>
      <w:proofErr w:type="spellStart"/>
      <w:r w:rsidRPr="00543115">
        <w:rPr>
          <w:rFonts w:ascii="Arial" w:hAnsi="Arial" w:cs="Arial"/>
          <w:sz w:val="20"/>
          <w:szCs w:val="20"/>
          <w:lang w:val="es-ES"/>
        </w:rPr>
        <w:t>Viguera</w:t>
      </w:r>
      <w:proofErr w:type="spellEnd"/>
      <w:r w:rsidRPr="00543115">
        <w:rPr>
          <w:rFonts w:ascii="Arial" w:hAnsi="Arial" w:cs="Arial"/>
          <w:sz w:val="20"/>
          <w:szCs w:val="20"/>
          <w:lang w:val="es-ES"/>
        </w:rPr>
        <w:t xml:space="preserve">, Municipio de Oaxaca de Juárez, </w:t>
      </w:r>
      <w:proofErr w:type="spellStart"/>
      <w:r w:rsidRPr="00543115">
        <w:rPr>
          <w:rFonts w:ascii="Arial" w:hAnsi="Arial" w:cs="Arial"/>
          <w:sz w:val="20"/>
          <w:szCs w:val="20"/>
          <w:lang w:val="es-ES"/>
        </w:rPr>
        <w:t>Oax</w:t>
      </w:r>
      <w:proofErr w:type="spellEnd"/>
      <w:r w:rsidRPr="00543115">
        <w:rPr>
          <w:rFonts w:ascii="Arial" w:hAnsi="Arial" w:cs="Arial"/>
          <w:sz w:val="20"/>
          <w:szCs w:val="20"/>
          <w:lang w:val="es-ES"/>
        </w:rPr>
        <w:t>.</w:t>
      </w:r>
    </w:p>
    <w:p w14:paraId="11034604" w14:textId="77777777" w:rsidR="009F2B6F" w:rsidRPr="00543115" w:rsidRDefault="009F2B6F" w:rsidP="009F2B6F">
      <w:pPr>
        <w:ind w:left="284"/>
        <w:jc w:val="both"/>
        <w:rPr>
          <w:rFonts w:ascii="Arial" w:hAnsi="Arial" w:cs="Arial"/>
          <w:sz w:val="20"/>
          <w:szCs w:val="20"/>
          <w:lang w:val="es-ES"/>
        </w:rPr>
      </w:pPr>
    </w:p>
    <w:p w14:paraId="45A1B2D6" w14:textId="47E6B788" w:rsidR="009F2B6F" w:rsidRPr="00543115" w:rsidRDefault="009F2B6F" w:rsidP="009F2B6F">
      <w:pPr>
        <w:widowControl/>
        <w:numPr>
          <w:ilvl w:val="1"/>
          <w:numId w:val="4"/>
        </w:numPr>
        <w:autoSpaceDE/>
        <w:autoSpaceDN/>
        <w:ind w:left="284" w:hanging="284"/>
        <w:jc w:val="both"/>
        <w:rPr>
          <w:rFonts w:ascii="Arial" w:hAnsi="Arial" w:cs="Arial"/>
          <w:sz w:val="20"/>
          <w:szCs w:val="20"/>
          <w:lang w:val="es-ES"/>
        </w:rPr>
      </w:pPr>
      <w:r w:rsidRPr="00543115">
        <w:rPr>
          <w:rFonts w:ascii="Arial" w:hAnsi="Arial" w:cs="Arial"/>
          <w:sz w:val="20"/>
          <w:szCs w:val="20"/>
          <w:lang w:val="es-ES"/>
        </w:rPr>
        <w:t xml:space="preserve">Al </w:t>
      </w:r>
      <w:proofErr w:type="gramStart"/>
      <w:r w:rsidRPr="00543115">
        <w:rPr>
          <w:rFonts w:ascii="Arial" w:hAnsi="Arial" w:cs="Arial"/>
          <w:sz w:val="20"/>
          <w:szCs w:val="20"/>
          <w:lang w:val="es-ES"/>
        </w:rPr>
        <w:t>Oeste.-</w:t>
      </w:r>
      <w:proofErr w:type="gramEnd"/>
      <w:r w:rsidRPr="00543115">
        <w:rPr>
          <w:rFonts w:ascii="Arial" w:hAnsi="Arial" w:cs="Arial"/>
          <w:sz w:val="20"/>
          <w:szCs w:val="20"/>
          <w:lang w:val="es-ES"/>
        </w:rPr>
        <w:t xml:space="preserve"> colinda</w:t>
      </w:r>
      <w:r w:rsidRPr="00543115">
        <w:rPr>
          <w:rFonts w:ascii="Arial" w:hAnsi="Arial" w:cs="Arial"/>
          <w:sz w:val="20"/>
          <w:szCs w:val="20"/>
          <w:lang w:val="es-ES"/>
        </w:rPr>
        <w:tab/>
        <w:t xml:space="preserve">con el Municipio de Santo(sic) María </w:t>
      </w:r>
      <w:proofErr w:type="spellStart"/>
      <w:r w:rsidRPr="00543115">
        <w:rPr>
          <w:rFonts w:ascii="Arial" w:hAnsi="Arial" w:cs="Arial"/>
          <w:sz w:val="20"/>
          <w:szCs w:val="20"/>
          <w:lang w:val="es-ES"/>
        </w:rPr>
        <w:t>Atzompa</w:t>
      </w:r>
      <w:proofErr w:type="spellEnd"/>
      <w:r w:rsidRPr="00543115">
        <w:rPr>
          <w:rFonts w:ascii="Arial" w:hAnsi="Arial" w:cs="Arial"/>
          <w:sz w:val="20"/>
          <w:szCs w:val="20"/>
          <w:lang w:val="es-ES"/>
        </w:rPr>
        <w:t>, con Zona Federal (</w:t>
      </w:r>
      <w:proofErr w:type="spellStart"/>
      <w:r w:rsidRPr="00543115">
        <w:rPr>
          <w:rFonts w:ascii="Arial" w:hAnsi="Arial" w:cs="Arial"/>
          <w:sz w:val="20"/>
          <w:szCs w:val="20"/>
          <w:lang w:val="es-ES"/>
        </w:rPr>
        <w:t>ZF</w:t>
      </w:r>
      <w:proofErr w:type="spellEnd"/>
      <w:r w:rsidRPr="00543115">
        <w:rPr>
          <w:rFonts w:ascii="Arial" w:hAnsi="Arial" w:cs="Arial"/>
          <w:sz w:val="20"/>
          <w:szCs w:val="20"/>
          <w:lang w:val="es-ES"/>
        </w:rPr>
        <w:t>), por el Río Atoyac de por medio.</w:t>
      </w:r>
    </w:p>
    <w:p w14:paraId="67569C19" w14:textId="77777777" w:rsidR="009F2B6F" w:rsidRPr="00543115" w:rsidRDefault="009F2B6F" w:rsidP="009F2B6F">
      <w:pPr>
        <w:jc w:val="both"/>
        <w:rPr>
          <w:rFonts w:ascii="Arial" w:hAnsi="Arial" w:cs="Arial"/>
          <w:sz w:val="20"/>
          <w:szCs w:val="20"/>
          <w:lang w:val="es-ES"/>
        </w:rPr>
      </w:pPr>
    </w:p>
    <w:p w14:paraId="00AF5B8E" w14:textId="38E755FA" w:rsidR="009F2B6F" w:rsidRPr="00543115" w:rsidRDefault="009F2B6F" w:rsidP="009F2B6F">
      <w:pPr>
        <w:jc w:val="both"/>
        <w:rPr>
          <w:rFonts w:ascii="Arial" w:hAnsi="Arial" w:cs="Arial"/>
          <w:sz w:val="20"/>
          <w:szCs w:val="20"/>
          <w:lang w:val="es-ES"/>
        </w:rPr>
      </w:pPr>
      <w:r w:rsidRPr="00543115">
        <w:rPr>
          <w:rFonts w:ascii="Arial" w:hAnsi="Arial" w:cs="Arial"/>
          <w:sz w:val="20"/>
          <w:szCs w:val="20"/>
          <w:lang w:val="es-ES"/>
        </w:rPr>
        <w:t xml:space="preserve">Resultando una superficie total del polígono que forma este asentamiento de 317,603.65 m2 (31 -76-03.65 has., mismo que se encuentra bajo el régimen Ejidal, donde el presidente del </w:t>
      </w:r>
      <w:r w:rsidRPr="00543115">
        <w:rPr>
          <w:rFonts w:ascii="Arial" w:hAnsi="Arial" w:cs="Arial"/>
          <w:sz w:val="20"/>
          <w:szCs w:val="20"/>
          <w:lang w:val="es-ES"/>
        </w:rPr>
        <w:lastRenderedPageBreak/>
        <w:t xml:space="preserve">Comisariado Ejidal, Presidente del Comité representativo del asentamiento perteneciente a la Agencia Municipal Pueblo Nuevo, bajo la Jurisdicción de este Municipio de Oaxaca de Juárez, Oaxaca- - - - - - - - - - - - - - - - - - - - - - - - </w:t>
      </w:r>
    </w:p>
    <w:p w14:paraId="6257FC59" w14:textId="139BADED" w:rsidR="009F2B6F" w:rsidRPr="00543115" w:rsidRDefault="009F2B6F" w:rsidP="009F2B6F">
      <w:pPr>
        <w:jc w:val="both"/>
        <w:rPr>
          <w:rFonts w:ascii="Arial" w:hAnsi="Arial" w:cs="Arial"/>
          <w:sz w:val="20"/>
          <w:szCs w:val="20"/>
          <w:lang w:val="es-ES"/>
        </w:rPr>
      </w:pPr>
      <w:r w:rsidRPr="00543115">
        <w:rPr>
          <w:rFonts w:ascii="Arial" w:hAnsi="Arial" w:cs="Arial"/>
          <w:sz w:val="20"/>
          <w:szCs w:val="20"/>
          <w:lang w:val="es-ES"/>
        </w:rPr>
        <w:t>III.- El asentamiento Humano autodenominado “LA HUMEDAD” actualmente cuenta con un aproximado de 243 lotes que incluyen cinco áreas de donación, los poseedores del asentamiento son familias que tienen el derecho constitucional de disfrutar de una vivienda digna y decorosa, lo cual se encuentra refrendado en el primer párrafo del artículo 11 del Pacto Internacional de Derechos Económicos, Sociales y Culturales, Adoptado y Abierto a la firma, ratificación y adhesión por la asamblea General en su resolución 2200 a (XXI), de 16 de diciembre de 1966 que a la letra dice:</w:t>
      </w:r>
    </w:p>
    <w:p w14:paraId="6478D126" w14:textId="77777777" w:rsidR="009F2B6F" w:rsidRPr="00543115" w:rsidRDefault="009F2B6F" w:rsidP="009F2B6F">
      <w:pPr>
        <w:jc w:val="both"/>
        <w:rPr>
          <w:rFonts w:ascii="Arial" w:hAnsi="Arial" w:cs="Arial"/>
          <w:b/>
          <w:bCs/>
          <w:i/>
          <w:iCs/>
          <w:sz w:val="20"/>
          <w:szCs w:val="20"/>
          <w:lang w:val="es-ES"/>
        </w:rPr>
      </w:pPr>
    </w:p>
    <w:p w14:paraId="3B1C6505" w14:textId="77777777" w:rsidR="009F2B6F" w:rsidRPr="00543115" w:rsidRDefault="009F2B6F" w:rsidP="009F2B6F">
      <w:pPr>
        <w:ind w:left="284"/>
        <w:jc w:val="both"/>
        <w:rPr>
          <w:rFonts w:ascii="Arial" w:hAnsi="Arial" w:cs="Arial"/>
          <w:b/>
          <w:bCs/>
          <w:i/>
          <w:iCs/>
          <w:sz w:val="20"/>
          <w:szCs w:val="20"/>
          <w:lang w:val="es-ES"/>
        </w:rPr>
      </w:pPr>
      <w:r w:rsidRPr="00543115">
        <w:rPr>
          <w:rFonts w:ascii="Arial" w:hAnsi="Arial" w:cs="Arial"/>
          <w:b/>
          <w:bCs/>
          <w:i/>
          <w:iCs/>
          <w:sz w:val="20"/>
          <w:szCs w:val="20"/>
          <w:lang w:val="es-ES"/>
        </w:rPr>
        <w:t>“1. Los Estados Partes en el presente Pacto reconocen el derecho de toda persona a un nivel de vida adecuado para sí y su familia, incluso alimentación, vestido y vivienda adecuados, y a una mejora continua de las condiciones de existencia. Los Estados Partes tomarán medidas apropiadas para asegurar la efectividad de este derecho, reconociendo a este efecto la importancia esencial de la cooperación internacional fundada en el libre consentimiento.”</w:t>
      </w:r>
    </w:p>
    <w:p w14:paraId="4B5C4A81" w14:textId="77777777" w:rsidR="009F2B6F" w:rsidRPr="00543115" w:rsidRDefault="009F2B6F" w:rsidP="009F2B6F">
      <w:pPr>
        <w:jc w:val="both"/>
        <w:rPr>
          <w:rFonts w:ascii="Arial" w:hAnsi="Arial" w:cs="Arial"/>
          <w:b/>
          <w:bCs/>
          <w:i/>
          <w:iCs/>
          <w:sz w:val="20"/>
          <w:szCs w:val="20"/>
          <w:lang w:val="es-ES"/>
        </w:rPr>
      </w:pPr>
    </w:p>
    <w:p w14:paraId="2EA320F7" w14:textId="566C119F" w:rsidR="009F2B6F" w:rsidRPr="00543115" w:rsidRDefault="009F2B6F" w:rsidP="009F2B6F">
      <w:pPr>
        <w:jc w:val="both"/>
        <w:rPr>
          <w:rFonts w:ascii="Arial" w:hAnsi="Arial" w:cs="Arial"/>
          <w:sz w:val="20"/>
          <w:szCs w:val="20"/>
          <w:lang w:val="es-ES"/>
        </w:rPr>
      </w:pPr>
      <w:r w:rsidRPr="00543115">
        <w:rPr>
          <w:rFonts w:ascii="Arial" w:hAnsi="Arial" w:cs="Arial"/>
          <w:sz w:val="20"/>
          <w:szCs w:val="20"/>
          <w:lang w:val="es-ES"/>
        </w:rPr>
        <w:t>El Municipio como primer orden de gobierno tiene la obligación de procurar que las familias cuenten con viviendas dignas y decorosas; buscando tal situación con el suministro de los servicios básicos como son agua potable, energía eléctrica, drenaje y pavimentación; de ahí la importancia que se regularice el asentamiento humano autodenominado “LA HUMEDAD</w:t>
      </w:r>
      <w:proofErr w:type="gramStart"/>
      <w:r w:rsidRPr="00543115">
        <w:rPr>
          <w:rFonts w:ascii="Arial" w:hAnsi="Arial" w:cs="Arial"/>
          <w:sz w:val="20"/>
          <w:szCs w:val="20"/>
          <w:lang w:val="es-ES"/>
        </w:rPr>
        <w:t>”.-</w:t>
      </w:r>
      <w:proofErr w:type="gramEnd"/>
      <w:r w:rsidRPr="00543115">
        <w:rPr>
          <w:rFonts w:ascii="Arial" w:hAnsi="Arial" w:cs="Arial"/>
          <w:sz w:val="20"/>
          <w:szCs w:val="20"/>
          <w:lang w:val="es-ES"/>
        </w:rPr>
        <w:t xml:space="preserve"> - - - - - - - - - - - - - - - - - - - - - - - - - </w:t>
      </w:r>
    </w:p>
    <w:p w14:paraId="43345F00" w14:textId="0AECE744" w:rsidR="009F2B6F" w:rsidRPr="00543115" w:rsidRDefault="009F2B6F" w:rsidP="009F2B6F">
      <w:pPr>
        <w:jc w:val="both"/>
        <w:rPr>
          <w:rFonts w:ascii="Arial" w:hAnsi="Arial" w:cs="Arial"/>
          <w:sz w:val="20"/>
          <w:szCs w:val="20"/>
          <w:lang w:val="es-ES"/>
        </w:rPr>
      </w:pPr>
      <w:r w:rsidRPr="00543115">
        <w:rPr>
          <w:rFonts w:ascii="Arial" w:hAnsi="Arial" w:cs="Arial"/>
          <w:sz w:val="20"/>
          <w:szCs w:val="20"/>
          <w:lang w:val="es-ES"/>
        </w:rPr>
        <w:t xml:space="preserve">IV.- De acuerdo al decreto aprobatorio del Plan de Ordenamiento de la Zona Conurbada de la Ciudad de Oaxaca de Juárez, Oaxaca del año de 1994, manifiesta en esta zona un uso de suelo de Reserva para Equipamiento Regional; donde dicho asentamiento humano ha solicitado su regularización como zona habitacional especial de desarrollo controlado, y de conformidad con las documentales contenidas en el expediente técnico mismo que forma parte integral del presente dictamen se tiene formal petición. - - - - </w:t>
      </w:r>
    </w:p>
    <w:p w14:paraId="4B2D507A" w14:textId="3D70E1C3" w:rsidR="009F2B6F" w:rsidRPr="00543115" w:rsidRDefault="009F2B6F" w:rsidP="009F2B6F">
      <w:pPr>
        <w:jc w:val="both"/>
        <w:rPr>
          <w:rFonts w:ascii="Arial" w:hAnsi="Arial" w:cs="Arial"/>
          <w:sz w:val="20"/>
          <w:szCs w:val="20"/>
          <w:lang w:val="es-ES"/>
        </w:rPr>
      </w:pPr>
      <w:r w:rsidRPr="00543115">
        <w:rPr>
          <w:rFonts w:ascii="Arial" w:hAnsi="Arial" w:cs="Arial"/>
          <w:sz w:val="20"/>
          <w:szCs w:val="20"/>
          <w:lang w:val="es-ES"/>
        </w:rPr>
        <w:t xml:space="preserve">V.- Con base al Instrumento en Materia de Desarrollo Urbano con Actualización de Vialidades, Usos de Suelo, Densidades, Estacionamientos y Rescate de Espacios Públicos, para el Municipio de Oaxaca de Juárez, Oaxaca, aprobado en sesión Ordinaria por el H. </w:t>
      </w:r>
      <w:r w:rsidRPr="00543115">
        <w:rPr>
          <w:rFonts w:ascii="Arial" w:hAnsi="Arial" w:cs="Arial"/>
          <w:sz w:val="20"/>
          <w:szCs w:val="20"/>
          <w:lang w:val="es-ES"/>
        </w:rPr>
        <w:lastRenderedPageBreak/>
        <w:t xml:space="preserve">Ayuntamiento, de fecha 29 de Mayo de 2014 y publicado en la Gaceta Municipal correspondiente a mayo 2014, derivado del Plan Parcial de Desarrollo Urbano de las Agencias de Trinidad de </w:t>
      </w:r>
      <w:proofErr w:type="spellStart"/>
      <w:r w:rsidRPr="00543115">
        <w:rPr>
          <w:rFonts w:ascii="Arial" w:hAnsi="Arial" w:cs="Arial"/>
          <w:sz w:val="20"/>
          <w:szCs w:val="20"/>
          <w:lang w:val="es-ES"/>
        </w:rPr>
        <w:t>Viguera</w:t>
      </w:r>
      <w:proofErr w:type="spellEnd"/>
      <w:r w:rsidRPr="00543115">
        <w:rPr>
          <w:rFonts w:ascii="Arial" w:hAnsi="Arial" w:cs="Arial"/>
          <w:sz w:val="20"/>
          <w:szCs w:val="20"/>
          <w:lang w:val="es-ES"/>
        </w:rPr>
        <w:t xml:space="preserve"> y Pueblo Nuevo, del Municipio de Oaxaca de Juárez, Oaxaca aprobado y expedido en Sesión Ordinaria de Cabildo de fecha 24 de septiembre de 1998, dicha zona que comprende el polígono</w:t>
      </w:r>
      <w:r w:rsidRPr="00543115">
        <w:rPr>
          <w:rFonts w:ascii="Arial" w:hAnsi="Arial" w:cs="Arial"/>
          <w:b/>
          <w:bCs/>
          <w:sz w:val="20"/>
          <w:szCs w:val="20"/>
          <w:lang w:val="es-ES"/>
        </w:rPr>
        <w:t xml:space="preserve"> donde se ubica el asentamiento humano “La Humedad”, registra el Uso de Suelo HM*D HABITACIONAL MEDIA DENSIDAD 1LOTE/200M2; predominando la vivienda en cumplimiento a la norma establecida al uso, ocupación y ubicación del predio de acuerdo al Índice de Vivienda.</w:t>
      </w:r>
      <w:r w:rsidRPr="00543115">
        <w:rPr>
          <w:rFonts w:ascii="Arial" w:hAnsi="Arial" w:cs="Arial"/>
          <w:sz w:val="20"/>
          <w:szCs w:val="20"/>
          <w:lang w:val="es-ES"/>
        </w:rPr>
        <w:t xml:space="preserve"> - - - - - - - - - - - - - - - - - - - </w:t>
      </w:r>
    </w:p>
    <w:p w14:paraId="24752B1E" w14:textId="4814E9C9" w:rsidR="009F2B6F" w:rsidRPr="00543115" w:rsidRDefault="009F2B6F" w:rsidP="009F2B6F">
      <w:pPr>
        <w:jc w:val="both"/>
        <w:rPr>
          <w:rFonts w:ascii="Arial" w:hAnsi="Arial" w:cs="Arial"/>
          <w:sz w:val="20"/>
          <w:szCs w:val="20"/>
          <w:lang w:val="es-ES"/>
        </w:rPr>
      </w:pPr>
      <w:r w:rsidRPr="00543115">
        <w:rPr>
          <w:rFonts w:ascii="Arial" w:hAnsi="Arial" w:cs="Arial"/>
          <w:sz w:val="20"/>
          <w:szCs w:val="20"/>
          <w:lang w:val="es-ES"/>
        </w:rPr>
        <w:t xml:space="preserve">VI.- Por lo que se hace la propuesta de reconocimiento y regularización del asentamiento humano autodenominado “LA HUMEDAD”, Agencia Pueblo Nuevo, Oaxaca de Juárez, Oaxaca; se estima procedente en atención de la situación física actual de la colonia, parcialmente habitada, vialidades </w:t>
      </w:r>
      <w:proofErr w:type="spellStart"/>
      <w:r w:rsidRPr="00543115">
        <w:rPr>
          <w:rFonts w:ascii="Arial" w:hAnsi="Arial" w:cs="Arial"/>
          <w:sz w:val="20"/>
          <w:szCs w:val="20"/>
          <w:lang w:val="es-ES"/>
        </w:rPr>
        <w:t>aperturadas</w:t>
      </w:r>
      <w:proofErr w:type="spellEnd"/>
      <w:r w:rsidRPr="00543115">
        <w:rPr>
          <w:rFonts w:ascii="Arial" w:hAnsi="Arial" w:cs="Arial"/>
          <w:sz w:val="20"/>
          <w:szCs w:val="20"/>
          <w:lang w:val="es-ES"/>
        </w:rPr>
        <w:t xml:space="preserve">, la red de energía eléctrica se encuentra próxima al límite del asentamiento humano de referencia, carece totalmente de todos los servicios de Infraestructura Urbana. Así también el expediente que se integró para el reconocimiento oficial y cambio de uso de suelo, se tiene que se realizó el Diagnóstico del Estudio Urbano del asentamiento humano denominado “La Humedad”; Plano de Estructura de uso Suelo Actual, de acuerdo al Instrumento en materia de Desarrollo Urbano; Reporte fotográfico del estado actual de la colonia; Esquema de Vía pública; Proyecto de la estructura del uso del suelo de la colonia; Diagnostico del Estudio Urbano del asentamiento humano denominado “La Humedad”; documentales que dan certeza a la ubicación, el estado actual y la propuesta para la distribución de los usos de suelo de tal asentamiento humano, que atendiendo al principio de no discriminación, debe ser estudiando en su realidad social, por ende se tiene que en atención al control difuso de convencionalidad de los derechos humanos que impone como obligación el artículo 1 de la Constitución Política de los Estados Unidos Mexicanos, es necesario que se implementen políticas incluyentes para la atención de las necesidades de los pobladores del territorio municipal de Oaxaca de Juárez y es por ello que se estima procedente el reconocimiento oficial de la colonia “LA HUMEDAD” dentro de la jurisdicción de la Agencia Pueblo Nuevo, Oaxaca de Juárez, Oaxaca.- - - - - - - - - - - - - - - - - - - - - </w:t>
      </w:r>
    </w:p>
    <w:p w14:paraId="3E03ECB9" w14:textId="655998C3" w:rsidR="009F2B6F" w:rsidRPr="00543115" w:rsidRDefault="009F2B6F" w:rsidP="009F2B6F">
      <w:pPr>
        <w:jc w:val="both"/>
        <w:rPr>
          <w:rFonts w:ascii="Arial" w:hAnsi="Arial" w:cs="Arial"/>
          <w:sz w:val="20"/>
          <w:szCs w:val="20"/>
          <w:lang w:val="es-ES"/>
        </w:rPr>
      </w:pPr>
      <w:r w:rsidRPr="00543115">
        <w:rPr>
          <w:rFonts w:ascii="Arial" w:hAnsi="Arial" w:cs="Arial"/>
          <w:sz w:val="20"/>
          <w:szCs w:val="20"/>
          <w:lang w:val="es-ES"/>
        </w:rPr>
        <w:t xml:space="preserve">VII.- El uso de suelo HM*D HABITACIONAL MEDIA DENSIDAD 1 LOTE / 200M2, </w:t>
      </w:r>
      <w:r w:rsidRPr="00543115">
        <w:rPr>
          <w:rFonts w:ascii="Arial" w:hAnsi="Arial" w:cs="Arial"/>
          <w:sz w:val="20"/>
          <w:szCs w:val="20"/>
          <w:lang w:val="es-ES"/>
        </w:rPr>
        <w:lastRenderedPageBreak/>
        <w:t xml:space="preserve">permanecerá dentro del polígono en el que se encuentra el asentamiento humano autodenominado “La Humedad”, incorporando dentro del mismo existen los tipos de suelo E- EQUIPAMIENTO, </w:t>
      </w:r>
      <w:proofErr w:type="spellStart"/>
      <w:r w:rsidRPr="00543115">
        <w:rPr>
          <w:rFonts w:ascii="Arial" w:hAnsi="Arial" w:cs="Arial"/>
          <w:sz w:val="20"/>
          <w:szCs w:val="20"/>
          <w:lang w:val="es-ES"/>
        </w:rPr>
        <w:t>AV</w:t>
      </w:r>
      <w:proofErr w:type="spellEnd"/>
      <w:r w:rsidRPr="00543115">
        <w:rPr>
          <w:rFonts w:ascii="Arial" w:hAnsi="Arial" w:cs="Arial"/>
          <w:sz w:val="20"/>
          <w:szCs w:val="20"/>
          <w:lang w:val="es-ES"/>
        </w:rPr>
        <w:t>- ÁREA VERDE, IN INFRAESTRUCTURA, ZONA FEDERAL (</w:t>
      </w:r>
      <w:proofErr w:type="spellStart"/>
      <w:r w:rsidRPr="00543115">
        <w:rPr>
          <w:rFonts w:ascii="Arial" w:hAnsi="Arial" w:cs="Arial"/>
          <w:sz w:val="20"/>
          <w:szCs w:val="20"/>
          <w:lang w:val="es-ES"/>
        </w:rPr>
        <w:t>ZF</w:t>
      </w:r>
      <w:proofErr w:type="spellEnd"/>
      <w:r w:rsidRPr="00543115">
        <w:rPr>
          <w:rFonts w:ascii="Arial" w:hAnsi="Arial" w:cs="Arial"/>
          <w:sz w:val="20"/>
          <w:szCs w:val="20"/>
          <w:lang w:val="es-ES"/>
        </w:rPr>
        <w:t>), usos de suelo que permitirá el crecimiento urbano controlado que existe en esta colonia de acuerdo a la ubicación en la Cartografía Municipal suelo(sic). En estricto respeto al tipo de tenencia de la tierra que existe en el asentamiento humano y con la finalidad de cumplir con el mandato establecido en el artículo 74 primer párrafo de la Ley General de Asentamientos Humanos, Ordenamiento Territorial y Desarrollo Urbano mismo que a la a letra dice:</w:t>
      </w:r>
    </w:p>
    <w:p w14:paraId="379D5258" w14:textId="77777777" w:rsidR="009F2B6F" w:rsidRPr="00543115" w:rsidRDefault="009F2B6F" w:rsidP="009F2B6F">
      <w:pPr>
        <w:ind w:left="284"/>
        <w:jc w:val="both"/>
        <w:rPr>
          <w:rFonts w:ascii="Arial" w:hAnsi="Arial" w:cs="Arial"/>
          <w:b/>
          <w:bCs/>
          <w:i/>
          <w:iCs/>
          <w:sz w:val="20"/>
          <w:szCs w:val="20"/>
          <w:lang w:val="es-ES"/>
        </w:rPr>
      </w:pPr>
    </w:p>
    <w:p w14:paraId="296CCB58" w14:textId="77777777" w:rsidR="009F2B6F" w:rsidRPr="00543115" w:rsidRDefault="009F2B6F" w:rsidP="009F2B6F">
      <w:pPr>
        <w:ind w:left="284"/>
        <w:jc w:val="both"/>
        <w:rPr>
          <w:rFonts w:ascii="Arial" w:hAnsi="Arial" w:cs="Arial"/>
          <w:b/>
          <w:bCs/>
          <w:i/>
          <w:iCs/>
          <w:sz w:val="20"/>
          <w:szCs w:val="20"/>
          <w:lang w:val="es-ES"/>
        </w:rPr>
      </w:pPr>
      <w:r w:rsidRPr="00543115">
        <w:rPr>
          <w:rFonts w:ascii="Arial" w:hAnsi="Arial" w:cs="Arial"/>
          <w:b/>
          <w:bCs/>
          <w:i/>
          <w:iCs/>
          <w:sz w:val="20"/>
          <w:szCs w:val="20"/>
          <w:lang w:val="es-ES"/>
        </w:rPr>
        <w:t xml:space="preserve">“La creación, recuperación, mantenimiento y defensa del Espacio Público para todo tipo de usos y para la Movilidad, es principio de esta Ley y una alta prioridad para los diferentes órdenes de gobierno, por lo que en los procesos de planeación urbana, programación de inversiones públicas, aprovechamiento y utilización de áreas, polígonos y predios baldíos, públicos o privados, dentro de los Centros de Población, se deberá́ privilegiar el diseño, adecuación, mantenimiento y protección de espacios públicos, teniendo en cuenta siempre la evolución de la ciudad.” </w:t>
      </w:r>
    </w:p>
    <w:p w14:paraId="4DC1AC7C" w14:textId="77777777" w:rsidR="009F2B6F" w:rsidRPr="00543115" w:rsidRDefault="009F2B6F" w:rsidP="009F2B6F">
      <w:pPr>
        <w:jc w:val="both"/>
        <w:rPr>
          <w:rFonts w:ascii="Arial" w:hAnsi="Arial" w:cs="Arial"/>
          <w:sz w:val="20"/>
          <w:szCs w:val="20"/>
          <w:lang w:val="es-ES"/>
        </w:rPr>
      </w:pPr>
    </w:p>
    <w:p w14:paraId="1A02EFC2" w14:textId="39465B63" w:rsidR="009F2B6F" w:rsidRPr="00543115" w:rsidRDefault="009F2B6F" w:rsidP="009F2B6F">
      <w:pPr>
        <w:jc w:val="both"/>
        <w:rPr>
          <w:rFonts w:ascii="Arial" w:hAnsi="Arial" w:cs="Arial"/>
          <w:sz w:val="20"/>
          <w:szCs w:val="20"/>
          <w:lang w:val="es-ES"/>
        </w:rPr>
      </w:pPr>
      <w:r w:rsidRPr="00543115">
        <w:rPr>
          <w:rFonts w:ascii="Arial" w:hAnsi="Arial" w:cs="Arial"/>
          <w:sz w:val="20"/>
          <w:szCs w:val="20"/>
          <w:lang w:val="es-ES"/>
        </w:rPr>
        <w:t xml:space="preserve">Es necesario que se realice un trabajo conjunto entre la Secretaría de Obras Públicas y Desarrollo Urbano, y La(sic) Dirección de Patrimonio, para que en el ámbito de sus atribuciones establecidas en el artículo 154 fracción I, III, IV del Bando de Policía y Gobierno del Municipio de Oaxaca de Juárez en vigor, se realice los trámites administrativos correspondientes para obtener el documento suficiente para que el Municipio de Oaxaca de Juárez, sea el titular de tales áreas públicas, para su debida protección y defensa.- - - - - - - - - - - - </w:t>
      </w:r>
    </w:p>
    <w:p w14:paraId="7DB4AFBA" w14:textId="5B2CCA0B" w:rsidR="009F2B6F" w:rsidRPr="00543115" w:rsidRDefault="009F2B6F" w:rsidP="009F2B6F">
      <w:pPr>
        <w:jc w:val="both"/>
        <w:rPr>
          <w:rFonts w:ascii="Arial" w:hAnsi="Arial" w:cs="Arial"/>
          <w:sz w:val="20"/>
          <w:szCs w:val="20"/>
          <w:lang w:val="es-ES"/>
        </w:rPr>
      </w:pPr>
      <w:r w:rsidRPr="00543115">
        <w:rPr>
          <w:rFonts w:ascii="Arial" w:hAnsi="Arial" w:cs="Arial"/>
          <w:sz w:val="20"/>
          <w:szCs w:val="20"/>
          <w:lang w:val="es-ES"/>
        </w:rPr>
        <w:t xml:space="preserve">VIII.- Con la finalidad de normar el suelo y las construcciones adheridas al mismo, estableciendo las obligaciones en materia catastral de los poseedores. Así como la integración y actualización permanente de la información relativa a los registros, padrones y documentos referentes a las características cualitativas y cuantitativas de los bienes inmuebles ubicados en el territorio del Municipio de Oaxaca de Juárez, que se generen en la ahora Colonia La Humedad, de la Agencia Municipal de Pueblo Nuevo, Municipio de </w:t>
      </w:r>
      <w:r w:rsidRPr="00543115">
        <w:rPr>
          <w:rFonts w:ascii="Arial" w:hAnsi="Arial" w:cs="Arial"/>
          <w:sz w:val="20"/>
          <w:szCs w:val="20"/>
          <w:lang w:val="es-ES"/>
        </w:rPr>
        <w:lastRenderedPageBreak/>
        <w:t xml:space="preserve">Oaxaca de Juárez, Oaxaca, por lo cual se da su debida intervención a la Tesorería Municipal a efecto de que se generen las cuentas catastrales y prediales correspondientes. Por lo que se procede a emitir el </w:t>
      </w:r>
      <w:proofErr w:type="gramStart"/>
      <w:r w:rsidRPr="00543115">
        <w:rPr>
          <w:rFonts w:ascii="Arial" w:hAnsi="Arial" w:cs="Arial"/>
          <w:sz w:val="20"/>
          <w:szCs w:val="20"/>
          <w:lang w:val="es-ES"/>
        </w:rPr>
        <w:t>siguiente:-</w:t>
      </w:r>
      <w:proofErr w:type="gramEnd"/>
      <w:r w:rsidRPr="00543115">
        <w:rPr>
          <w:rFonts w:ascii="Arial" w:hAnsi="Arial" w:cs="Arial"/>
          <w:sz w:val="20"/>
          <w:szCs w:val="20"/>
          <w:lang w:val="es-ES"/>
        </w:rPr>
        <w:t xml:space="preserve"> - - - - - - - - - - - - - - </w:t>
      </w:r>
    </w:p>
    <w:p w14:paraId="17C67300" w14:textId="77777777" w:rsidR="009F2B6F" w:rsidRPr="00543115" w:rsidRDefault="009F2B6F" w:rsidP="009F2B6F">
      <w:pPr>
        <w:jc w:val="center"/>
        <w:rPr>
          <w:rFonts w:ascii="Arial" w:hAnsi="Arial" w:cs="Arial"/>
          <w:b/>
          <w:bCs/>
          <w:sz w:val="20"/>
          <w:szCs w:val="20"/>
          <w:lang w:val="es-ES"/>
        </w:rPr>
      </w:pPr>
    </w:p>
    <w:p w14:paraId="3336875D" w14:textId="77777777" w:rsidR="009F2B6F" w:rsidRPr="00543115" w:rsidRDefault="009F2B6F" w:rsidP="009F2B6F">
      <w:pPr>
        <w:jc w:val="center"/>
        <w:rPr>
          <w:rFonts w:ascii="Arial" w:hAnsi="Arial" w:cs="Arial"/>
          <w:b/>
          <w:bCs/>
          <w:sz w:val="20"/>
          <w:szCs w:val="20"/>
          <w:lang w:val="es-ES"/>
        </w:rPr>
      </w:pPr>
      <w:r w:rsidRPr="00543115">
        <w:rPr>
          <w:rFonts w:ascii="Arial" w:hAnsi="Arial" w:cs="Arial"/>
          <w:b/>
          <w:bCs/>
          <w:sz w:val="20"/>
          <w:szCs w:val="20"/>
          <w:lang w:val="es-ES"/>
        </w:rPr>
        <w:t>D I C T A M E N</w:t>
      </w:r>
    </w:p>
    <w:p w14:paraId="4DF3D5BF" w14:textId="77777777" w:rsidR="009F2B6F" w:rsidRPr="00543115" w:rsidRDefault="009F2B6F" w:rsidP="009F2B6F">
      <w:pPr>
        <w:jc w:val="center"/>
        <w:rPr>
          <w:rFonts w:ascii="Arial" w:hAnsi="Arial" w:cs="Arial"/>
          <w:sz w:val="20"/>
          <w:szCs w:val="20"/>
          <w:lang w:val="es-ES"/>
        </w:rPr>
      </w:pPr>
    </w:p>
    <w:p w14:paraId="1E5BEDDC" w14:textId="1072844A" w:rsidR="009F2B6F" w:rsidRPr="00543115" w:rsidRDefault="009F2B6F" w:rsidP="009F2B6F">
      <w:pPr>
        <w:jc w:val="both"/>
        <w:rPr>
          <w:rFonts w:ascii="Arial" w:hAnsi="Arial" w:cs="Arial"/>
          <w:sz w:val="20"/>
          <w:szCs w:val="20"/>
          <w:lang w:val="es-ES"/>
        </w:rPr>
      </w:pPr>
      <w:proofErr w:type="gramStart"/>
      <w:r w:rsidRPr="00543115">
        <w:rPr>
          <w:rFonts w:ascii="Arial" w:hAnsi="Arial" w:cs="Arial"/>
          <w:b/>
          <w:bCs/>
          <w:sz w:val="20"/>
          <w:szCs w:val="20"/>
          <w:lang w:val="es-ES"/>
        </w:rPr>
        <w:t>Primero.-</w:t>
      </w:r>
      <w:proofErr w:type="gramEnd"/>
      <w:r w:rsidRPr="00543115">
        <w:rPr>
          <w:rFonts w:ascii="Arial" w:hAnsi="Arial" w:cs="Arial"/>
          <w:sz w:val="20"/>
          <w:szCs w:val="20"/>
          <w:lang w:val="es-ES"/>
        </w:rPr>
        <w:t xml:space="preserve"> Se dictamina factible asignar el Uso de Suelo Habitacional denominado HM*D HABITACIONAL MEDIA DENSIDAD 1 LOTE / 200 M2, incorporando dentro del mismo los tipos de suelo E- EQUIPAMIENTO, </w:t>
      </w:r>
      <w:proofErr w:type="spellStart"/>
      <w:r w:rsidRPr="00543115">
        <w:rPr>
          <w:rFonts w:ascii="Arial" w:hAnsi="Arial" w:cs="Arial"/>
          <w:sz w:val="20"/>
          <w:szCs w:val="20"/>
          <w:lang w:val="es-ES"/>
        </w:rPr>
        <w:t>AV</w:t>
      </w:r>
      <w:proofErr w:type="spellEnd"/>
      <w:r w:rsidRPr="00543115">
        <w:rPr>
          <w:rFonts w:ascii="Arial" w:hAnsi="Arial" w:cs="Arial"/>
          <w:sz w:val="20"/>
          <w:szCs w:val="20"/>
          <w:lang w:val="es-ES"/>
        </w:rPr>
        <w:t xml:space="preserve">- ÁREA VERDE, IN- INFRAESTRUCTURA y </w:t>
      </w:r>
      <w:proofErr w:type="spellStart"/>
      <w:r w:rsidRPr="00543115">
        <w:rPr>
          <w:rFonts w:ascii="Arial" w:hAnsi="Arial" w:cs="Arial"/>
          <w:sz w:val="20"/>
          <w:szCs w:val="20"/>
          <w:lang w:val="es-ES"/>
        </w:rPr>
        <w:t>ZF</w:t>
      </w:r>
      <w:proofErr w:type="spellEnd"/>
      <w:r w:rsidRPr="00543115">
        <w:rPr>
          <w:rFonts w:ascii="Arial" w:hAnsi="Arial" w:cs="Arial"/>
          <w:sz w:val="20"/>
          <w:szCs w:val="20"/>
          <w:lang w:val="es-ES"/>
        </w:rPr>
        <w:t xml:space="preserve"> ZONA FEDERAL, en los términos de distribución contenidos en el plano de Esquema de vía pública con número 4/6, instrumentales que forman parte integral del presente dictamen, para todos los efectos legales a que haya lugar .- - - - </w:t>
      </w:r>
    </w:p>
    <w:p w14:paraId="47C0D2DC" w14:textId="604FE31B" w:rsidR="009F2B6F" w:rsidRPr="00543115" w:rsidRDefault="009F2B6F" w:rsidP="009F2B6F">
      <w:pPr>
        <w:jc w:val="both"/>
        <w:rPr>
          <w:rFonts w:ascii="Arial" w:hAnsi="Arial" w:cs="Arial"/>
          <w:sz w:val="20"/>
          <w:szCs w:val="20"/>
          <w:lang w:val="es-ES"/>
        </w:rPr>
      </w:pPr>
      <w:r w:rsidRPr="00543115">
        <w:rPr>
          <w:rFonts w:ascii="Arial" w:hAnsi="Arial" w:cs="Arial"/>
          <w:b/>
          <w:bCs/>
          <w:sz w:val="20"/>
          <w:szCs w:val="20"/>
          <w:lang w:val="es-ES"/>
        </w:rPr>
        <w:t>Segundo.-</w:t>
      </w:r>
      <w:r w:rsidRPr="00543115">
        <w:rPr>
          <w:rFonts w:ascii="Arial" w:hAnsi="Arial" w:cs="Arial"/>
          <w:sz w:val="20"/>
          <w:szCs w:val="20"/>
          <w:lang w:val="es-ES"/>
        </w:rPr>
        <w:t xml:space="preserve"> Se aprueba el reconocimiento y regularización como Colonia al asentamiento humano conocido como “La Humedad”, ubicado en la jurisdicción de la Agencia Municipal de Pueblo Nuevo, Municipio de Oaxaca de Juárez, Oaxaca, en términos del CONSIDERANDO II, III, V y VI del presente dictamen, así como en términos de lo establecido en el dictamen técnico contenido en el oficio número </w:t>
      </w:r>
      <w:proofErr w:type="spellStart"/>
      <w:r w:rsidRPr="00543115">
        <w:rPr>
          <w:rFonts w:ascii="Arial" w:hAnsi="Arial" w:cs="Arial"/>
          <w:sz w:val="20"/>
          <w:szCs w:val="20"/>
          <w:lang w:val="es-ES"/>
        </w:rPr>
        <w:t>SOPyDU</w:t>
      </w:r>
      <w:proofErr w:type="spellEnd"/>
      <w:r w:rsidRPr="00543115">
        <w:rPr>
          <w:rFonts w:ascii="Arial" w:hAnsi="Arial" w:cs="Arial"/>
          <w:sz w:val="20"/>
          <w:szCs w:val="20"/>
          <w:lang w:val="es-ES"/>
        </w:rPr>
        <w:t>/</w:t>
      </w:r>
      <w:proofErr w:type="spellStart"/>
      <w:r w:rsidRPr="00543115">
        <w:rPr>
          <w:rFonts w:ascii="Arial" w:hAnsi="Arial" w:cs="Arial"/>
          <w:sz w:val="20"/>
          <w:szCs w:val="20"/>
          <w:lang w:val="es-ES"/>
        </w:rPr>
        <w:t>DIRPUL</w:t>
      </w:r>
      <w:proofErr w:type="spellEnd"/>
      <w:r w:rsidRPr="00543115">
        <w:rPr>
          <w:rFonts w:ascii="Arial" w:hAnsi="Arial" w:cs="Arial"/>
          <w:sz w:val="20"/>
          <w:szCs w:val="20"/>
          <w:lang w:val="es-ES"/>
        </w:rPr>
        <w:t>/</w:t>
      </w:r>
      <w:proofErr w:type="spellStart"/>
      <w:r w:rsidRPr="00543115">
        <w:rPr>
          <w:rFonts w:ascii="Arial" w:hAnsi="Arial" w:cs="Arial"/>
          <w:sz w:val="20"/>
          <w:szCs w:val="20"/>
          <w:lang w:val="es-ES"/>
        </w:rPr>
        <w:t>DOOU</w:t>
      </w:r>
      <w:proofErr w:type="spellEnd"/>
      <w:r w:rsidRPr="00543115">
        <w:rPr>
          <w:rFonts w:ascii="Arial" w:hAnsi="Arial" w:cs="Arial"/>
          <w:sz w:val="20"/>
          <w:szCs w:val="20"/>
          <w:lang w:val="es-ES"/>
        </w:rPr>
        <w:t xml:space="preserve">/459/2023 y planos de Esquema de vía pública número 4/6 y plano de Estructura de usos de suelo 5/6, instrumentales que forman parte integral del presente dictamen.- </w:t>
      </w:r>
    </w:p>
    <w:p w14:paraId="4B6615C4" w14:textId="039F2861" w:rsidR="009F2B6F" w:rsidRPr="00543115" w:rsidRDefault="009F2B6F" w:rsidP="009F2B6F">
      <w:pPr>
        <w:jc w:val="both"/>
        <w:rPr>
          <w:rFonts w:ascii="Arial" w:hAnsi="Arial" w:cs="Arial"/>
          <w:sz w:val="20"/>
          <w:szCs w:val="20"/>
          <w:lang w:val="es-ES"/>
        </w:rPr>
      </w:pPr>
      <w:proofErr w:type="gramStart"/>
      <w:r w:rsidRPr="00543115">
        <w:rPr>
          <w:rFonts w:ascii="Arial" w:hAnsi="Arial" w:cs="Arial"/>
          <w:b/>
          <w:bCs/>
          <w:sz w:val="20"/>
          <w:szCs w:val="20"/>
          <w:lang w:val="es-ES"/>
        </w:rPr>
        <w:t>Tercero.-</w:t>
      </w:r>
      <w:proofErr w:type="gramEnd"/>
      <w:r w:rsidRPr="00543115">
        <w:rPr>
          <w:rFonts w:ascii="Arial" w:hAnsi="Arial" w:cs="Arial"/>
          <w:sz w:val="20"/>
          <w:szCs w:val="20"/>
          <w:lang w:val="es-ES"/>
        </w:rPr>
        <w:t xml:space="preserve"> Se instruye a la Secretaría de Obras Públicas y Desarrollo Urbano, así como a la Dirección de Patrimonio del Municipio de Oaxaca de Juárez dar cumplimento a lo referido en el CONSIDERANDO VII del presente dictamen. - - </w:t>
      </w:r>
    </w:p>
    <w:p w14:paraId="265DE3DC" w14:textId="77AC92BC" w:rsidR="009F2B6F" w:rsidRPr="00543115" w:rsidRDefault="009F2B6F" w:rsidP="009F2B6F">
      <w:pPr>
        <w:jc w:val="both"/>
        <w:rPr>
          <w:rFonts w:ascii="Arial" w:hAnsi="Arial" w:cs="Arial"/>
          <w:sz w:val="20"/>
          <w:szCs w:val="20"/>
          <w:lang w:val="es-ES"/>
        </w:rPr>
      </w:pPr>
      <w:proofErr w:type="gramStart"/>
      <w:r w:rsidRPr="00543115">
        <w:rPr>
          <w:rFonts w:ascii="Arial" w:hAnsi="Arial" w:cs="Arial"/>
          <w:b/>
          <w:bCs/>
          <w:sz w:val="20"/>
          <w:szCs w:val="20"/>
          <w:lang w:val="es-ES"/>
        </w:rPr>
        <w:t>Cuarto.-</w:t>
      </w:r>
      <w:proofErr w:type="gramEnd"/>
      <w:r w:rsidRPr="00543115">
        <w:rPr>
          <w:rFonts w:ascii="Arial" w:hAnsi="Arial" w:cs="Arial"/>
          <w:sz w:val="20"/>
          <w:szCs w:val="20"/>
          <w:lang w:val="es-ES"/>
        </w:rPr>
        <w:t xml:space="preserve"> Se instruye a la Tesorería Municipal, realizar la integración y actualización relativa a los registros, padrones y documentos referentes a las características cualitativas y cuantitativas de los lotes que existen o que llegaran a existir en la Colonia La Humedad, para los fines en el CONSIDERANDO VIII del presente dictamen.- - </w:t>
      </w:r>
    </w:p>
    <w:p w14:paraId="7AFB38B9" w14:textId="31F7552F" w:rsidR="009F2B6F" w:rsidRPr="00543115" w:rsidRDefault="009F2B6F" w:rsidP="009F2B6F">
      <w:pPr>
        <w:jc w:val="both"/>
        <w:rPr>
          <w:rFonts w:ascii="Arial" w:hAnsi="Arial" w:cs="Arial"/>
          <w:sz w:val="20"/>
          <w:szCs w:val="20"/>
          <w:lang w:val="es-ES"/>
        </w:rPr>
      </w:pPr>
      <w:proofErr w:type="gramStart"/>
      <w:r w:rsidRPr="00543115">
        <w:rPr>
          <w:rFonts w:ascii="Arial" w:hAnsi="Arial" w:cs="Arial"/>
          <w:b/>
          <w:bCs/>
          <w:sz w:val="20"/>
          <w:szCs w:val="20"/>
          <w:lang w:val="es-ES"/>
        </w:rPr>
        <w:t>Quinto.-</w:t>
      </w:r>
      <w:proofErr w:type="gramEnd"/>
      <w:r w:rsidRPr="00543115">
        <w:rPr>
          <w:rFonts w:ascii="Arial" w:hAnsi="Arial" w:cs="Arial"/>
          <w:sz w:val="20"/>
          <w:szCs w:val="20"/>
          <w:lang w:val="es-ES"/>
        </w:rPr>
        <w:t xml:space="preserve"> Se instruye a la Secretaría de Obras Públicas y Desarrollo Urbano a efecto de que ordene a quien corresponda la inserción de la representación gráfica del polígono que ocupa la ahora reconocida Colonia La Humedad, circunscrita en la jurisdicción de la Agencia Municipal de Pueblo Nuevo, Municipio de Oaxaca de Juárez, con los Usos de Suelo Urbano y Esquema de vía pública aprobado. En la cartografía del Plan Parcial de Desarrollo Urbano de las Agencias de Trinidad de </w:t>
      </w:r>
      <w:proofErr w:type="spellStart"/>
      <w:r w:rsidRPr="00543115">
        <w:rPr>
          <w:rFonts w:ascii="Arial" w:hAnsi="Arial" w:cs="Arial"/>
          <w:sz w:val="20"/>
          <w:szCs w:val="20"/>
          <w:lang w:val="es-ES"/>
        </w:rPr>
        <w:t>Viguera</w:t>
      </w:r>
      <w:proofErr w:type="spellEnd"/>
      <w:r w:rsidRPr="00543115">
        <w:rPr>
          <w:rFonts w:ascii="Arial" w:hAnsi="Arial" w:cs="Arial"/>
          <w:sz w:val="20"/>
          <w:szCs w:val="20"/>
          <w:lang w:val="es-ES"/>
        </w:rPr>
        <w:t xml:space="preserve"> y Pueblo Nuevo aprobado y expedido en sesión ordinaria de cabildo de fecha 24 de septiembre de 1998 e instrumento en Materia de Desarrollo </w:t>
      </w:r>
      <w:r w:rsidRPr="00543115">
        <w:rPr>
          <w:rFonts w:ascii="Arial" w:hAnsi="Arial" w:cs="Arial"/>
          <w:sz w:val="20"/>
          <w:szCs w:val="20"/>
          <w:lang w:val="es-ES"/>
        </w:rPr>
        <w:lastRenderedPageBreak/>
        <w:t xml:space="preserve">Urbano con Actualización de Vialidades, Usos del Suelo, Densidades, Estacionamiento y Rescate de Espacios Públicos, para el Municipio de Oaxaca de </w:t>
      </w:r>
      <w:proofErr w:type="gramStart"/>
      <w:r w:rsidRPr="00543115">
        <w:rPr>
          <w:rFonts w:ascii="Arial" w:hAnsi="Arial" w:cs="Arial"/>
          <w:sz w:val="20"/>
          <w:szCs w:val="20"/>
          <w:lang w:val="es-ES"/>
        </w:rPr>
        <w:t>Juárez.-</w:t>
      </w:r>
      <w:proofErr w:type="gramEnd"/>
      <w:r w:rsidRPr="00543115">
        <w:rPr>
          <w:rFonts w:ascii="Arial" w:hAnsi="Arial" w:cs="Arial"/>
          <w:sz w:val="20"/>
          <w:szCs w:val="20"/>
          <w:lang w:val="es-ES"/>
        </w:rPr>
        <w:t xml:space="preserve"> - - - - - - - - - - - - - - - - - - - </w:t>
      </w:r>
    </w:p>
    <w:p w14:paraId="36E1D343" w14:textId="77777777" w:rsidR="009F2B6F" w:rsidRPr="00543115" w:rsidRDefault="009F2B6F" w:rsidP="009F2B6F">
      <w:pPr>
        <w:jc w:val="center"/>
        <w:rPr>
          <w:rFonts w:ascii="Arial" w:hAnsi="Arial" w:cs="Arial"/>
          <w:b/>
          <w:bCs/>
          <w:sz w:val="20"/>
          <w:szCs w:val="20"/>
          <w:lang w:val="es-ES"/>
        </w:rPr>
      </w:pPr>
    </w:p>
    <w:p w14:paraId="12BC0E31" w14:textId="6CAFFF4B" w:rsidR="009F2B6F" w:rsidRPr="00543115" w:rsidRDefault="009F2B6F" w:rsidP="009F2B6F">
      <w:pPr>
        <w:jc w:val="center"/>
        <w:rPr>
          <w:rFonts w:ascii="Arial" w:hAnsi="Arial" w:cs="Arial"/>
          <w:sz w:val="20"/>
          <w:szCs w:val="20"/>
          <w:lang w:val="es-ES"/>
        </w:rPr>
      </w:pPr>
      <w:r w:rsidRPr="00543115">
        <w:rPr>
          <w:rFonts w:ascii="Arial" w:hAnsi="Arial" w:cs="Arial"/>
          <w:b/>
          <w:bCs/>
          <w:sz w:val="20"/>
          <w:szCs w:val="20"/>
          <w:lang w:val="es-ES"/>
        </w:rPr>
        <w:t xml:space="preserve">N O T I F I Q U E S </w:t>
      </w:r>
      <w:proofErr w:type="gramStart"/>
      <w:r w:rsidRPr="00543115">
        <w:rPr>
          <w:rFonts w:ascii="Arial" w:hAnsi="Arial" w:cs="Arial"/>
          <w:b/>
          <w:bCs/>
          <w:sz w:val="20"/>
          <w:szCs w:val="20"/>
          <w:lang w:val="es-ES"/>
        </w:rPr>
        <w:t>E  Y</w:t>
      </w:r>
      <w:proofErr w:type="gramEnd"/>
      <w:r w:rsidRPr="00543115">
        <w:rPr>
          <w:rFonts w:ascii="Arial" w:hAnsi="Arial" w:cs="Arial"/>
          <w:b/>
          <w:bCs/>
          <w:sz w:val="20"/>
          <w:szCs w:val="20"/>
          <w:lang w:val="es-ES"/>
        </w:rPr>
        <w:t xml:space="preserve">  C Ú M P L A S E</w:t>
      </w:r>
    </w:p>
    <w:p w14:paraId="53792060" w14:textId="77777777" w:rsidR="009F2B6F" w:rsidRPr="00543115" w:rsidRDefault="009F2B6F" w:rsidP="009F2B6F">
      <w:pPr>
        <w:jc w:val="both"/>
        <w:rPr>
          <w:rFonts w:ascii="Arial" w:hAnsi="Arial" w:cs="Arial"/>
          <w:sz w:val="20"/>
          <w:szCs w:val="20"/>
        </w:rPr>
      </w:pPr>
    </w:p>
    <w:p w14:paraId="608F794F" w14:textId="77777777" w:rsidR="0072471E" w:rsidRPr="00543115" w:rsidRDefault="0072471E" w:rsidP="0072471E">
      <w:pPr>
        <w:jc w:val="both"/>
        <w:rPr>
          <w:rFonts w:ascii="Arial" w:hAnsi="Arial" w:cs="Arial"/>
          <w:sz w:val="20"/>
          <w:szCs w:val="20"/>
        </w:rPr>
      </w:pPr>
      <w:r w:rsidRPr="00543115">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B2DC71A" w14:textId="77777777" w:rsidR="0072471E" w:rsidRPr="00543115" w:rsidRDefault="0072471E" w:rsidP="0072471E">
      <w:pPr>
        <w:pStyle w:val="Textoindependiente"/>
        <w:jc w:val="both"/>
        <w:rPr>
          <w:rFonts w:ascii="Arial" w:hAnsi="Arial" w:cs="Arial"/>
          <w:b/>
          <w:bCs/>
          <w:sz w:val="10"/>
          <w:szCs w:val="10"/>
        </w:rPr>
      </w:pPr>
    </w:p>
    <w:p w14:paraId="263C36DE" w14:textId="731324C8" w:rsidR="0072471E" w:rsidRPr="00543115" w:rsidRDefault="0072471E" w:rsidP="0072471E">
      <w:pPr>
        <w:jc w:val="both"/>
        <w:rPr>
          <w:noProof/>
          <w:sz w:val="20"/>
          <w:szCs w:val="20"/>
          <w:lang w:eastAsia="es-MX"/>
        </w:rPr>
      </w:pPr>
      <w:r w:rsidRPr="00543115">
        <w:rPr>
          <w:rFonts w:ascii="Arial" w:hAnsi="Arial" w:cs="Arial"/>
          <w:b/>
          <w:bCs/>
          <w:sz w:val="20"/>
          <w:szCs w:val="20"/>
        </w:rPr>
        <w:t xml:space="preserve">DADO EN EL SALÓN DE CABILDO “PORFIRIO DÍAZ MORI” DEL HONORABLE AYUNTAMIENTO DEL MUNICIPIO DE OAXACA DE JUÁREZ, EL DÍA </w:t>
      </w:r>
      <w:r w:rsidR="009F2B6F" w:rsidRPr="00543115">
        <w:rPr>
          <w:rFonts w:ascii="Arial" w:hAnsi="Arial" w:cs="Arial"/>
          <w:b/>
          <w:bCs/>
          <w:sz w:val="20"/>
          <w:szCs w:val="20"/>
        </w:rPr>
        <w:t>VEINTITRÉS</w:t>
      </w:r>
      <w:r w:rsidRPr="00543115">
        <w:rPr>
          <w:rFonts w:ascii="Arial" w:hAnsi="Arial" w:cs="Arial"/>
          <w:b/>
          <w:bCs/>
          <w:sz w:val="20"/>
          <w:szCs w:val="20"/>
        </w:rPr>
        <w:t xml:space="preserve"> DE MAYO DEL AÑO DOS MIL VEINTICUATRO. ENCARGADA DE DESPACHO DE LA PRESIDENCIA MUNICIPAL, JUDITH CARREÑO HERNÁNDEZ. SECRETARIA MUNICIPAL DE OAXACA DE JUÁREZ, EDITH ELENA RODRÍGUEZ ESCOBAR.</w:t>
      </w:r>
    </w:p>
    <w:p w14:paraId="05EFCA00" w14:textId="52AD5A7C" w:rsidR="00723CB6" w:rsidRPr="00543115" w:rsidRDefault="00723CB6" w:rsidP="00E71321">
      <w:pPr>
        <w:jc w:val="both"/>
        <w:rPr>
          <w:noProof/>
          <w:sz w:val="20"/>
          <w:szCs w:val="20"/>
          <w:lang w:eastAsia="es-MX"/>
        </w:rPr>
      </w:pPr>
    </w:p>
    <w:p w14:paraId="5F752694" w14:textId="1F2166D4" w:rsidR="00723CB6" w:rsidRPr="00543115" w:rsidRDefault="009F2B6F" w:rsidP="00E71321">
      <w:pPr>
        <w:jc w:val="both"/>
        <w:rPr>
          <w:noProof/>
          <w:sz w:val="20"/>
          <w:szCs w:val="20"/>
          <w:lang w:eastAsia="es-MX"/>
        </w:rPr>
      </w:pPr>
      <w:r w:rsidRPr="00543115">
        <w:rPr>
          <w:noProof/>
          <w:lang w:eastAsia="es-MX"/>
        </w:rPr>
        <w:drawing>
          <wp:anchor distT="0" distB="0" distL="114300" distR="114300" simplePos="0" relativeHeight="251704832" behindDoc="0" locked="0" layoutInCell="1" allowOverlap="1" wp14:anchorId="5F72884A" wp14:editId="1065F8F5">
            <wp:simplePos x="0" y="0"/>
            <wp:positionH relativeFrom="column">
              <wp:posOffset>-660</wp:posOffset>
            </wp:positionH>
            <wp:positionV relativeFrom="paragraph">
              <wp:posOffset>1499</wp:posOffset>
            </wp:positionV>
            <wp:extent cx="2704762" cy="266667"/>
            <wp:effectExtent l="0" t="0" r="635" b="635"/>
            <wp:wrapTopAndBottom/>
            <wp:docPr id="11722796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279651" name=""/>
                    <pic:cNvPicPr/>
                  </pic:nvPicPr>
                  <pic:blipFill>
                    <a:blip r:embed="rId16">
                      <a:extLst>
                        <a:ext uri="{28A0092B-C50C-407E-A947-70E740481C1C}">
                          <a14:useLocalDpi xmlns:a14="http://schemas.microsoft.com/office/drawing/2010/main" val="0"/>
                        </a:ext>
                      </a:extLst>
                    </a:blip>
                    <a:stretch>
                      <a:fillRect/>
                    </a:stretch>
                  </pic:blipFill>
                  <pic:spPr>
                    <a:xfrm>
                      <a:off x="0" y="0"/>
                      <a:ext cx="2704762" cy="266667"/>
                    </a:xfrm>
                    <a:prstGeom prst="rect">
                      <a:avLst/>
                    </a:prstGeom>
                  </pic:spPr>
                </pic:pic>
              </a:graphicData>
            </a:graphic>
          </wp:anchor>
        </w:drawing>
      </w:r>
    </w:p>
    <w:p w14:paraId="20000322" w14:textId="77777777" w:rsidR="009F2B6F" w:rsidRPr="00543115" w:rsidRDefault="009F2B6F" w:rsidP="009F2B6F">
      <w:pPr>
        <w:jc w:val="both"/>
        <w:rPr>
          <w:rFonts w:ascii="Arial" w:eastAsia="Arial" w:hAnsi="Arial" w:cs="Arial"/>
          <w:sz w:val="20"/>
          <w:szCs w:val="20"/>
          <w:lang w:val="es-ES"/>
        </w:rPr>
      </w:pPr>
      <w:r w:rsidRPr="00543115">
        <w:rPr>
          <w:rFonts w:ascii="Arial" w:eastAsia="Arial" w:hAnsi="Arial" w:cs="Arial"/>
          <w:b/>
          <w:sz w:val="20"/>
          <w:szCs w:val="20"/>
          <w:lang w:val="es-ES"/>
        </w:rPr>
        <w:t>JUDITH CARREÑO HERNÁNDEZ</w:t>
      </w:r>
      <w:r w:rsidRPr="0054311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3B84F184" w14:textId="77777777" w:rsidR="009F2B6F" w:rsidRPr="00543115" w:rsidRDefault="009F2B6F" w:rsidP="009F2B6F">
      <w:pPr>
        <w:jc w:val="both"/>
        <w:rPr>
          <w:rFonts w:ascii="Arial" w:eastAsia="Arial" w:hAnsi="Arial" w:cs="Arial"/>
          <w:sz w:val="10"/>
          <w:szCs w:val="10"/>
          <w:lang w:val="es-ES"/>
        </w:rPr>
      </w:pPr>
    </w:p>
    <w:p w14:paraId="76321756" w14:textId="51840342" w:rsidR="009F2B6F" w:rsidRPr="00543115" w:rsidRDefault="009F2B6F" w:rsidP="009F2B6F">
      <w:pPr>
        <w:jc w:val="both"/>
        <w:rPr>
          <w:rFonts w:ascii="Arial" w:hAnsi="Arial" w:cs="Arial"/>
          <w:sz w:val="20"/>
          <w:szCs w:val="20"/>
        </w:rPr>
      </w:pPr>
      <w:r w:rsidRPr="00543115">
        <w:rPr>
          <w:rFonts w:ascii="Arial" w:eastAsia="Arial" w:hAnsi="Arial" w:cs="Arial"/>
          <w:sz w:val="20"/>
          <w:szCs w:val="20"/>
          <w:lang w:val="es-ES"/>
        </w:rPr>
        <w:t xml:space="preserve">Que el </w:t>
      </w:r>
      <w:r w:rsidRPr="00543115">
        <w:rPr>
          <w:rFonts w:ascii="Arial" w:eastAsia="Calibri" w:hAnsi="Arial" w:cs="Arial"/>
          <w:sz w:val="20"/>
          <w:szCs w:val="20"/>
          <w:lang w:val="es-ES"/>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543115">
        <w:rPr>
          <w:rFonts w:ascii="Arial" w:hAnsi="Arial" w:cs="Arial"/>
          <w:sz w:val="20"/>
          <w:szCs w:val="20"/>
        </w:rPr>
        <w:t>; en sesión Ordinaria de Cabildo de fecha veintitrés de mayo de dos mil veinticuatro, tuvo a bien aprobar y expedir el siguiente:</w:t>
      </w:r>
    </w:p>
    <w:p w14:paraId="7AB63BE5" w14:textId="77777777" w:rsidR="009F2B6F" w:rsidRPr="00543115" w:rsidRDefault="009F2B6F" w:rsidP="009F2B6F">
      <w:pPr>
        <w:jc w:val="both"/>
        <w:rPr>
          <w:rFonts w:ascii="Arial" w:hAnsi="Arial" w:cs="Arial"/>
          <w:noProof/>
          <w:sz w:val="20"/>
          <w:szCs w:val="20"/>
          <w:lang w:eastAsia="es-MX"/>
        </w:rPr>
      </w:pPr>
    </w:p>
    <w:p w14:paraId="3C24B18F" w14:textId="3FB0D98F" w:rsidR="009F2B6F" w:rsidRPr="00543115" w:rsidRDefault="009F2B6F" w:rsidP="009F2B6F">
      <w:pPr>
        <w:jc w:val="center"/>
        <w:outlineLvl w:val="0"/>
        <w:rPr>
          <w:rFonts w:ascii="Arial" w:hAnsi="Arial" w:cs="Arial"/>
          <w:b/>
          <w:bCs/>
          <w:sz w:val="20"/>
          <w:szCs w:val="20"/>
        </w:rPr>
      </w:pPr>
      <w:r w:rsidRPr="00543115">
        <w:rPr>
          <w:rFonts w:ascii="Arial" w:hAnsi="Arial" w:cs="Arial"/>
          <w:b/>
          <w:sz w:val="20"/>
          <w:szCs w:val="20"/>
        </w:rPr>
        <w:t>DICTAMEN CMyCVP/011/2024</w:t>
      </w:r>
    </w:p>
    <w:p w14:paraId="2D169A19" w14:textId="5C0DD886" w:rsidR="00723CB6" w:rsidRPr="00543115" w:rsidRDefault="00723CB6" w:rsidP="00E71321">
      <w:pPr>
        <w:jc w:val="both"/>
        <w:rPr>
          <w:rFonts w:ascii="Arial" w:hAnsi="Arial" w:cs="Arial"/>
          <w:noProof/>
          <w:sz w:val="20"/>
          <w:szCs w:val="20"/>
          <w:lang w:eastAsia="es-MX"/>
        </w:rPr>
      </w:pPr>
    </w:p>
    <w:p w14:paraId="3D71C304" w14:textId="77777777" w:rsidR="009F2B6F" w:rsidRPr="00543115" w:rsidRDefault="009F2B6F" w:rsidP="009F2B6F">
      <w:pPr>
        <w:jc w:val="center"/>
        <w:rPr>
          <w:rFonts w:ascii="Arial" w:eastAsia="Arial" w:hAnsi="Arial" w:cs="Arial"/>
          <w:b/>
          <w:bCs/>
          <w:sz w:val="20"/>
          <w:szCs w:val="20"/>
        </w:rPr>
      </w:pPr>
      <w:r w:rsidRPr="00543115">
        <w:rPr>
          <w:rFonts w:ascii="Arial" w:eastAsia="Arial" w:hAnsi="Arial" w:cs="Arial"/>
          <w:b/>
          <w:bCs/>
          <w:sz w:val="20"/>
          <w:szCs w:val="20"/>
        </w:rPr>
        <w:t>C O N S I D E R A N D O S</w:t>
      </w:r>
    </w:p>
    <w:p w14:paraId="5053384F" w14:textId="77777777" w:rsidR="009F2B6F" w:rsidRPr="00543115" w:rsidRDefault="009F2B6F" w:rsidP="009F2B6F">
      <w:pPr>
        <w:jc w:val="both"/>
        <w:rPr>
          <w:rFonts w:ascii="Arial" w:eastAsia="Arial" w:hAnsi="Arial" w:cs="Arial"/>
          <w:sz w:val="20"/>
          <w:szCs w:val="20"/>
        </w:rPr>
      </w:pPr>
    </w:p>
    <w:p w14:paraId="23A40FF5" w14:textId="5A1DB019"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 xml:space="preserve">PRIMERO. Esta Comisión de Mercados y Comercio en Vía Pública del Municipio de Oaxaca de Juárez, Oaxaca, ES COMPETENTE </w:t>
      </w:r>
      <w:r w:rsidRPr="00543115">
        <w:rPr>
          <w:rStyle w:val="normaltextrun"/>
          <w:rFonts w:ascii="Arial" w:eastAsiaTheme="minorEastAsia" w:hAnsi="Arial" w:cs="Arial"/>
          <w:sz w:val="20"/>
          <w:szCs w:val="20"/>
        </w:rPr>
        <w:lastRenderedPageBreak/>
        <w:t xml:space="preserve">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w:t>
      </w:r>
    </w:p>
    <w:p w14:paraId="6804FB00" w14:textId="7777777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eop"/>
          <w:rFonts w:ascii="Arial" w:eastAsiaTheme="minorEastAsia" w:hAnsi="Arial" w:cs="Arial"/>
          <w:sz w:val="20"/>
          <w:szCs w:val="20"/>
        </w:rPr>
        <w:t> </w:t>
      </w:r>
    </w:p>
    <w:p w14:paraId="221E1667" w14:textId="61502163" w:rsidR="009F2B6F" w:rsidRPr="00543115" w:rsidRDefault="009F2B6F" w:rsidP="009F2B6F">
      <w:pPr>
        <w:jc w:val="both"/>
        <w:rPr>
          <w:rFonts w:ascii="Arial" w:eastAsia="Arial" w:hAnsi="Arial" w:cs="Arial"/>
          <w:sz w:val="20"/>
          <w:szCs w:val="20"/>
        </w:rPr>
      </w:pPr>
      <w:r w:rsidRPr="00543115">
        <w:rPr>
          <w:rFonts w:ascii="Arial" w:eastAsia="Arial" w:hAnsi="Arial" w:cs="Arial"/>
          <w:sz w:val="20"/>
          <w:szCs w:val="20"/>
        </w:rPr>
        <w:t>S</w:t>
      </w:r>
      <w:r w:rsidRPr="00543115">
        <w:rPr>
          <w:rStyle w:val="normaltextrun"/>
          <w:rFonts w:ascii="Arial" w:eastAsiaTheme="majorEastAsia" w:hAnsi="Arial" w:cs="Arial"/>
          <w:sz w:val="20"/>
          <w:szCs w:val="20"/>
          <w:bdr w:val="none" w:sz="0" w:space="0" w:color="auto" w:frame="1"/>
        </w:rPr>
        <w:t xml:space="preserve">EGUNDO. Del Estudio y análisis del oficio descrito en el RESULTANDO SEGUNDO del presente dictamen y que corresponde a peticiones de permisos para llevar a cabo la venta de productos </w:t>
      </w:r>
      <w:r w:rsidRPr="00543115">
        <w:rPr>
          <w:rFonts w:ascii="Arial" w:eastAsia="Arial" w:hAnsi="Arial" w:cs="Arial"/>
          <w:sz w:val="20"/>
          <w:szCs w:val="20"/>
        </w:rPr>
        <w:t>de temporada de la festividad religiosa de "CORPUS CRISTI" en diferentes inmediaciones en la vía pública, consideramos los siguientes aspectos: - - - - - - - - - - - - - - - -</w:t>
      </w:r>
      <w:r w:rsidR="00435860" w:rsidRPr="00543115">
        <w:rPr>
          <w:rFonts w:ascii="Arial" w:eastAsia="Arial" w:hAnsi="Arial" w:cs="Arial"/>
          <w:sz w:val="20"/>
          <w:szCs w:val="20"/>
        </w:rPr>
        <w:t xml:space="preserve"> - -</w:t>
      </w:r>
    </w:p>
    <w:p w14:paraId="774E3A5E" w14:textId="77777777" w:rsidR="009F2B6F" w:rsidRPr="00543115" w:rsidRDefault="009F2B6F" w:rsidP="009F2B6F">
      <w:pPr>
        <w:jc w:val="both"/>
        <w:rPr>
          <w:rFonts w:ascii="Arial" w:eastAsia="Arial" w:hAnsi="Arial" w:cs="Arial"/>
          <w:sz w:val="20"/>
          <w:szCs w:val="20"/>
        </w:rPr>
      </w:pPr>
    </w:p>
    <w:p w14:paraId="0F2216E5" w14:textId="54E0FF80" w:rsidR="009F2B6F" w:rsidRPr="00543115" w:rsidRDefault="009F2B6F" w:rsidP="009F2B6F">
      <w:pPr>
        <w:jc w:val="both"/>
        <w:rPr>
          <w:rFonts w:ascii="Arial" w:eastAsia="Arial" w:hAnsi="Arial" w:cs="Arial"/>
          <w:sz w:val="20"/>
          <w:szCs w:val="20"/>
        </w:rPr>
      </w:pPr>
      <w:r w:rsidRPr="00543115">
        <w:rPr>
          <w:rFonts w:ascii="Arial" w:eastAsia="Arial" w:hAnsi="Arial" w:cs="Arial"/>
          <w:sz w:val="20"/>
          <w:szCs w:val="20"/>
        </w:rPr>
        <w:t xml:space="preserve">1.- Un aspecto de suma importancia a resaltar, es que la actividad comercial que se piensa generar de aprobarse las solicitudes de cuenta, derivan de la celebración religiosa de esta municipalidad. - - - - - - - - - - - - - - - - - - - - - - - - - </w:t>
      </w:r>
    </w:p>
    <w:p w14:paraId="29D514A7" w14:textId="77777777" w:rsidR="009F2B6F" w:rsidRPr="00543115" w:rsidRDefault="009F2B6F" w:rsidP="009F2B6F">
      <w:pPr>
        <w:jc w:val="both"/>
        <w:rPr>
          <w:rFonts w:ascii="Arial" w:eastAsia="Arial" w:hAnsi="Arial" w:cs="Arial"/>
          <w:sz w:val="20"/>
          <w:szCs w:val="20"/>
        </w:rPr>
      </w:pPr>
    </w:p>
    <w:p w14:paraId="6E860CC1" w14:textId="7777777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2.- Esta Comisión pondera el derecho humano consagrado en el artículo 5° de la Constitución Política de los Estados Unidos Mexicanos, que cita textualmente lo siguiente: - - - - - - - - - - - - -</w:t>
      </w:r>
    </w:p>
    <w:p w14:paraId="27A429E6" w14:textId="7777777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p>
    <w:p w14:paraId="5FE811AD" w14:textId="7777777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 - - - - - - - - - - - - - -</w:t>
      </w:r>
    </w:p>
    <w:p w14:paraId="64FB11BB" w14:textId="77777777" w:rsidR="009F2B6F" w:rsidRPr="00543115" w:rsidRDefault="009F2B6F" w:rsidP="009F2B6F">
      <w:pPr>
        <w:jc w:val="both"/>
        <w:rPr>
          <w:rFonts w:ascii="Arial" w:eastAsia="Arial" w:hAnsi="Arial" w:cs="Arial"/>
          <w:sz w:val="20"/>
          <w:szCs w:val="20"/>
        </w:rPr>
      </w:pPr>
    </w:p>
    <w:p w14:paraId="0EE424C1" w14:textId="77777777" w:rsidR="009F2B6F" w:rsidRPr="00543115" w:rsidRDefault="009F2B6F" w:rsidP="009F2B6F">
      <w:pPr>
        <w:jc w:val="both"/>
        <w:rPr>
          <w:rFonts w:ascii="Arial" w:eastAsia="Arial" w:hAnsi="Arial" w:cs="Arial"/>
          <w:sz w:val="20"/>
          <w:szCs w:val="20"/>
        </w:rPr>
      </w:pPr>
      <w:r w:rsidRPr="00543115">
        <w:rPr>
          <w:rStyle w:val="normaltextrun"/>
          <w:rFonts w:ascii="Arial" w:eastAsiaTheme="majorEastAsia" w:hAnsi="Arial" w:cs="Arial"/>
          <w:sz w:val="20"/>
          <w:szCs w:val="20"/>
          <w:shd w:val="clear" w:color="auto" w:fill="FFFFFF"/>
        </w:rPr>
        <w:t xml:space="preserve">De dicho dispositivo constitucional, podemos advertir que el Constituyente estableció como un derecho humano, el que a ninguna persona se le podrá impedir que se dedique a la profesión, industria, comercio o trabajo que le acomode y en este sentido la única limitante establecida es que sean LÍCITOS, en consecuencia, toda autoridad debe ponderar su actuar para garantizar que se haga efectivo ese derecho. </w:t>
      </w:r>
      <w:r w:rsidRPr="00543115">
        <w:rPr>
          <w:rStyle w:val="normaltextrun"/>
          <w:rFonts w:ascii="Arial" w:eastAsiaTheme="majorEastAsia" w:hAnsi="Arial" w:cs="Arial"/>
          <w:sz w:val="20"/>
          <w:szCs w:val="20"/>
          <w:shd w:val="clear" w:color="auto" w:fill="FFFFFF"/>
        </w:rPr>
        <w:lastRenderedPageBreak/>
        <w:t>Ahora bien, al caso concreto la licitud deviene de la autorización que en su momento pueda otorgar la autoridad competente, misma que en este Dictamen se analiza. - - - - - - - - - - - - - - - - </w:t>
      </w:r>
    </w:p>
    <w:p w14:paraId="6162B037" w14:textId="77777777" w:rsidR="009F2B6F" w:rsidRPr="00543115" w:rsidRDefault="009F2B6F" w:rsidP="009F2B6F">
      <w:pPr>
        <w:jc w:val="both"/>
        <w:rPr>
          <w:rFonts w:ascii="Arial" w:eastAsia="Arial" w:hAnsi="Arial" w:cs="Arial"/>
          <w:sz w:val="10"/>
          <w:szCs w:val="10"/>
        </w:rPr>
      </w:pPr>
    </w:p>
    <w:p w14:paraId="220F1F59" w14:textId="7777777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Por cuya razón, cualquier norma inferior que menoscabe ese derecho humano, debe aplicarse, el PRINCIPIO PRO PERSONA, el cual fue incorporado en el artículo 1°, párrafo segundo, de la Constitución Política de los Estados Unidos Mexicanos, en el 2011, en los siguientes términos:</w:t>
      </w:r>
      <w:r w:rsidRPr="00543115">
        <w:rPr>
          <w:rStyle w:val="eop"/>
          <w:rFonts w:ascii="Arial" w:eastAsiaTheme="minorEastAsia" w:hAnsi="Arial" w:cs="Arial"/>
          <w:sz w:val="20"/>
          <w:szCs w:val="20"/>
        </w:rPr>
        <w:t> </w:t>
      </w:r>
    </w:p>
    <w:p w14:paraId="39326C5A" w14:textId="6AD629C1" w:rsidR="009F2B6F" w:rsidRPr="00543115" w:rsidRDefault="009F2B6F" w:rsidP="009F2B6F">
      <w:pPr>
        <w:pStyle w:val="paragraph"/>
        <w:spacing w:before="0" w:beforeAutospacing="0" w:after="0" w:afterAutospacing="0"/>
        <w:jc w:val="both"/>
        <w:textAlignment w:val="baseline"/>
        <w:rPr>
          <w:rFonts w:ascii="Arial" w:hAnsi="Arial" w:cs="Arial"/>
          <w:sz w:val="14"/>
          <w:szCs w:val="14"/>
        </w:rPr>
      </w:pPr>
    </w:p>
    <w:p w14:paraId="5E739C6C" w14:textId="050A70A3"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"Las normas relativas a los derechos humanos se interpretarán de conformidad con esta Constitución y con los tratados internacionales de la materia favoreciendo en todo tiempo a las personas la protección más amplia."- - - - - - - - </w:t>
      </w:r>
      <w:r w:rsidRPr="00543115">
        <w:rPr>
          <w:rStyle w:val="eop"/>
          <w:rFonts w:ascii="Arial" w:eastAsiaTheme="minorEastAsia" w:hAnsi="Arial" w:cs="Arial"/>
          <w:sz w:val="20"/>
          <w:szCs w:val="20"/>
        </w:rPr>
        <w:t>-</w:t>
      </w:r>
    </w:p>
    <w:p w14:paraId="1444D260" w14:textId="77777777" w:rsidR="009F2B6F" w:rsidRPr="00543115" w:rsidRDefault="009F2B6F" w:rsidP="009F2B6F">
      <w:pPr>
        <w:pStyle w:val="paragraph"/>
        <w:spacing w:before="0" w:beforeAutospacing="0" w:after="0" w:afterAutospacing="0"/>
        <w:jc w:val="both"/>
        <w:textAlignment w:val="baseline"/>
        <w:rPr>
          <w:rFonts w:ascii="Arial" w:hAnsi="Arial" w:cs="Arial"/>
          <w:sz w:val="14"/>
          <w:szCs w:val="14"/>
        </w:rPr>
      </w:pPr>
      <w:r w:rsidRPr="00543115">
        <w:rPr>
          <w:rStyle w:val="eop"/>
          <w:rFonts w:ascii="Arial" w:eastAsiaTheme="minorEastAsia" w:hAnsi="Arial" w:cs="Arial"/>
          <w:sz w:val="20"/>
          <w:szCs w:val="20"/>
        </w:rPr>
        <w:t> </w:t>
      </w:r>
    </w:p>
    <w:p w14:paraId="2F475902" w14:textId="7C8FDB0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Y en este sentido deberá prevalecer siempre la norma que más favorezca a los derechos humanos de los gobernados sobre otra que limite ese derecho. - - - - - - - - - - - - - - - - - - - - - - - - - -</w:t>
      </w:r>
    </w:p>
    <w:p w14:paraId="5F2E7B0A" w14:textId="77777777" w:rsidR="009F2B6F" w:rsidRPr="00543115" w:rsidRDefault="009F2B6F" w:rsidP="009F2B6F">
      <w:pPr>
        <w:jc w:val="both"/>
        <w:rPr>
          <w:rFonts w:ascii="Arial" w:eastAsia="Arial" w:hAnsi="Arial" w:cs="Arial"/>
          <w:sz w:val="10"/>
          <w:szCs w:val="10"/>
        </w:rPr>
      </w:pPr>
    </w:p>
    <w:p w14:paraId="15331C41" w14:textId="7777777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3.- De ahí que, si bien se reconoce el derecho humano al trabajo, este tiene que darse dentro del marco legal, pues de acuerdo a las garantías de legalidad y seguridad jurídica que se prevén en el artículo 14 Constitucional, en el sentido de que toda autoridad está impedida actuar al margen de la ley; de esta manera quedamos obligados ajustarnos a la letra de la ley, precisamente a lo que establece el artículo 12 del Reglamento para el Control de Actividades Comerciales y de Servicios en Vía Pública del Municipio de Oaxaca de Juárez, mismo que a la letra dice: - - - - - - - - - - - - - - - - - - - - - - - - - - - -</w:t>
      </w:r>
      <w:r w:rsidRPr="00543115">
        <w:rPr>
          <w:rStyle w:val="eop"/>
          <w:rFonts w:ascii="Arial" w:eastAsiaTheme="minorEastAsia" w:hAnsi="Arial" w:cs="Arial"/>
          <w:sz w:val="20"/>
          <w:szCs w:val="20"/>
        </w:rPr>
        <w:t> </w:t>
      </w:r>
    </w:p>
    <w:p w14:paraId="64CFB97C" w14:textId="7777777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eop"/>
          <w:rFonts w:ascii="Arial" w:eastAsiaTheme="minorEastAsia" w:hAnsi="Arial" w:cs="Arial"/>
          <w:sz w:val="20"/>
          <w:szCs w:val="20"/>
        </w:rPr>
        <w:t> </w:t>
      </w:r>
    </w:p>
    <w:p w14:paraId="100BBC04" w14:textId="0765F737" w:rsidR="009F2B6F" w:rsidRPr="00543115" w:rsidRDefault="009F2B6F" w:rsidP="009F2B6F">
      <w:pPr>
        <w:pStyle w:val="paragraph"/>
        <w:spacing w:before="0" w:beforeAutospacing="0" w:after="0" w:afterAutospacing="0"/>
        <w:ind w:left="270"/>
        <w:jc w:val="both"/>
        <w:textAlignment w:val="baseline"/>
        <w:rPr>
          <w:rFonts w:ascii="Arial" w:hAnsi="Arial" w:cs="Arial"/>
          <w:sz w:val="20"/>
          <w:szCs w:val="20"/>
        </w:rPr>
      </w:pPr>
      <w:r w:rsidRPr="00543115">
        <w:rPr>
          <w:rStyle w:val="normaltextrun"/>
          <w:rFonts w:ascii="Arial" w:eastAsiaTheme="minorEastAsia" w:hAnsi="Arial" w:cs="Arial"/>
          <w:sz w:val="20"/>
          <w:szCs w:val="20"/>
        </w:rPr>
        <w:t>"Artículo 12.- Para los efectos del presente Reglamento el Municipio se divide en zonas de acuerdo al Reglamento del Centro Histórico y Ley de Zonificación. - - - - - - -</w:t>
      </w:r>
      <w:r w:rsidR="0098757C" w:rsidRPr="00543115">
        <w:rPr>
          <w:rStyle w:val="normaltextrun"/>
          <w:rFonts w:ascii="Arial" w:eastAsiaTheme="minorEastAsia" w:hAnsi="Arial" w:cs="Arial"/>
          <w:sz w:val="20"/>
          <w:szCs w:val="20"/>
        </w:rPr>
        <w:t xml:space="preserve"> - - </w:t>
      </w:r>
      <w:r w:rsidRPr="00543115">
        <w:rPr>
          <w:rStyle w:val="normaltextrun"/>
          <w:rFonts w:ascii="Arial" w:eastAsiaTheme="minorEastAsia" w:hAnsi="Arial" w:cs="Arial"/>
          <w:sz w:val="20"/>
          <w:szCs w:val="20"/>
        </w:rPr>
        <w:t>-</w:t>
      </w:r>
      <w:r w:rsidR="0098757C" w:rsidRPr="00543115">
        <w:rPr>
          <w:rStyle w:val="eop"/>
          <w:rFonts w:ascii="Arial" w:eastAsiaTheme="minorEastAsia" w:hAnsi="Arial" w:cs="Arial"/>
          <w:sz w:val="20"/>
          <w:szCs w:val="20"/>
        </w:rPr>
        <w:t xml:space="preserve"> </w:t>
      </w:r>
    </w:p>
    <w:p w14:paraId="2D38A37F" w14:textId="34C07CA7" w:rsidR="009F2B6F" w:rsidRPr="00543115" w:rsidRDefault="009F2B6F" w:rsidP="009F2B6F">
      <w:pPr>
        <w:pStyle w:val="paragraph"/>
        <w:spacing w:before="0" w:beforeAutospacing="0" w:after="0" w:afterAutospacing="0"/>
        <w:ind w:left="270"/>
        <w:jc w:val="both"/>
        <w:textAlignment w:val="baseline"/>
        <w:rPr>
          <w:rFonts w:ascii="Arial" w:hAnsi="Arial" w:cs="Arial"/>
          <w:sz w:val="20"/>
          <w:szCs w:val="20"/>
        </w:rPr>
      </w:pPr>
    </w:p>
    <w:p w14:paraId="70E501E5" w14:textId="00F43198" w:rsidR="009F2B6F" w:rsidRPr="00543115" w:rsidRDefault="009F2B6F" w:rsidP="009F2B6F">
      <w:pPr>
        <w:pStyle w:val="paragraph"/>
        <w:spacing w:before="0" w:beforeAutospacing="0" w:after="0" w:afterAutospacing="0"/>
        <w:ind w:left="270"/>
        <w:jc w:val="both"/>
        <w:textAlignment w:val="baseline"/>
        <w:rPr>
          <w:rFonts w:ascii="Arial" w:hAnsi="Arial" w:cs="Arial"/>
          <w:sz w:val="20"/>
          <w:szCs w:val="20"/>
        </w:rPr>
      </w:pPr>
      <w:r w:rsidRPr="00543115">
        <w:rPr>
          <w:rStyle w:val="normaltextrun"/>
          <w:rFonts w:ascii="Arial" w:eastAsiaTheme="minorEastAsia" w:hAnsi="Arial" w:cs="Arial"/>
          <w:sz w:val="20"/>
          <w:szCs w:val="20"/>
        </w:rPr>
        <w:t>I.- LA Z</w:t>
      </w:r>
      <w:r w:rsidR="0098757C" w:rsidRPr="00543115">
        <w:rPr>
          <w:rStyle w:val="normaltextrun"/>
          <w:rFonts w:ascii="Arial" w:eastAsiaTheme="minorEastAsia" w:hAnsi="Arial" w:cs="Arial"/>
          <w:sz w:val="20"/>
          <w:szCs w:val="20"/>
        </w:rPr>
        <w:t>ONA PROHIBIDA, que comprende: - -</w:t>
      </w:r>
    </w:p>
    <w:p w14:paraId="1C86A854" w14:textId="7FF6B368" w:rsidR="009F2B6F" w:rsidRPr="00543115" w:rsidRDefault="009F2B6F" w:rsidP="009F2B6F">
      <w:pPr>
        <w:pStyle w:val="paragraph"/>
        <w:spacing w:before="0" w:beforeAutospacing="0" w:after="0" w:afterAutospacing="0"/>
        <w:ind w:left="270"/>
        <w:jc w:val="both"/>
        <w:textAlignment w:val="baseline"/>
        <w:rPr>
          <w:rFonts w:ascii="Arial" w:hAnsi="Arial" w:cs="Arial"/>
          <w:sz w:val="20"/>
          <w:szCs w:val="20"/>
        </w:rPr>
      </w:pPr>
    </w:p>
    <w:p w14:paraId="74F454FC" w14:textId="051F5154" w:rsidR="009F2B6F" w:rsidRPr="00543115" w:rsidRDefault="009F2B6F" w:rsidP="009F2B6F">
      <w:pPr>
        <w:pStyle w:val="paragraph"/>
        <w:spacing w:before="0" w:beforeAutospacing="0" w:after="0" w:afterAutospacing="0"/>
        <w:ind w:left="270"/>
        <w:jc w:val="both"/>
        <w:textAlignment w:val="baseline"/>
        <w:rPr>
          <w:rFonts w:ascii="Arial" w:hAnsi="Arial" w:cs="Arial"/>
          <w:sz w:val="20"/>
          <w:szCs w:val="20"/>
        </w:rPr>
      </w:pPr>
      <w:proofErr w:type="gramStart"/>
      <w:r w:rsidRPr="00543115">
        <w:rPr>
          <w:rStyle w:val="normaltextrun"/>
          <w:rFonts w:ascii="Arial" w:eastAsiaTheme="minorEastAsia" w:hAnsi="Arial" w:cs="Arial"/>
          <w:sz w:val="20"/>
          <w:szCs w:val="20"/>
        </w:rPr>
        <w:t>a)-(</w:t>
      </w:r>
      <w:proofErr w:type="gramEnd"/>
      <w:r w:rsidRPr="00543115">
        <w:rPr>
          <w:rStyle w:val="normaltextrun"/>
          <w:rFonts w:ascii="Arial" w:eastAsiaTheme="minorEastAsia" w:hAnsi="Arial" w:cs="Arial"/>
          <w:sz w:val="20"/>
          <w:szCs w:val="20"/>
        </w:rPr>
        <w:t xml:space="preserve">sic) Al Norte, por las calles de Independencia que va de 20 de Noviembre y Porfirio Díaz hasta la calle de Armenta y López y Cinco de Mayo; al Poniente, por la calle de 20 de Noviembre desde Avenida Independencia hasta la calle de las casas; al Sur, por las calles de las casas y primera de Colón, que va desde 20 de Noviembre hasta Armenta y López; al Oriente, por las calles de Armenta y López que va desde Colón hasta Independencia. - - - - - - - - - - - - - - - - - - - - </w:t>
      </w:r>
      <w:r w:rsidR="00435860" w:rsidRPr="00543115">
        <w:rPr>
          <w:rStyle w:val="normaltextrun"/>
          <w:rFonts w:ascii="Arial" w:eastAsiaTheme="minorEastAsia" w:hAnsi="Arial" w:cs="Arial"/>
          <w:sz w:val="20"/>
          <w:szCs w:val="20"/>
        </w:rPr>
        <w:t>- -</w:t>
      </w:r>
    </w:p>
    <w:p w14:paraId="5C6D49C5" w14:textId="77777777" w:rsidR="009F2B6F" w:rsidRPr="00543115" w:rsidRDefault="009F2B6F" w:rsidP="009F2B6F">
      <w:pPr>
        <w:jc w:val="both"/>
        <w:rPr>
          <w:rFonts w:ascii="Arial" w:eastAsia="Arial" w:hAnsi="Arial" w:cs="Arial"/>
          <w:sz w:val="20"/>
          <w:szCs w:val="20"/>
        </w:rPr>
      </w:pPr>
    </w:p>
    <w:p w14:paraId="67B3FF14" w14:textId="77777777" w:rsidR="009F2B6F" w:rsidRPr="00543115" w:rsidRDefault="009F2B6F" w:rsidP="009F2B6F">
      <w:pPr>
        <w:pStyle w:val="paragraph"/>
        <w:spacing w:before="0" w:beforeAutospacing="0" w:after="0" w:afterAutospacing="0"/>
        <w:ind w:left="270"/>
        <w:jc w:val="both"/>
        <w:textAlignment w:val="baseline"/>
        <w:rPr>
          <w:rFonts w:ascii="Arial" w:hAnsi="Arial" w:cs="Arial"/>
          <w:sz w:val="20"/>
          <w:szCs w:val="20"/>
        </w:rPr>
      </w:pPr>
      <w:r w:rsidRPr="00543115">
        <w:rPr>
          <w:rStyle w:val="normaltextrun"/>
          <w:rFonts w:ascii="Arial" w:eastAsiaTheme="minorEastAsia" w:hAnsi="Arial" w:cs="Arial"/>
          <w:sz w:val="20"/>
          <w:szCs w:val="20"/>
        </w:rPr>
        <w:lastRenderedPageBreak/>
        <w:t>Esta área comprende el arroyo de las calles que limitan la zona, así como la primera calle perpendicular a las mismas. - - - - - - - - - - - - </w:t>
      </w:r>
      <w:r w:rsidRPr="00543115">
        <w:rPr>
          <w:rStyle w:val="eop"/>
          <w:rFonts w:ascii="Arial" w:eastAsiaTheme="minorEastAsia" w:hAnsi="Arial" w:cs="Arial"/>
          <w:sz w:val="20"/>
          <w:szCs w:val="20"/>
        </w:rPr>
        <w:t> </w:t>
      </w:r>
    </w:p>
    <w:p w14:paraId="7F4D8D69" w14:textId="77777777" w:rsidR="009F2B6F" w:rsidRPr="00543115" w:rsidRDefault="009F2B6F" w:rsidP="009F2B6F">
      <w:pPr>
        <w:pStyle w:val="paragraph"/>
        <w:spacing w:before="0" w:beforeAutospacing="0" w:after="0" w:afterAutospacing="0"/>
        <w:ind w:left="270"/>
        <w:jc w:val="both"/>
        <w:textAlignment w:val="baseline"/>
        <w:rPr>
          <w:rFonts w:ascii="Arial" w:hAnsi="Arial" w:cs="Arial"/>
          <w:sz w:val="20"/>
          <w:szCs w:val="20"/>
        </w:rPr>
      </w:pPr>
      <w:r w:rsidRPr="00543115">
        <w:rPr>
          <w:rStyle w:val="eop"/>
          <w:rFonts w:ascii="Arial" w:eastAsiaTheme="minorEastAsia" w:hAnsi="Arial" w:cs="Arial"/>
          <w:sz w:val="20"/>
          <w:szCs w:val="20"/>
        </w:rPr>
        <w:t> </w:t>
      </w:r>
    </w:p>
    <w:p w14:paraId="5D36EB9B" w14:textId="26E9EAD6" w:rsidR="009F2B6F" w:rsidRPr="00543115" w:rsidRDefault="009F2B6F" w:rsidP="009F2B6F">
      <w:pPr>
        <w:pStyle w:val="paragraph"/>
        <w:spacing w:before="0" w:beforeAutospacing="0" w:after="0" w:afterAutospacing="0"/>
        <w:ind w:left="270"/>
        <w:jc w:val="both"/>
        <w:textAlignment w:val="baseline"/>
        <w:rPr>
          <w:rStyle w:val="normaltextrun"/>
          <w:rFonts w:ascii="Arial" w:eastAsiaTheme="minorEastAsia" w:hAnsi="Arial" w:cs="Arial"/>
          <w:sz w:val="20"/>
          <w:szCs w:val="20"/>
        </w:rPr>
      </w:pPr>
      <w:r w:rsidRPr="00543115">
        <w:rPr>
          <w:rStyle w:val="normaltextrun"/>
          <w:rFonts w:ascii="Arial" w:eastAsiaTheme="minorEastAsia" w:hAnsi="Arial" w:cs="Arial"/>
          <w:sz w:val="20"/>
          <w:szCs w:val="20"/>
        </w:rPr>
        <w:t>b) Las establecidas en un límite de 100 metros de los edificios escolares, cines;(sic) teatros, centros de trabajo, edificios públicos, hospitales, terminales de auto transportes públicos, atrios de templos religiosos, jardines públicos y demás establecimientos análogos.</w:t>
      </w:r>
    </w:p>
    <w:p w14:paraId="1EF979E5" w14:textId="77777777" w:rsidR="009F2B6F" w:rsidRPr="00543115" w:rsidRDefault="009F2B6F" w:rsidP="009F2B6F">
      <w:pPr>
        <w:pStyle w:val="paragraph"/>
        <w:spacing w:before="0" w:beforeAutospacing="0" w:after="0" w:afterAutospacing="0"/>
        <w:ind w:left="270"/>
        <w:jc w:val="both"/>
        <w:textAlignment w:val="baseline"/>
        <w:rPr>
          <w:rStyle w:val="normaltextrun"/>
          <w:rFonts w:ascii="Arial" w:eastAsiaTheme="minorEastAsia" w:hAnsi="Arial" w:cs="Arial"/>
          <w:sz w:val="20"/>
          <w:szCs w:val="20"/>
        </w:rPr>
      </w:pPr>
      <w:r w:rsidRPr="00543115">
        <w:rPr>
          <w:rStyle w:val="normaltextrun"/>
          <w:rFonts w:ascii="Arial" w:eastAsiaTheme="minorEastAsia" w:hAnsi="Arial" w:cs="Arial"/>
          <w:sz w:val="20"/>
          <w:szCs w:val="20"/>
        </w:rPr>
        <w:t> </w:t>
      </w:r>
    </w:p>
    <w:p w14:paraId="63C5FED6" w14:textId="3785CC3F" w:rsidR="009F2B6F" w:rsidRPr="00543115" w:rsidRDefault="009F2B6F" w:rsidP="009F2B6F">
      <w:pPr>
        <w:pStyle w:val="paragraph"/>
        <w:spacing w:before="0" w:beforeAutospacing="0" w:after="0" w:afterAutospacing="0"/>
        <w:ind w:left="270"/>
        <w:jc w:val="both"/>
        <w:textAlignment w:val="baseline"/>
        <w:rPr>
          <w:rStyle w:val="normaltextrun"/>
          <w:rFonts w:ascii="Arial" w:eastAsiaTheme="minorEastAsia" w:hAnsi="Arial" w:cs="Arial"/>
          <w:sz w:val="20"/>
          <w:szCs w:val="20"/>
        </w:rPr>
      </w:pPr>
      <w:r w:rsidRPr="00543115">
        <w:rPr>
          <w:rStyle w:val="normaltextrun"/>
          <w:rFonts w:ascii="Arial" w:eastAsiaTheme="minorEastAsia" w:hAnsi="Arial" w:cs="Arial"/>
          <w:sz w:val="20"/>
          <w:szCs w:val="20"/>
        </w:rPr>
        <w:t xml:space="preserve">II.- La zona restringida, que comprende:  - - - </w:t>
      </w:r>
    </w:p>
    <w:p w14:paraId="3DCE3DDF" w14:textId="77777777" w:rsidR="009F2B6F" w:rsidRPr="00543115" w:rsidRDefault="009F2B6F" w:rsidP="009F2B6F">
      <w:pPr>
        <w:pStyle w:val="paragraph"/>
        <w:spacing w:before="0" w:beforeAutospacing="0" w:after="0" w:afterAutospacing="0"/>
        <w:ind w:left="270"/>
        <w:jc w:val="both"/>
        <w:textAlignment w:val="baseline"/>
        <w:rPr>
          <w:rStyle w:val="normaltextrun"/>
          <w:rFonts w:ascii="Arial" w:eastAsiaTheme="minorEastAsia" w:hAnsi="Arial" w:cs="Arial"/>
          <w:sz w:val="20"/>
          <w:szCs w:val="20"/>
        </w:rPr>
      </w:pPr>
    </w:p>
    <w:p w14:paraId="2C285D98" w14:textId="7DC9887B" w:rsidR="009F2B6F" w:rsidRPr="00543115" w:rsidRDefault="009F2B6F" w:rsidP="009F2B6F">
      <w:pPr>
        <w:pStyle w:val="paragraph"/>
        <w:spacing w:before="0" w:beforeAutospacing="0" w:after="0" w:afterAutospacing="0"/>
        <w:ind w:left="270"/>
        <w:jc w:val="both"/>
        <w:textAlignment w:val="baseline"/>
        <w:rPr>
          <w:rFonts w:ascii="Arial" w:hAnsi="Arial" w:cs="Arial"/>
          <w:sz w:val="20"/>
          <w:szCs w:val="20"/>
        </w:rPr>
      </w:pPr>
      <w:r w:rsidRPr="00543115">
        <w:rPr>
          <w:rStyle w:val="normaltextrun"/>
          <w:rFonts w:ascii="Arial" w:eastAsiaTheme="minorEastAsia" w:hAnsi="Arial" w:cs="Arial"/>
          <w:sz w:val="20"/>
          <w:szCs w:val="20"/>
        </w:rPr>
        <w:t>La delimitada al norte, a partir de la acera norte de la calle de Morelos en su confluencia con la calle de Reforma; al poniente hasta encontrar la calle de Crespo, hacia el Sur, sobre la misma dirección oriente, se sigue hasta encontrar la calle de Zaragoza; en dirección oriente se sigue hasta encontrar la calle de Burgoa y la Noria, se sigue hasta encontrar la calle de Morelos, que fue punto de partida. Quedan comprendidas en estas zonas los inmuebles con frente a ambos lados de las vías de tránsito que sirven de límite a la zona (tomado del decreto número 57, publicado en el Periódico Oficial número 27 de fecha 8 del mes de julio de 1978, tomo LX Ley de Zonificación Comercial de la Ciudad de Oaxaca). - - - - - - - - - - - - - - - - - - - - - - - -</w:t>
      </w:r>
    </w:p>
    <w:p w14:paraId="239B51EF" w14:textId="674FECAC" w:rsidR="009F2B6F" w:rsidRPr="00543115" w:rsidRDefault="009F2B6F" w:rsidP="009F2B6F">
      <w:pPr>
        <w:pStyle w:val="paragraph"/>
        <w:spacing w:before="0" w:beforeAutospacing="0" w:after="0" w:afterAutospacing="0"/>
        <w:ind w:left="270"/>
        <w:jc w:val="both"/>
        <w:textAlignment w:val="baseline"/>
        <w:rPr>
          <w:rFonts w:ascii="Arial" w:hAnsi="Arial" w:cs="Arial"/>
          <w:sz w:val="20"/>
          <w:szCs w:val="20"/>
        </w:rPr>
      </w:pPr>
    </w:p>
    <w:p w14:paraId="18A2FCC4" w14:textId="397950E0" w:rsidR="009F2B6F" w:rsidRPr="00543115" w:rsidRDefault="009F2B6F" w:rsidP="009F2B6F">
      <w:pPr>
        <w:pStyle w:val="paragraph"/>
        <w:spacing w:before="0" w:beforeAutospacing="0" w:after="0" w:afterAutospacing="0"/>
        <w:ind w:left="270"/>
        <w:jc w:val="both"/>
        <w:textAlignment w:val="baseline"/>
        <w:rPr>
          <w:rFonts w:ascii="Arial" w:hAnsi="Arial" w:cs="Arial"/>
          <w:sz w:val="20"/>
          <w:szCs w:val="20"/>
        </w:rPr>
      </w:pPr>
      <w:r w:rsidRPr="00543115">
        <w:rPr>
          <w:rStyle w:val="normaltextrun"/>
          <w:rFonts w:ascii="Arial" w:eastAsiaTheme="minorEastAsia" w:hAnsi="Arial" w:cs="Arial"/>
          <w:sz w:val="20"/>
          <w:szCs w:val="20"/>
        </w:rPr>
        <w:t>III.-La zona permitida; que comprende: Toda el área de la ciudad de Oaxaca con excepción 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hasta la prolongación de Galeana, al Oriente por prolongación de Galeana, siguiendo por la calle de Galeana, desde Riveras del Atoyac, hasta la calle de Trujano, corresponde el control a la administración del Mercado de Abasto, como área de influencia." </w:t>
      </w:r>
      <w:r w:rsidR="00435860" w:rsidRPr="00543115">
        <w:rPr>
          <w:rStyle w:val="normaltextrun"/>
          <w:rFonts w:ascii="Arial" w:eastAsiaTheme="minorEastAsia" w:hAnsi="Arial" w:cs="Arial"/>
          <w:sz w:val="20"/>
          <w:szCs w:val="20"/>
        </w:rPr>
        <w:t xml:space="preserve">- - - - - - - - - - - - - - - - - - - - - - - - - </w:t>
      </w:r>
    </w:p>
    <w:p w14:paraId="3FC7B4DC" w14:textId="77777777" w:rsidR="009F2B6F" w:rsidRPr="00543115" w:rsidRDefault="009F2B6F" w:rsidP="009F2B6F">
      <w:pPr>
        <w:jc w:val="both"/>
        <w:rPr>
          <w:rFonts w:ascii="Arial" w:eastAsia="Arial" w:hAnsi="Arial" w:cs="Arial"/>
          <w:sz w:val="20"/>
          <w:szCs w:val="20"/>
        </w:rPr>
      </w:pPr>
    </w:p>
    <w:p w14:paraId="6B72249A" w14:textId="77777777" w:rsidR="009F2B6F" w:rsidRPr="00543115" w:rsidRDefault="009F2B6F" w:rsidP="009F2B6F">
      <w:pPr>
        <w:jc w:val="both"/>
        <w:rPr>
          <w:rStyle w:val="eop"/>
          <w:rFonts w:ascii="Arial" w:eastAsiaTheme="minorEastAsia" w:hAnsi="Arial" w:cs="Arial"/>
          <w:sz w:val="20"/>
          <w:szCs w:val="20"/>
          <w:shd w:val="clear" w:color="auto" w:fill="FFFFFF"/>
        </w:rPr>
      </w:pPr>
      <w:r w:rsidRPr="00543115">
        <w:rPr>
          <w:rStyle w:val="normaltextrun"/>
          <w:rFonts w:ascii="Arial" w:eastAsiaTheme="majorEastAsia" w:hAnsi="Arial" w:cs="Arial"/>
          <w:sz w:val="20"/>
          <w:szCs w:val="20"/>
          <w:shd w:val="clear" w:color="auto" w:fill="FFFFFF"/>
        </w:rPr>
        <w:t xml:space="preserve">Por otra parte y en relación a lo anterior debe decirse también que en la sesión ordinaria(sic) de cabildo de fecha 17 de febrero del año 2022, se autorizó por parte del Ayuntamiento un punto de acuerdo, el número 23, en donde, en concordancia con las políticas públicas en cuanto al comercio en vía pública, se amplían las zonas en donde no se permitirá el ejercicio de comercialización en la vía pública; dicho punto de acuerdo en esencia determina que la zona </w:t>
      </w:r>
      <w:r w:rsidRPr="00543115">
        <w:rPr>
          <w:rStyle w:val="normaltextrun"/>
          <w:rFonts w:ascii="Arial" w:eastAsiaTheme="majorEastAsia" w:hAnsi="Arial" w:cs="Arial"/>
          <w:sz w:val="20"/>
          <w:szCs w:val="20"/>
          <w:shd w:val="clear" w:color="auto" w:fill="FFFFFF"/>
        </w:rPr>
        <w:lastRenderedPageBreak/>
        <w:t>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w:t>
      </w:r>
      <w:r w:rsidRPr="00543115">
        <w:rPr>
          <w:rStyle w:val="eop"/>
          <w:rFonts w:ascii="Arial" w:eastAsiaTheme="minorEastAsia" w:hAnsi="Arial" w:cs="Arial"/>
          <w:sz w:val="20"/>
          <w:szCs w:val="20"/>
          <w:shd w:val="clear" w:color="auto" w:fill="FFFFFF"/>
        </w:rPr>
        <w:t> </w:t>
      </w:r>
    </w:p>
    <w:p w14:paraId="14F30921" w14:textId="77777777" w:rsidR="009F2B6F" w:rsidRPr="00543115" w:rsidRDefault="009F2B6F" w:rsidP="009F2B6F">
      <w:pPr>
        <w:jc w:val="both"/>
        <w:rPr>
          <w:rFonts w:ascii="Arial" w:eastAsia="Arial" w:hAnsi="Arial" w:cs="Arial"/>
          <w:sz w:val="20"/>
          <w:szCs w:val="20"/>
        </w:rPr>
      </w:pPr>
    </w:p>
    <w:p w14:paraId="4AB20118" w14:textId="7777777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Fonts w:ascii="Arial" w:eastAsia="Arial" w:hAnsi="Arial" w:cs="Arial"/>
          <w:i/>
          <w:sz w:val="20"/>
          <w:szCs w:val="20"/>
        </w:rPr>
        <w:t>4</w:t>
      </w:r>
      <w:r w:rsidRPr="00543115">
        <w:rPr>
          <w:rStyle w:val="normaltextrun"/>
          <w:rFonts w:ascii="Arial" w:eastAsiaTheme="minorEastAsia" w:hAnsi="Arial" w:cs="Arial"/>
          <w:i/>
          <w:iCs/>
          <w:sz w:val="20"/>
          <w:szCs w:val="20"/>
        </w:rPr>
        <w:t xml:space="preserve">.- En la autorización de dichos permisos, </w:t>
      </w:r>
      <w:r w:rsidRPr="00543115">
        <w:rPr>
          <w:rStyle w:val="normaltextrun"/>
          <w:rFonts w:ascii="Arial" w:eastAsiaTheme="minorEastAsia" w:hAnsi="Arial" w:cs="Arial"/>
          <w:i/>
          <w:iCs/>
          <w:sz w:val="20"/>
          <w:szCs w:val="20"/>
          <w:u w:val="single"/>
        </w:rPr>
        <w:t>es menester también mencionar lo establecido en la fracción XXI del artículo 68 de la Ley Orgánica Municipal, para el Estado de Oaxaca:</w:t>
      </w:r>
      <w:r w:rsidRPr="00543115">
        <w:rPr>
          <w:rStyle w:val="normaltextrun"/>
          <w:rFonts w:ascii="Arial" w:eastAsiaTheme="minorEastAsia" w:hAnsi="Arial" w:cs="Arial"/>
          <w:i/>
          <w:iCs/>
          <w:sz w:val="20"/>
          <w:szCs w:val="20"/>
        </w:rPr>
        <w:t xml:space="preserve"> - - - - - - -</w:t>
      </w:r>
      <w:r w:rsidRPr="00543115">
        <w:rPr>
          <w:rStyle w:val="eop"/>
          <w:rFonts w:ascii="Arial" w:eastAsiaTheme="minorEastAsia" w:hAnsi="Arial" w:cs="Arial"/>
          <w:sz w:val="20"/>
          <w:szCs w:val="20"/>
        </w:rPr>
        <w:t> </w:t>
      </w:r>
    </w:p>
    <w:p w14:paraId="29E0C1D9" w14:textId="7777777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eop"/>
          <w:rFonts w:ascii="Arial" w:eastAsiaTheme="minorEastAsia" w:hAnsi="Arial" w:cs="Arial"/>
          <w:sz w:val="20"/>
          <w:szCs w:val="20"/>
        </w:rPr>
        <w:t> </w:t>
      </w:r>
    </w:p>
    <w:p w14:paraId="2E796A4A" w14:textId="1E58FD2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i/>
          <w:iCs/>
          <w:sz w:val="20"/>
          <w:szCs w:val="20"/>
        </w:rPr>
        <w:t>"ARTÍCULO 68.- El Presidente Municipal, es el representante político y responsable directo de la administración pública municipal, encargado de velar por la correcta ejecución de las disposiciones del Ayuntamiento, con las siguientes facultades y obligaciones: - - - - - - -</w:t>
      </w:r>
      <w:r w:rsidR="00435860" w:rsidRPr="00543115">
        <w:rPr>
          <w:rStyle w:val="normaltextrun"/>
          <w:rFonts w:ascii="Arial" w:eastAsiaTheme="minorEastAsia" w:hAnsi="Arial" w:cs="Arial"/>
          <w:i/>
          <w:iCs/>
          <w:sz w:val="20"/>
          <w:szCs w:val="20"/>
        </w:rPr>
        <w:t xml:space="preserve"> -</w:t>
      </w:r>
    </w:p>
    <w:p w14:paraId="02EF652A" w14:textId="77777777" w:rsidR="009F2B6F" w:rsidRPr="00543115" w:rsidRDefault="009F2B6F" w:rsidP="009F2B6F">
      <w:pPr>
        <w:jc w:val="both"/>
        <w:rPr>
          <w:rFonts w:ascii="Arial" w:eastAsia="Arial" w:hAnsi="Arial" w:cs="Arial"/>
          <w:sz w:val="20"/>
          <w:szCs w:val="20"/>
        </w:rPr>
      </w:pPr>
    </w:p>
    <w:p w14:paraId="3508AC4A" w14:textId="27911566"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i/>
          <w:iCs/>
          <w:sz w:val="20"/>
          <w:szCs w:val="20"/>
        </w:rPr>
        <w:t xml:space="preserve">XXI.- </w:t>
      </w:r>
      <w:r w:rsidRPr="00543115">
        <w:rPr>
          <w:rStyle w:val="normaltextrun"/>
          <w:rFonts w:ascii="Arial" w:eastAsiaTheme="minorEastAsia" w:hAnsi="Arial" w:cs="Arial"/>
          <w:i/>
          <w:iCs/>
          <w:sz w:val="20"/>
          <w:szCs w:val="20"/>
          <w:u w:val="single"/>
        </w:rPr>
        <w:t>Resolver sobre las peticiones de los particulares en materia de permisos para el aprovechamiento y comercio en las vías públicas</w:t>
      </w:r>
      <w:r w:rsidRPr="00543115">
        <w:rPr>
          <w:rStyle w:val="normaltextrun"/>
          <w:rFonts w:ascii="Arial" w:eastAsiaTheme="minorEastAsia" w:hAnsi="Arial" w:cs="Arial"/>
          <w:i/>
          <w:iCs/>
          <w:sz w:val="20"/>
          <w:szCs w:val="20"/>
        </w:rPr>
        <w:t xml:space="preserve">, con </w:t>
      </w:r>
      <w:r w:rsidRPr="00543115">
        <w:rPr>
          <w:rStyle w:val="normaltextrun"/>
          <w:rFonts w:ascii="Arial" w:eastAsiaTheme="minorEastAsia" w:hAnsi="Arial" w:cs="Arial"/>
          <w:i/>
          <w:iCs/>
          <w:sz w:val="20"/>
          <w:szCs w:val="20"/>
          <w:u w:val="single"/>
        </w:rPr>
        <w:t>aprobación del Cabildo</w:t>
      </w:r>
      <w:r w:rsidRPr="00543115">
        <w:rPr>
          <w:rStyle w:val="normaltextrun"/>
          <w:rFonts w:ascii="Arial" w:eastAsiaTheme="minorEastAsia" w:hAnsi="Arial" w:cs="Arial"/>
          <w:i/>
          <w:iCs/>
          <w:sz w:val="20"/>
          <w:szCs w:val="20"/>
        </w:rPr>
        <w:t xml:space="preserve">, las </w:t>
      </w:r>
      <w:proofErr w:type="gramStart"/>
      <w:r w:rsidRPr="00543115">
        <w:rPr>
          <w:rStyle w:val="normaltextrun"/>
          <w:rFonts w:ascii="Arial" w:eastAsiaTheme="minorEastAsia" w:hAnsi="Arial" w:cs="Arial"/>
          <w:i/>
          <w:iCs/>
          <w:sz w:val="20"/>
          <w:szCs w:val="20"/>
        </w:rPr>
        <w:t>que</w:t>
      </w:r>
      <w:proofErr w:type="gramEnd"/>
      <w:r w:rsidRPr="00543115">
        <w:rPr>
          <w:rStyle w:val="normaltextrun"/>
          <w:rFonts w:ascii="Arial" w:eastAsiaTheme="minorEastAsia" w:hAnsi="Arial" w:cs="Arial"/>
          <w:i/>
          <w:iCs/>
          <w:sz w:val="20"/>
          <w:szCs w:val="20"/>
        </w:rPr>
        <w:t xml:space="preserve"> de concederse, tendrán siempre el carácter </w:t>
      </w:r>
      <w:r w:rsidRPr="00543115">
        <w:rPr>
          <w:rStyle w:val="normaltextrun"/>
          <w:rFonts w:ascii="Arial" w:eastAsiaTheme="minorEastAsia" w:hAnsi="Arial" w:cs="Arial"/>
          <w:i/>
          <w:iCs/>
          <w:sz w:val="20"/>
          <w:szCs w:val="20"/>
          <w:u w:val="single"/>
        </w:rPr>
        <w:t>de temporales</w:t>
      </w:r>
      <w:r w:rsidRPr="00543115">
        <w:rPr>
          <w:rStyle w:val="normaltextrun"/>
          <w:rFonts w:ascii="Arial" w:eastAsiaTheme="minorEastAsia" w:hAnsi="Arial" w:cs="Arial"/>
          <w:i/>
          <w:iCs/>
          <w:sz w:val="20"/>
          <w:szCs w:val="20"/>
        </w:rPr>
        <w:t xml:space="preserve"> y revocables y no serán gratuitas;(sic)</w:t>
      </w:r>
      <w:r w:rsidR="00435860" w:rsidRPr="00543115">
        <w:rPr>
          <w:rStyle w:val="normaltextrun"/>
          <w:rFonts w:ascii="Arial" w:eastAsiaTheme="minorEastAsia" w:hAnsi="Arial" w:cs="Arial"/>
          <w:i/>
          <w:iCs/>
          <w:sz w:val="20"/>
          <w:szCs w:val="20"/>
        </w:rPr>
        <w:t xml:space="preserve"> - - - - - - - - - - - - - - - - - - - - - - - - - </w:t>
      </w:r>
    </w:p>
    <w:p w14:paraId="28C656EC" w14:textId="50F7E2EF"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p>
    <w:p w14:paraId="5C016384" w14:textId="350CD30A"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i/>
          <w:iCs/>
          <w:sz w:val="20"/>
          <w:szCs w:val="20"/>
        </w:rPr>
        <w:t xml:space="preserve">De dicho dispositivo podemos establecer sin duda alguna, los permisos para el aprovechamiento del comercio en vía pública son competencia exclusiva del municipio y poseen una característica exclusiva y es precisamente QUE SIEMPRE TENDRÁN EL CARÁCTER DE TEMPORALES Y REVOCABLES, además de que </w:t>
      </w:r>
      <w:r w:rsidRPr="00543115">
        <w:rPr>
          <w:rStyle w:val="normaltextrun"/>
          <w:rFonts w:ascii="Arial" w:eastAsiaTheme="minorEastAsia" w:hAnsi="Arial" w:cs="Arial"/>
          <w:i/>
          <w:iCs/>
          <w:sz w:val="20"/>
          <w:szCs w:val="20"/>
          <w:u w:val="single"/>
        </w:rPr>
        <w:t xml:space="preserve">NO SERÁN GRATUITOS. </w:t>
      </w:r>
      <w:r w:rsidRPr="00543115">
        <w:rPr>
          <w:rStyle w:val="normaltextrun"/>
          <w:rFonts w:ascii="Arial" w:eastAsiaTheme="minorEastAsia" w:hAnsi="Arial" w:cs="Arial"/>
          <w:sz w:val="20"/>
          <w:szCs w:val="20"/>
          <w:u w:val="single"/>
        </w:rPr>
        <w:t>Lo que necesariamente obliga a esta Comisión a determinar que previo a la expedición de los permisos, se cubran los derechos correspondientes a los mismos.</w:t>
      </w:r>
      <w:r w:rsidRPr="00543115">
        <w:rPr>
          <w:rStyle w:val="normaltextrun"/>
          <w:rFonts w:ascii="Arial" w:eastAsiaTheme="minorEastAsia" w:hAnsi="Arial" w:cs="Arial"/>
          <w:sz w:val="20"/>
          <w:szCs w:val="20"/>
        </w:rPr>
        <w:t xml:space="preserve"> - - - - - </w:t>
      </w:r>
    </w:p>
    <w:p w14:paraId="3C53993E" w14:textId="77777777" w:rsidR="009F2B6F" w:rsidRPr="00543115" w:rsidRDefault="009F2B6F" w:rsidP="009F2B6F">
      <w:pPr>
        <w:jc w:val="both"/>
        <w:rPr>
          <w:rFonts w:ascii="Arial" w:eastAsia="Arial" w:hAnsi="Arial" w:cs="Arial"/>
          <w:sz w:val="20"/>
          <w:szCs w:val="20"/>
        </w:rPr>
      </w:pPr>
    </w:p>
    <w:p w14:paraId="6E2AB4A4" w14:textId="77777777" w:rsidR="009F2B6F" w:rsidRPr="00543115" w:rsidRDefault="009F2B6F" w:rsidP="009F2B6F">
      <w:pPr>
        <w:jc w:val="both"/>
        <w:rPr>
          <w:rFonts w:ascii="Arial" w:eastAsia="Arial" w:hAnsi="Arial" w:cs="Arial"/>
          <w:sz w:val="20"/>
          <w:szCs w:val="20"/>
        </w:rPr>
      </w:pPr>
      <w:r w:rsidRPr="00543115">
        <w:rPr>
          <w:rStyle w:val="normaltextrun"/>
          <w:rFonts w:ascii="Arial" w:eastAsiaTheme="majorEastAsia" w:hAnsi="Arial" w:cs="Arial"/>
          <w:i/>
          <w:iCs/>
          <w:sz w:val="20"/>
          <w:szCs w:val="20"/>
          <w:shd w:val="clear" w:color="auto" w:fill="FFFFFF"/>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w:t>
      </w:r>
      <w:r w:rsidRPr="00543115">
        <w:rPr>
          <w:rStyle w:val="normaltextrun"/>
          <w:rFonts w:ascii="Arial" w:eastAsiaTheme="majorEastAsia" w:hAnsi="Arial" w:cs="Arial"/>
          <w:i/>
          <w:iCs/>
          <w:sz w:val="20"/>
          <w:szCs w:val="20"/>
          <w:shd w:val="clear" w:color="auto" w:fill="FFFFFF"/>
        </w:rPr>
        <w:lastRenderedPageBreak/>
        <w:t xml:space="preserve">Actividades Comerciales y de Servicios en Vía Pública del Municipio de Oaxaca de Juárez, </w:t>
      </w:r>
      <w:r w:rsidRPr="00543115">
        <w:rPr>
          <w:rStyle w:val="normaltextrun"/>
          <w:rFonts w:ascii="Arial" w:eastAsiaTheme="majorEastAsia" w:hAnsi="Arial" w:cs="Arial"/>
          <w:i/>
          <w:iCs/>
          <w:sz w:val="20"/>
          <w:szCs w:val="20"/>
          <w:u w:val="single"/>
          <w:shd w:val="clear" w:color="auto" w:fill="FFFFFF"/>
        </w:rPr>
        <w:t>de crear oportunidades de trabajo a los sectores más pobres (artículo 30) con lo cual puedan mejorar sus condiciones de vida</w:t>
      </w:r>
      <w:r w:rsidRPr="00543115">
        <w:rPr>
          <w:rStyle w:val="normaltextrun"/>
          <w:rFonts w:ascii="Arial" w:eastAsiaTheme="majorEastAsia" w:hAnsi="Arial" w:cs="Arial"/>
          <w:i/>
          <w:iCs/>
          <w:sz w:val="20"/>
          <w:szCs w:val="20"/>
          <w:shd w:val="clear" w:color="auto" w:fill="FFFFFF"/>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 - - - - - - - - - - - - - - - - - - -</w:t>
      </w:r>
      <w:r w:rsidRPr="00543115">
        <w:rPr>
          <w:rStyle w:val="eop"/>
          <w:rFonts w:ascii="Arial" w:eastAsiaTheme="minorEastAsia" w:hAnsi="Arial" w:cs="Arial"/>
          <w:sz w:val="20"/>
          <w:szCs w:val="20"/>
          <w:shd w:val="clear" w:color="auto" w:fill="FFFFFF"/>
        </w:rPr>
        <w:t> </w:t>
      </w:r>
    </w:p>
    <w:p w14:paraId="7760DE9A" w14:textId="77777777" w:rsidR="009F2B6F" w:rsidRPr="00543115" w:rsidRDefault="009F2B6F" w:rsidP="009F2B6F">
      <w:pPr>
        <w:jc w:val="both"/>
        <w:rPr>
          <w:rFonts w:ascii="Arial" w:eastAsia="Arial" w:hAnsi="Arial" w:cs="Arial"/>
          <w:i/>
          <w:sz w:val="20"/>
          <w:szCs w:val="20"/>
        </w:rPr>
      </w:pPr>
    </w:p>
    <w:p w14:paraId="5A48B0DB" w14:textId="2618004A" w:rsidR="009F2B6F" w:rsidRPr="00543115" w:rsidRDefault="009F2B6F" w:rsidP="009F2B6F">
      <w:pPr>
        <w:jc w:val="both"/>
        <w:rPr>
          <w:rFonts w:ascii="Arial" w:eastAsia="Arial" w:hAnsi="Arial" w:cs="Arial"/>
          <w:sz w:val="20"/>
          <w:szCs w:val="20"/>
        </w:rPr>
      </w:pPr>
      <w:r w:rsidRPr="00543115">
        <w:rPr>
          <w:rFonts w:ascii="Arial" w:eastAsia="Arial" w:hAnsi="Arial" w:cs="Arial"/>
          <w:i/>
          <w:sz w:val="20"/>
          <w:szCs w:val="20"/>
        </w:rPr>
        <w:t xml:space="preserve">En virtud de todo lo anteriormente expuesto, esta Comisión determina procedente que el Honorable Cabildo del Municipio de Oaxaca de Juárez, Oaxaca, con fundamento en lo dispuesto por los artículos 68fracción XXI de la Ley Orgánica Municipal del Estado de Oaxaca y 148 fracción IV del Bando de Policía y Gobierno del Municipio de Oaxaca de Juárez; previo el pago de los derechos correspondientes, autoriza a la Dirección de Comercio en vía pública de este Ayuntamiento la expedición de permisos temporales, para la instalación de puestos por motivo de la festividad Religiosa; en la ubicación, horarios, personas y condiciones que se especifican a continuación: - - - - - - - - - - - - - - - </w:t>
      </w:r>
    </w:p>
    <w:p w14:paraId="31B5A597" w14:textId="77777777" w:rsidR="009F2B6F" w:rsidRPr="00543115" w:rsidRDefault="009F2B6F" w:rsidP="009F2B6F">
      <w:pPr>
        <w:jc w:val="both"/>
        <w:rPr>
          <w:rFonts w:ascii="Arial" w:eastAsia="Arial" w:hAnsi="Arial" w:cs="Arial"/>
          <w:sz w:val="20"/>
          <w:szCs w:val="20"/>
        </w:rPr>
      </w:pPr>
    </w:p>
    <w:p w14:paraId="209E5824" w14:textId="64884903" w:rsidR="009F2B6F" w:rsidRPr="00543115" w:rsidRDefault="009F2B6F" w:rsidP="009F2B6F">
      <w:pPr>
        <w:ind w:left="284"/>
        <w:jc w:val="both"/>
        <w:rPr>
          <w:rFonts w:ascii="Arial" w:eastAsia="Arial" w:hAnsi="Arial" w:cs="Arial"/>
          <w:sz w:val="20"/>
          <w:szCs w:val="20"/>
        </w:rPr>
      </w:pPr>
      <w:r w:rsidRPr="00543115">
        <w:rPr>
          <w:rFonts w:ascii="Arial" w:eastAsia="Arial" w:hAnsi="Arial" w:cs="Arial"/>
          <w:i/>
          <w:sz w:val="20"/>
          <w:szCs w:val="20"/>
        </w:rPr>
        <w:t>l.  Las fechas que se autorizan puedan comercializar los productos de temporada por motivo de la festividad religiosa de "CORPUS CRISTI" en las inmediaciones que se especificarán en el cuadro que más adelante se inserta, en los horarios que ahí se especifican; por lo tanto en el momento en que la Dirección de Control de Comercio en Vía Pública en uso de las facultades que determina el artículo 8º del REGLAMENTO PARA EL CONTROL DE ACTIVIDADES COMERCIALES Y DE SERVICIOS EN VÍA PÚBLICA DEL MUNICIPIO DE OAXACA DE JUÁREZ, deberá considerar lo anterior. -</w:t>
      </w:r>
      <w:r w:rsidR="00435860" w:rsidRPr="00543115">
        <w:rPr>
          <w:rFonts w:ascii="Arial" w:eastAsia="Arial" w:hAnsi="Arial" w:cs="Arial"/>
          <w:i/>
          <w:sz w:val="20"/>
          <w:szCs w:val="20"/>
        </w:rPr>
        <w:t xml:space="preserve"> - - -</w:t>
      </w:r>
    </w:p>
    <w:p w14:paraId="75A81F16" w14:textId="03EEA46E" w:rsidR="009F2B6F" w:rsidRPr="00543115" w:rsidRDefault="009F2B6F" w:rsidP="009F2B6F">
      <w:pPr>
        <w:ind w:left="284"/>
        <w:jc w:val="both"/>
        <w:rPr>
          <w:rFonts w:ascii="Arial" w:eastAsia="Arial" w:hAnsi="Arial" w:cs="Arial"/>
          <w:sz w:val="20"/>
          <w:szCs w:val="20"/>
        </w:rPr>
      </w:pPr>
      <w:r w:rsidRPr="00543115">
        <w:rPr>
          <w:rFonts w:ascii="Arial" w:eastAsia="Arial" w:hAnsi="Arial" w:cs="Arial"/>
          <w:i/>
          <w:sz w:val="20"/>
          <w:szCs w:val="20"/>
        </w:rPr>
        <w:t>I</w:t>
      </w:r>
      <w:r w:rsidRPr="00543115">
        <w:rPr>
          <w:rStyle w:val="normaltextrun"/>
          <w:rFonts w:ascii="Arial" w:eastAsiaTheme="majorEastAsia" w:hAnsi="Arial" w:cs="Arial"/>
          <w:i/>
          <w:iCs/>
          <w:sz w:val="20"/>
          <w:szCs w:val="20"/>
          <w:shd w:val="clear" w:color="auto" w:fill="FFFFFF"/>
        </w:rPr>
        <w:t xml:space="preserve">I.  Previo a expedir el permiso correspondiente por parte de la Dirección de Comercio en Vía Pública, se deberá realizar el pago de derechos antes de la instalación, mediante los formatos autorizados por la Tesorería Municipal, de acuerdo a las tarifas calculadas en unidad de medida y actualización vigente, establecidas en la Ley de Ingresos del Municipio de Oaxaca de Juárez, Distrito del Centro, Oaxaca, para el Ejercicio Fiscal </w:t>
      </w:r>
      <w:proofErr w:type="gramStart"/>
      <w:r w:rsidRPr="00543115">
        <w:rPr>
          <w:rStyle w:val="normaltextrun"/>
          <w:rFonts w:ascii="Arial" w:eastAsiaTheme="majorEastAsia" w:hAnsi="Arial" w:cs="Arial"/>
          <w:i/>
          <w:iCs/>
          <w:sz w:val="20"/>
          <w:szCs w:val="20"/>
          <w:shd w:val="clear" w:color="auto" w:fill="FFFFFF"/>
        </w:rPr>
        <w:t>vigente.-</w:t>
      </w:r>
      <w:proofErr w:type="gramEnd"/>
      <w:r w:rsidRPr="00543115">
        <w:rPr>
          <w:rStyle w:val="normaltextrun"/>
          <w:rFonts w:ascii="Arial" w:eastAsiaTheme="majorEastAsia" w:hAnsi="Arial" w:cs="Arial"/>
          <w:i/>
          <w:iCs/>
          <w:sz w:val="20"/>
          <w:szCs w:val="20"/>
          <w:shd w:val="clear" w:color="auto" w:fill="FFFFFF"/>
        </w:rPr>
        <w:t xml:space="preserve"> - - - - - - - - - - - - - - - </w:t>
      </w:r>
    </w:p>
    <w:p w14:paraId="4DBD902B" w14:textId="5429CD8B" w:rsidR="009F2B6F" w:rsidRPr="00543115" w:rsidRDefault="009F2B6F" w:rsidP="009F2B6F">
      <w:pPr>
        <w:pStyle w:val="paragraph"/>
        <w:spacing w:before="0" w:beforeAutospacing="0" w:after="0" w:afterAutospacing="0"/>
        <w:ind w:left="284"/>
        <w:jc w:val="both"/>
        <w:textAlignment w:val="baseline"/>
        <w:rPr>
          <w:rFonts w:ascii="Arial" w:hAnsi="Arial" w:cs="Arial"/>
          <w:sz w:val="20"/>
          <w:szCs w:val="20"/>
        </w:rPr>
      </w:pPr>
      <w:r w:rsidRPr="00543115">
        <w:rPr>
          <w:rStyle w:val="normaltextrun"/>
          <w:rFonts w:ascii="Arial" w:eastAsiaTheme="minorEastAsia" w:hAnsi="Arial" w:cs="Arial"/>
          <w:i/>
          <w:iCs/>
          <w:sz w:val="20"/>
          <w:szCs w:val="20"/>
        </w:rPr>
        <w:t xml:space="preserve">III. Además se deberán de observar todas las disposiciones aplicables en el REGLAMENTO PARA EL CONTROL DE ACTIVIDADES COMERCIALES Y DE </w:t>
      </w:r>
      <w:r w:rsidRPr="00543115">
        <w:rPr>
          <w:rStyle w:val="normaltextrun"/>
          <w:rFonts w:ascii="Arial" w:eastAsiaTheme="minorEastAsia" w:hAnsi="Arial" w:cs="Arial"/>
          <w:i/>
          <w:iCs/>
          <w:sz w:val="20"/>
          <w:szCs w:val="20"/>
        </w:rPr>
        <w:lastRenderedPageBreak/>
        <w:t>SERVICIOS EN VÍA PÚBLICA DEL MUNICIPIO DE OAXACA DE JUÁREZ, a que se refieren los artículos 2, 3, 4, 8, 11, 12, 21, 22, 23, 24, 25, 26, 28, 32 y otros. </w:t>
      </w:r>
      <w:r w:rsidR="00435860" w:rsidRPr="00543115">
        <w:rPr>
          <w:rStyle w:val="eop"/>
          <w:rFonts w:ascii="Arial" w:eastAsiaTheme="minorEastAsia" w:hAnsi="Arial" w:cs="Arial"/>
          <w:sz w:val="20"/>
          <w:szCs w:val="20"/>
        </w:rPr>
        <w:t>- - - - - - - - -</w:t>
      </w:r>
    </w:p>
    <w:p w14:paraId="7C50A127" w14:textId="5B65EDBA" w:rsidR="009F2B6F" w:rsidRPr="00543115" w:rsidRDefault="009F2B6F" w:rsidP="009F2B6F">
      <w:pPr>
        <w:pStyle w:val="paragraph"/>
        <w:spacing w:before="0" w:beforeAutospacing="0" w:after="0" w:afterAutospacing="0"/>
        <w:ind w:left="284"/>
        <w:jc w:val="both"/>
        <w:textAlignment w:val="baseline"/>
        <w:rPr>
          <w:rFonts w:ascii="Arial" w:hAnsi="Arial" w:cs="Arial"/>
          <w:sz w:val="20"/>
          <w:szCs w:val="20"/>
        </w:rPr>
      </w:pPr>
      <w:r w:rsidRPr="00543115">
        <w:rPr>
          <w:rStyle w:val="normaltextrun"/>
          <w:rFonts w:ascii="Arial" w:eastAsiaTheme="minorEastAsia" w:hAnsi="Arial" w:cs="Arial"/>
          <w:i/>
          <w:iCs/>
          <w:sz w:val="20"/>
          <w:szCs w:val="20"/>
        </w:rPr>
        <w:t xml:space="preserve">IV. Es responsabilidad de los permisionarios encargarse de la separación debida de sus residuos sólidos, orgánicos e inorgánicos y el destino final de los mismos, y es causa de negarle futuros permisos, la falta de su cumplimiento. - - - - - - - - - - - - - - - - - - - - - - - </w:t>
      </w:r>
    </w:p>
    <w:p w14:paraId="3C4345B6" w14:textId="7B053CBE" w:rsidR="009F2B6F" w:rsidRPr="00543115" w:rsidRDefault="009F2B6F" w:rsidP="009F2B6F">
      <w:pPr>
        <w:ind w:left="284"/>
        <w:jc w:val="both"/>
        <w:rPr>
          <w:rFonts w:ascii="Arial" w:eastAsia="Arial" w:hAnsi="Arial" w:cs="Arial"/>
          <w:sz w:val="20"/>
          <w:szCs w:val="20"/>
        </w:rPr>
      </w:pPr>
      <w:r w:rsidRPr="00543115">
        <w:rPr>
          <w:rFonts w:ascii="Arial" w:eastAsia="Arial" w:hAnsi="Arial" w:cs="Arial"/>
          <w:sz w:val="20"/>
          <w:szCs w:val="20"/>
        </w:rPr>
        <w:t>V.  Esta Comisión previo el estudio y análisis de las solicitudes presentadas mediante el oficio SG/</w:t>
      </w:r>
      <w:proofErr w:type="spellStart"/>
      <w:r w:rsidRPr="00543115">
        <w:rPr>
          <w:rFonts w:ascii="Arial" w:eastAsia="Arial" w:hAnsi="Arial" w:cs="Arial"/>
          <w:sz w:val="20"/>
          <w:szCs w:val="20"/>
        </w:rPr>
        <w:t>DCVP</w:t>
      </w:r>
      <w:proofErr w:type="spellEnd"/>
      <w:r w:rsidRPr="00543115">
        <w:rPr>
          <w:rFonts w:ascii="Arial" w:eastAsia="Arial" w:hAnsi="Arial" w:cs="Arial"/>
          <w:sz w:val="20"/>
          <w:szCs w:val="20"/>
        </w:rPr>
        <w:t xml:space="preserve">/542/2024, y las presentadas de manera personal </w:t>
      </w:r>
      <w:r w:rsidRPr="00543115">
        <w:rPr>
          <w:rStyle w:val="normaltextrun"/>
          <w:rFonts w:ascii="Arial" w:eastAsiaTheme="majorEastAsia" w:hAnsi="Arial" w:cs="Arial"/>
          <w:sz w:val="20"/>
          <w:szCs w:val="20"/>
          <w:shd w:val="clear" w:color="auto" w:fill="FFFFFF"/>
        </w:rPr>
        <w:t xml:space="preserve">en esta regiduría sede de la Presidencia de la Comisión de Mercados y Comercio en Vía Pública, únicamente autoriza a las siguientes personas, puedan ejercer la actividad comercial en vía pública, temporalmente. - - - - - - - - - - - - - - - - - - - - - </w:t>
      </w:r>
    </w:p>
    <w:p w14:paraId="7BD62A5C" w14:textId="500D10F7" w:rsidR="009F2B6F" w:rsidRPr="00543115" w:rsidRDefault="009F2B6F" w:rsidP="009F2B6F">
      <w:pPr>
        <w:jc w:val="both"/>
        <w:rPr>
          <w:rFonts w:ascii="Arial" w:eastAsia="Arial" w:hAnsi="Arial" w:cs="Arial"/>
          <w:sz w:val="20"/>
          <w:szCs w:val="20"/>
        </w:rPr>
      </w:pPr>
    </w:p>
    <w:p w14:paraId="1ABC7803" w14:textId="12F84D52" w:rsidR="009F2B6F" w:rsidRPr="00543115" w:rsidRDefault="00110D8E" w:rsidP="009F2B6F">
      <w:pPr>
        <w:jc w:val="both"/>
        <w:rPr>
          <w:rFonts w:ascii="Arial" w:eastAsia="Arial" w:hAnsi="Arial" w:cs="Arial"/>
          <w:sz w:val="20"/>
          <w:szCs w:val="20"/>
        </w:rPr>
      </w:pPr>
      <w:r w:rsidRPr="00543115">
        <w:rPr>
          <w:rFonts w:ascii="Arial" w:eastAsia="Arial" w:hAnsi="Arial" w:cs="Arial"/>
          <w:noProof/>
          <w:sz w:val="20"/>
          <w:szCs w:val="20"/>
          <w:lang w:eastAsia="es-MX"/>
        </w:rPr>
        <w:drawing>
          <wp:anchor distT="0" distB="0" distL="114300" distR="114300" simplePos="0" relativeHeight="251710976" behindDoc="1" locked="0" layoutInCell="1" allowOverlap="1" wp14:anchorId="2C700DDE" wp14:editId="54FF86DB">
            <wp:simplePos x="0" y="0"/>
            <wp:positionH relativeFrom="column">
              <wp:posOffset>4445</wp:posOffset>
            </wp:positionH>
            <wp:positionV relativeFrom="paragraph">
              <wp:posOffset>19685</wp:posOffset>
            </wp:positionV>
            <wp:extent cx="2720975" cy="5162550"/>
            <wp:effectExtent l="19050" t="19050" r="22225" b="19050"/>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25962"/>
                    <a:stretch/>
                  </pic:blipFill>
                  <pic:spPr bwMode="auto">
                    <a:xfrm>
                      <a:off x="0" y="0"/>
                      <a:ext cx="2720975" cy="51625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163A93" w14:textId="77777777" w:rsidR="00110D8E" w:rsidRPr="00543115" w:rsidRDefault="00110D8E" w:rsidP="009F2B6F">
      <w:pPr>
        <w:pStyle w:val="paragraph"/>
        <w:spacing w:before="0" w:beforeAutospacing="0" w:after="0" w:afterAutospacing="0"/>
        <w:jc w:val="both"/>
        <w:textAlignment w:val="baseline"/>
        <w:rPr>
          <w:rStyle w:val="normaltextrun"/>
          <w:rFonts w:ascii="Arial" w:eastAsiaTheme="minorEastAsia" w:hAnsi="Arial" w:cs="Arial"/>
          <w:sz w:val="20"/>
          <w:szCs w:val="20"/>
        </w:rPr>
      </w:pPr>
    </w:p>
    <w:p w14:paraId="4169B713" w14:textId="3AD7C2FC" w:rsidR="00110D8E" w:rsidRPr="00543115" w:rsidRDefault="00110D8E" w:rsidP="009F2B6F">
      <w:pPr>
        <w:pStyle w:val="paragraph"/>
        <w:spacing w:before="0" w:beforeAutospacing="0" w:after="0" w:afterAutospacing="0"/>
        <w:jc w:val="both"/>
        <w:textAlignment w:val="baseline"/>
        <w:rPr>
          <w:rStyle w:val="normaltextrun"/>
          <w:rFonts w:ascii="Arial" w:eastAsiaTheme="minorEastAsia" w:hAnsi="Arial" w:cs="Arial"/>
          <w:sz w:val="20"/>
          <w:szCs w:val="20"/>
        </w:rPr>
      </w:pPr>
      <w:r w:rsidRPr="00543115">
        <w:rPr>
          <w:rFonts w:ascii="Arial" w:eastAsiaTheme="minorEastAsia" w:hAnsi="Arial" w:cs="Arial"/>
          <w:noProof/>
          <w:sz w:val="20"/>
          <w:szCs w:val="20"/>
        </w:rPr>
        <w:lastRenderedPageBreak/>
        <w:drawing>
          <wp:anchor distT="0" distB="0" distL="114300" distR="114300" simplePos="0" relativeHeight="251712000" behindDoc="1" locked="0" layoutInCell="1" allowOverlap="1" wp14:anchorId="150824D9" wp14:editId="6F5E5421">
            <wp:simplePos x="0" y="0"/>
            <wp:positionH relativeFrom="column">
              <wp:posOffset>-3175</wp:posOffset>
            </wp:positionH>
            <wp:positionV relativeFrom="paragraph">
              <wp:posOffset>194310</wp:posOffset>
            </wp:positionV>
            <wp:extent cx="2744082" cy="6695440"/>
            <wp:effectExtent l="19050" t="19050" r="18415" b="10160"/>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4082" cy="66954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D990EC2" w14:textId="1C61618F" w:rsidR="00110D8E" w:rsidRPr="00543115" w:rsidRDefault="00110D8E" w:rsidP="009F2B6F">
      <w:pPr>
        <w:pStyle w:val="paragraph"/>
        <w:spacing w:before="0" w:beforeAutospacing="0" w:after="0" w:afterAutospacing="0"/>
        <w:jc w:val="both"/>
        <w:textAlignment w:val="baseline"/>
        <w:rPr>
          <w:rStyle w:val="normaltextrun"/>
          <w:rFonts w:ascii="Arial" w:eastAsiaTheme="minorEastAsia" w:hAnsi="Arial" w:cs="Arial"/>
          <w:sz w:val="20"/>
          <w:szCs w:val="20"/>
        </w:rPr>
      </w:pPr>
    </w:p>
    <w:p w14:paraId="1CEE77CE" w14:textId="6E89E309" w:rsidR="00110D8E" w:rsidRPr="00543115" w:rsidRDefault="00110D8E" w:rsidP="009F2B6F">
      <w:pPr>
        <w:pStyle w:val="paragraph"/>
        <w:spacing w:before="0" w:beforeAutospacing="0" w:after="0" w:afterAutospacing="0"/>
        <w:jc w:val="both"/>
        <w:textAlignment w:val="baseline"/>
        <w:rPr>
          <w:rStyle w:val="normaltextrun"/>
          <w:rFonts w:ascii="Arial" w:eastAsiaTheme="minorEastAsia" w:hAnsi="Arial" w:cs="Arial"/>
          <w:sz w:val="20"/>
          <w:szCs w:val="20"/>
        </w:rPr>
      </w:pPr>
    </w:p>
    <w:p w14:paraId="4B54C648" w14:textId="0D100640"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En Virtud de lo anteriormente expuesto, fundado y motivado, los integrantes de esta Comisión de Mercados y Comercio en Vía Pública, sometemos a consideración de este Honorable Cabildo del Municipio de Oaxaca de Juárez, Oaxaca el siguiente: - - - - - - - - - - - - - - - - - - - - </w:t>
      </w:r>
      <w:r w:rsidRPr="00543115">
        <w:rPr>
          <w:rStyle w:val="eop"/>
          <w:rFonts w:ascii="Arial" w:eastAsiaTheme="minorEastAsia" w:hAnsi="Arial" w:cs="Arial"/>
          <w:sz w:val="20"/>
          <w:szCs w:val="20"/>
        </w:rPr>
        <w:t> </w:t>
      </w:r>
    </w:p>
    <w:p w14:paraId="0E47A508" w14:textId="3DD92DAD" w:rsidR="009F2B6F" w:rsidRPr="00543115" w:rsidRDefault="009F2B6F" w:rsidP="009F2B6F">
      <w:pPr>
        <w:pStyle w:val="paragraph"/>
        <w:spacing w:before="0" w:beforeAutospacing="0" w:after="0" w:afterAutospacing="0"/>
        <w:jc w:val="both"/>
        <w:textAlignment w:val="baseline"/>
        <w:rPr>
          <w:rStyle w:val="eop"/>
          <w:rFonts w:ascii="Arial" w:eastAsiaTheme="minorEastAsia" w:hAnsi="Arial" w:cs="Arial"/>
          <w:sz w:val="20"/>
          <w:szCs w:val="20"/>
        </w:rPr>
      </w:pPr>
      <w:r w:rsidRPr="00543115">
        <w:rPr>
          <w:rStyle w:val="eop"/>
          <w:rFonts w:ascii="Arial" w:eastAsiaTheme="minorEastAsia" w:hAnsi="Arial" w:cs="Arial"/>
          <w:sz w:val="20"/>
          <w:szCs w:val="20"/>
        </w:rPr>
        <w:t> </w:t>
      </w:r>
    </w:p>
    <w:p w14:paraId="4FBA1379" w14:textId="77777777" w:rsidR="00110D8E" w:rsidRPr="00543115" w:rsidRDefault="00110D8E" w:rsidP="009F2B6F">
      <w:pPr>
        <w:pStyle w:val="paragraph"/>
        <w:spacing w:before="0" w:beforeAutospacing="0" w:after="0" w:afterAutospacing="0"/>
        <w:jc w:val="both"/>
        <w:textAlignment w:val="baseline"/>
        <w:rPr>
          <w:rFonts w:ascii="Arial" w:hAnsi="Arial" w:cs="Arial"/>
          <w:sz w:val="20"/>
          <w:szCs w:val="20"/>
        </w:rPr>
      </w:pPr>
    </w:p>
    <w:p w14:paraId="6D92D475" w14:textId="3B5F6DFA" w:rsidR="009F2B6F" w:rsidRPr="00543115" w:rsidRDefault="009F2B6F" w:rsidP="009F2B6F">
      <w:pPr>
        <w:pStyle w:val="paragraph"/>
        <w:spacing w:before="0" w:beforeAutospacing="0" w:after="0" w:afterAutospacing="0"/>
        <w:jc w:val="center"/>
        <w:textAlignment w:val="baseline"/>
        <w:rPr>
          <w:rFonts w:ascii="Arial" w:hAnsi="Arial" w:cs="Arial"/>
          <w:sz w:val="20"/>
          <w:szCs w:val="20"/>
        </w:rPr>
      </w:pPr>
      <w:r w:rsidRPr="00543115">
        <w:rPr>
          <w:rStyle w:val="normaltextrun"/>
          <w:rFonts w:ascii="Arial" w:eastAsiaTheme="minorEastAsia" w:hAnsi="Arial" w:cs="Arial"/>
          <w:b/>
          <w:bCs/>
          <w:sz w:val="20"/>
          <w:szCs w:val="20"/>
        </w:rPr>
        <w:lastRenderedPageBreak/>
        <w:t>D I C T A M E N</w:t>
      </w:r>
      <w:r w:rsidRPr="00543115">
        <w:rPr>
          <w:rStyle w:val="eop"/>
          <w:rFonts w:ascii="Arial" w:eastAsiaTheme="minorEastAsia" w:hAnsi="Arial" w:cs="Arial"/>
          <w:sz w:val="20"/>
          <w:szCs w:val="20"/>
        </w:rPr>
        <w:t> </w:t>
      </w:r>
    </w:p>
    <w:p w14:paraId="34ED8151" w14:textId="4AE66D59" w:rsidR="009F2B6F" w:rsidRPr="00543115" w:rsidRDefault="009F2B6F" w:rsidP="009F2B6F">
      <w:pPr>
        <w:pStyle w:val="paragraph"/>
        <w:spacing w:before="0" w:beforeAutospacing="0" w:after="0" w:afterAutospacing="0"/>
        <w:jc w:val="center"/>
        <w:textAlignment w:val="baseline"/>
        <w:rPr>
          <w:rFonts w:ascii="Arial" w:hAnsi="Arial" w:cs="Arial"/>
          <w:sz w:val="20"/>
          <w:szCs w:val="20"/>
        </w:rPr>
      </w:pPr>
      <w:r w:rsidRPr="00543115">
        <w:rPr>
          <w:rStyle w:val="eop"/>
          <w:rFonts w:ascii="Arial" w:eastAsiaTheme="minorEastAsia" w:hAnsi="Arial" w:cs="Arial"/>
          <w:sz w:val="20"/>
          <w:szCs w:val="20"/>
        </w:rPr>
        <w:t> </w:t>
      </w:r>
    </w:p>
    <w:p w14:paraId="1686E129" w14:textId="44AAC5C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Esta Comisión de MERCADOS Y COMERCIO EN VÍA PÚBLICA, dictamina procedente que: - </w:t>
      </w:r>
      <w:r w:rsidRPr="00543115">
        <w:rPr>
          <w:rStyle w:val="eop"/>
          <w:rFonts w:ascii="Arial" w:eastAsiaTheme="minorEastAsia" w:hAnsi="Arial" w:cs="Arial"/>
          <w:sz w:val="20"/>
          <w:szCs w:val="20"/>
        </w:rPr>
        <w:t> </w:t>
      </w:r>
    </w:p>
    <w:p w14:paraId="4F78A87A" w14:textId="5703B7B1"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i/>
          <w:iCs/>
          <w:sz w:val="20"/>
          <w:szCs w:val="20"/>
        </w:rPr>
        <w:t>EL HONORABLE CABILDO DEL MUNICIPIO DE OAXACA DE JUÁREZ, OAXACA, CON FUNDAMENTO EN LO DISPUESTO POR LOS ARTÍCULOS 68 FRACCIÓN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PERMISOS TEMPORALES, PARA LOS DÍAS, LUGARES, HORARIOS, PERSONAS Y CONDICIONES QUE SE ESPECIFICAN EN EL CONSIDERANDO SEGUNDO DEL PRESENTE DICTAMEN. - - - -</w:t>
      </w:r>
    </w:p>
    <w:p w14:paraId="62E42E34" w14:textId="77777777" w:rsidR="009F2B6F" w:rsidRPr="00543115" w:rsidRDefault="009F2B6F" w:rsidP="009F2B6F">
      <w:pPr>
        <w:jc w:val="both"/>
        <w:rPr>
          <w:rFonts w:ascii="Arial" w:eastAsia="Arial" w:hAnsi="Arial" w:cs="Arial"/>
          <w:sz w:val="20"/>
          <w:szCs w:val="20"/>
        </w:rPr>
      </w:pPr>
    </w:p>
    <w:p w14:paraId="66CD7195" w14:textId="77777777" w:rsidR="009F2B6F" w:rsidRPr="00543115" w:rsidRDefault="009F2B6F" w:rsidP="009F2B6F">
      <w:pPr>
        <w:pStyle w:val="paragraph"/>
        <w:spacing w:before="0" w:beforeAutospacing="0" w:after="0" w:afterAutospacing="0"/>
        <w:jc w:val="center"/>
        <w:textAlignment w:val="baseline"/>
        <w:rPr>
          <w:rFonts w:ascii="Arial" w:hAnsi="Arial" w:cs="Arial"/>
          <w:sz w:val="20"/>
          <w:szCs w:val="20"/>
        </w:rPr>
      </w:pPr>
      <w:r w:rsidRPr="00543115">
        <w:rPr>
          <w:rStyle w:val="normaltextrun"/>
          <w:rFonts w:ascii="Arial" w:eastAsiaTheme="minorEastAsia" w:hAnsi="Arial" w:cs="Arial"/>
          <w:b/>
          <w:bCs/>
          <w:sz w:val="20"/>
          <w:szCs w:val="20"/>
          <w:lang w:val="en-US"/>
        </w:rPr>
        <w:t xml:space="preserve">T R </w:t>
      </w:r>
      <w:proofErr w:type="gramStart"/>
      <w:r w:rsidRPr="00543115">
        <w:rPr>
          <w:rStyle w:val="normaltextrun"/>
          <w:rFonts w:ascii="Arial" w:eastAsiaTheme="minorEastAsia" w:hAnsi="Arial" w:cs="Arial"/>
          <w:b/>
          <w:bCs/>
          <w:sz w:val="20"/>
          <w:szCs w:val="20"/>
          <w:lang w:val="en-US"/>
        </w:rPr>
        <w:t>A</w:t>
      </w:r>
      <w:proofErr w:type="gramEnd"/>
      <w:r w:rsidRPr="00543115">
        <w:rPr>
          <w:rStyle w:val="normaltextrun"/>
          <w:rFonts w:ascii="Arial" w:eastAsiaTheme="minorEastAsia" w:hAnsi="Arial" w:cs="Arial"/>
          <w:b/>
          <w:bCs/>
          <w:sz w:val="20"/>
          <w:szCs w:val="20"/>
          <w:lang w:val="en-US"/>
        </w:rPr>
        <w:t xml:space="preserve"> N S I T O R I O S</w:t>
      </w:r>
      <w:r w:rsidRPr="00543115">
        <w:rPr>
          <w:rStyle w:val="eop"/>
          <w:rFonts w:ascii="Arial" w:eastAsiaTheme="minorEastAsia" w:hAnsi="Arial" w:cs="Arial"/>
          <w:sz w:val="20"/>
          <w:szCs w:val="20"/>
        </w:rPr>
        <w:t> </w:t>
      </w:r>
    </w:p>
    <w:p w14:paraId="728B4229" w14:textId="7777777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eop"/>
          <w:rFonts w:ascii="Arial" w:eastAsiaTheme="minorEastAsia" w:hAnsi="Arial" w:cs="Arial"/>
          <w:sz w:val="20"/>
          <w:szCs w:val="20"/>
        </w:rPr>
        <w:t> </w:t>
      </w:r>
    </w:p>
    <w:p w14:paraId="63760159" w14:textId="3E3CC76D" w:rsidR="009F2B6F" w:rsidRPr="00543115" w:rsidRDefault="009F2B6F" w:rsidP="009F2B6F">
      <w:pPr>
        <w:pStyle w:val="paragraph"/>
        <w:spacing w:before="0" w:beforeAutospacing="0" w:after="0" w:afterAutospacing="0"/>
        <w:jc w:val="both"/>
        <w:textAlignment w:val="baseline"/>
        <w:rPr>
          <w:rStyle w:val="eop"/>
          <w:rFonts w:ascii="Arial" w:eastAsiaTheme="minorEastAsia" w:hAnsi="Arial" w:cs="Arial"/>
          <w:sz w:val="20"/>
          <w:szCs w:val="20"/>
        </w:rPr>
      </w:pPr>
      <w:r w:rsidRPr="00543115">
        <w:rPr>
          <w:rStyle w:val="normaltextrun"/>
          <w:rFonts w:ascii="Arial" w:eastAsiaTheme="minorEastAsia" w:hAnsi="Arial" w:cs="Arial"/>
          <w:sz w:val="20"/>
          <w:szCs w:val="20"/>
        </w:rPr>
        <w:t>PRIMERO. - EL PRESENTE ENTRARÁ EN VIGOR EL DÍA DE SU APROBACIÓN POR EL CABILDO. - - - - - - - - - - - - - - - - - - - - - - - - - - -</w:t>
      </w:r>
      <w:r w:rsidR="00110D8E" w:rsidRPr="00543115">
        <w:rPr>
          <w:rStyle w:val="normaltextrun"/>
          <w:rFonts w:ascii="Arial" w:eastAsiaTheme="minorEastAsia" w:hAnsi="Arial" w:cs="Arial"/>
          <w:sz w:val="20"/>
          <w:szCs w:val="20"/>
        </w:rPr>
        <w:t xml:space="preserve"> </w:t>
      </w:r>
    </w:p>
    <w:p w14:paraId="411EA73F" w14:textId="7777777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p>
    <w:p w14:paraId="5002F5A6" w14:textId="6B0E61CA"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SEGUNDO:(sic) Notifíquese al titular de la Dirección de Comercio en Vía Pública, el presente dictamen para su ejecución e intervención; así mismo, al momento de extender los permisos a las personas a que se refiere el presente dictamen les haga saber: - - - - - - - - - -</w:t>
      </w:r>
    </w:p>
    <w:p w14:paraId="1C96D260" w14:textId="222A1A9C"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1.- Las causale</w:t>
      </w:r>
      <w:r w:rsidR="0098757C" w:rsidRPr="00543115">
        <w:rPr>
          <w:rStyle w:val="normaltextrun"/>
          <w:rFonts w:ascii="Arial" w:eastAsiaTheme="minorEastAsia" w:hAnsi="Arial" w:cs="Arial"/>
          <w:sz w:val="20"/>
          <w:szCs w:val="20"/>
        </w:rPr>
        <w:t xml:space="preserve">s de cancelación de los mismos. </w:t>
      </w:r>
    </w:p>
    <w:p w14:paraId="61116405" w14:textId="527DCE96"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w:t>
      </w:r>
      <w:r w:rsidR="0098757C" w:rsidRPr="00543115">
        <w:rPr>
          <w:rStyle w:val="normaltextrun"/>
          <w:rFonts w:ascii="Arial" w:eastAsiaTheme="minorEastAsia" w:hAnsi="Arial" w:cs="Arial"/>
          <w:sz w:val="20"/>
          <w:szCs w:val="20"/>
        </w:rPr>
        <w:t xml:space="preserve"> áreas públicas,(sic) - - - - -</w:t>
      </w:r>
    </w:p>
    <w:p w14:paraId="73370807" w14:textId="581E6AD8"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 xml:space="preserve">3.- Que de acuerdo a lo establecido en el artículo 223 fracción VIII del Reglamento General de Aplicación del Plan Parcial de Conservación del Centro Histórico del Municipio de Oaxaca de Juárez, Oaxaca; se podrá imponer multa y requerir la reparación del daño a quien dañe voluntariamente o involuntariamente: cualquiera de las especies vegetales y/o cualquiera de los edificios catalogados y no catalogados ubicados en el polígono del Centro Histórico, de igual forma; a quien modifique los espacios abiertos, la traza urbana y el mobiliario urbano que sea considerado parte del patrimonio cultural, así </w:t>
      </w:r>
      <w:r w:rsidRPr="00543115">
        <w:rPr>
          <w:rStyle w:val="normaltextrun"/>
          <w:rFonts w:ascii="Arial" w:eastAsiaTheme="minorEastAsia" w:hAnsi="Arial" w:cs="Arial"/>
          <w:sz w:val="20"/>
          <w:szCs w:val="20"/>
        </w:rPr>
        <w:lastRenderedPageBreak/>
        <w:t xml:space="preserve">como los bienes patrimoniales incluidos en el mismo..(sic) - - - - - - - - - - - - - - - - - - - - - - - - - - </w:t>
      </w:r>
    </w:p>
    <w:p w14:paraId="213BEA2F" w14:textId="7777777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eop"/>
          <w:rFonts w:ascii="Arial" w:eastAsiaTheme="minorEastAsia" w:hAnsi="Arial" w:cs="Arial"/>
          <w:sz w:val="20"/>
          <w:szCs w:val="20"/>
        </w:rPr>
        <w:t> </w:t>
      </w:r>
    </w:p>
    <w:p w14:paraId="1293C772" w14:textId="21F5B538"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TERCERO. - :(sic) Notifíquese al titular de Protección Civil el presente dictamen e 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dirección(sic) de comercio(sic) en vía(sic) pública(sic) para la cancelación de su permiso. </w:t>
      </w:r>
      <w:r w:rsidRPr="00543115">
        <w:rPr>
          <w:rStyle w:val="eop"/>
          <w:rFonts w:ascii="Arial" w:eastAsiaTheme="minorEastAsia" w:hAnsi="Arial" w:cs="Arial"/>
          <w:sz w:val="20"/>
          <w:szCs w:val="20"/>
        </w:rPr>
        <w:t xml:space="preserve"> - </w:t>
      </w:r>
    </w:p>
    <w:p w14:paraId="4A5726FF" w14:textId="7777777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eop"/>
          <w:rFonts w:ascii="Arial" w:eastAsiaTheme="minorEastAsia" w:hAnsi="Arial" w:cs="Arial"/>
          <w:sz w:val="20"/>
          <w:szCs w:val="20"/>
        </w:rPr>
        <w:t> </w:t>
      </w:r>
    </w:p>
    <w:p w14:paraId="0C7FE286" w14:textId="7777777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CUARTO. - Instrúyase al Secretario de Seguridad Ciudadana y Movilidad, para que ordene a elementos a su mando, den el acompañamiento y protección respectiva a los integrantes de la Dirección de Comercio en Vía Púbica y al cuerpo de inspectores en la instalación de los puestos autorizados en el presente dictamen y verifiquen que los puestos no obstruyan la vialidad más allá de lo autorizado. - - - - - - - - - - - - - - - - - - - - - - - - - -</w:t>
      </w:r>
    </w:p>
    <w:p w14:paraId="2121F903" w14:textId="77777777" w:rsidR="009F2B6F" w:rsidRPr="00543115" w:rsidRDefault="009F2B6F" w:rsidP="009F2B6F">
      <w:pPr>
        <w:jc w:val="both"/>
        <w:rPr>
          <w:rFonts w:ascii="Arial" w:eastAsia="Arial" w:hAnsi="Arial" w:cs="Arial"/>
          <w:sz w:val="20"/>
          <w:szCs w:val="20"/>
        </w:rPr>
      </w:pPr>
    </w:p>
    <w:p w14:paraId="2F5AA2C3" w14:textId="5B758F5C"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 xml:space="preserve">QUINTO. - Previo a expedir el permiso correspondiente por parte de la Dirección de Comercio en Vía Pública; </w:t>
      </w:r>
      <w:r w:rsidR="00110D8E" w:rsidRPr="00543115">
        <w:rPr>
          <w:rStyle w:val="normaltextrun"/>
          <w:rFonts w:ascii="Arial" w:eastAsiaTheme="minorEastAsia" w:hAnsi="Arial" w:cs="Arial"/>
          <w:sz w:val="20"/>
          <w:szCs w:val="20"/>
        </w:rPr>
        <w:t xml:space="preserve">- - - - - - - - - - - - - - - - </w:t>
      </w:r>
    </w:p>
    <w:p w14:paraId="4322CEEF" w14:textId="7777777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 xml:space="preserve">1.- se(sic) deberá realizar el pago de derechos antes de la fecha de inicio de la </w:t>
      </w:r>
      <w:proofErr w:type="gramStart"/>
      <w:r w:rsidRPr="00543115">
        <w:rPr>
          <w:rStyle w:val="normaltextrun"/>
          <w:rFonts w:ascii="Arial" w:eastAsiaTheme="minorEastAsia" w:hAnsi="Arial" w:cs="Arial"/>
          <w:sz w:val="20"/>
          <w:szCs w:val="20"/>
        </w:rPr>
        <w:t>festividad,(</w:t>
      </w:r>
      <w:proofErr w:type="gramEnd"/>
      <w:r w:rsidRPr="00543115">
        <w:rPr>
          <w:rStyle w:val="normaltextrun"/>
          <w:rFonts w:ascii="Arial" w:eastAsiaTheme="minorEastAsia" w:hAnsi="Arial" w:cs="Arial"/>
          <w:sz w:val="20"/>
          <w:szCs w:val="20"/>
        </w:rPr>
        <w:t>sic)</w:t>
      </w:r>
      <w:r w:rsidRPr="00543115">
        <w:rPr>
          <w:rStyle w:val="eop"/>
          <w:rFonts w:ascii="Arial" w:eastAsiaTheme="minorEastAsia" w:hAnsi="Arial" w:cs="Arial"/>
          <w:sz w:val="20"/>
          <w:szCs w:val="20"/>
        </w:rPr>
        <w:t> </w:t>
      </w:r>
    </w:p>
    <w:p w14:paraId="2969743A" w14:textId="7777777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2.- Presentar su contrato de luz reciente y vigente expedido por la Comisión Federal de Electricidad, como requisitos indispensables para la instalación;(sic)- - - - - - - - - - - - - - - - - -</w:t>
      </w:r>
    </w:p>
    <w:p w14:paraId="4D9CA0E6" w14:textId="562C54CA" w:rsidR="009F2B6F" w:rsidRPr="00543115" w:rsidRDefault="009F2B6F" w:rsidP="009F2B6F">
      <w:pPr>
        <w:jc w:val="both"/>
        <w:rPr>
          <w:rFonts w:ascii="Arial" w:eastAsia="Arial" w:hAnsi="Arial" w:cs="Arial"/>
          <w:sz w:val="20"/>
          <w:szCs w:val="20"/>
        </w:rPr>
      </w:pPr>
      <w:r w:rsidRPr="00543115">
        <w:rPr>
          <w:rFonts w:ascii="Arial" w:eastAsia="Arial" w:hAnsi="Arial" w:cs="Arial"/>
          <w:sz w:val="20"/>
          <w:szCs w:val="20"/>
        </w:rPr>
        <w:t xml:space="preserve">3.- No se permitirá la instalación de puestos de alimentos y bebidas </w:t>
      </w:r>
      <w:r w:rsidRPr="00543115">
        <w:rPr>
          <w:rFonts w:ascii="Arial" w:eastAsia="Arial" w:hAnsi="Arial" w:cs="Arial"/>
          <w:bCs/>
          <w:sz w:val="20"/>
          <w:szCs w:val="20"/>
          <w:u w:val="single"/>
        </w:rPr>
        <w:t>NO</w:t>
      </w:r>
      <w:r w:rsidRPr="00543115">
        <w:rPr>
          <w:rFonts w:ascii="Arial" w:eastAsia="Arial" w:hAnsi="Arial" w:cs="Arial"/>
          <w:b/>
          <w:sz w:val="20"/>
          <w:szCs w:val="20"/>
        </w:rPr>
        <w:t xml:space="preserve"> </w:t>
      </w:r>
      <w:r w:rsidRPr="00543115">
        <w:rPr>
          <w:rFonts w:ascii="Arial" w:eastAsia="Arial" w:hAnsi="Arial" w:cs="Arial"/>
          <w:sz w:val="20"/>
          <w:szCs w:val="20"/>
        </w:rPr>
        <w:t>alcohólicas, de aquellos que no presenten su CONSTANCIA DEL MANEJO HIGIÉNICO DE ALIMENTOS VIGENTE. - - - - -</w:t>
      </w:r>
      <w:r w:rsidR="00435860" w:rsidRPr="00543115">
        <w:rPr>
          <w:rFonts w:ascii="Arial" w:eastAsia="Arial" w:hAnsi="Arial" w:cs="Arial"/>
          <w:sz w:val="20"/>
          <w:szCs w:val="20"/>
        </w:rPr>
        <w:t xml:space="preserve"> - - - - - - - - - - - - - - - - - - - - - - </w:t>
      </w:r>
    </w:p>
    <w:p w14:paraId="0CD56A81" w14:textId="230BA665" w:rsidR="009F2B6F" w:rsidRPr="00543115" w:rsidRDefault="009F2B6F" w:rsidP="009F2B6F">
      <w:pPr>
        <w:jc w:val="both"/>
        <w:rPr>
          <w:rFonts w:ascii="Arial" w:eastAsia="Arial" w:hAnsi="Arial" w:cs="Arial"/>
          <w:sz w:val="20"/>
          <w:szCs w:val="20"/>
        </w:rPr>
      </w:pPr>
    </w:p>
    <w:p w14:paraId="72638D42" w14:textId="76E13302" w:rsidR="009F2B6F" w:rsidRPr="00543115" w:rsidRDefault="009F2B6F" w:rsidP="009F2B6F">
      <w:pPr>
        <w:jc w:val="both"/>
        <w:rPr>
          <w:rStyle w:val="normaltextrun"/>
          <w:rFonts w:ascii="Arial" w:eastAsiaTheme="majorEastAsia" w:hAnsi="Arial" w:cs="Arial"/>
          <w:sz w:val="20"/>
          <w:szCs w:val="20"/>
          <w:shd w:val="clear" w:color="auto" w:fill="FFFFFF"/>
        </w:rPr>
      </w:pPr>
      <w:r w:rsidRPr="00543115">
        <w:rPr>
          <w:rStyle w:val="normaltextrun"/>
          <w:rFonts w:ascii="Arial" w:eastAsiaTheme="majorEastAsia" w:hAnsi="Arial" w:cs="Arial"/>
          <w:sz w:val="20"/>
          <w:szCs w:val="20"/>
          <w:shd w:val="clear" w:color="auto" w:fill="FFFFFF"/>
        </w:rPr>
        <w:t>SEXTO. - Requiérase al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w:t>
      </w:r>
      <w:r w:rsidR="00435860" w:rsidRPr="00543115">
        <w:rPr>
          <w:rStyle w:val="normaltextrun"/>
          <w:rFonts w:ascii="Arial" w:eastAsiaTheme="majorEastAsia" w:hAnsi="Arial" w:cs="Arial"/>
          <w:sz w:val="20"/>
          <w:szCs w:val="20"/>
          <w:shd w:val="clear" w:color="auto" w:fill="FFFFFF"/>
        </w:rPr>
        <w:t xml:space="preserve"> - - </w:t>
      </w:r>
    </w:p>
    <w:p w14:paraId="702F183B" w14:textId="77777777" w:rsidR="009F2B6F" w:rsidRPr="00543115" w:rsidRDefault="009F2B6F" w:rsidP="009F2B6F">
      <w:pPr>
        <w:jc w:val="both"/>
        <w:rPr>
          <w:rFonts w:ascii="Arial" w:eastAsia="Arial" w:hAnsi="Arial" w:cs="Arial"/>
          <w:sz w:val="20"/>
          <w:szCs w:val="20"/>
        </w:rPr>
      </w:pPr>
    </w:p>
    <w:p w14:paraId="59C187FE" w14:textId="3B24CB45"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proofErr w:type="spellStart"/>
      <w:r w:rsidRPr="00543115">
        <w:rPr>
          <w:rStyle w:val="normaltextrun"/>
          <w:rFonts w:ascii="Arial" w:eastAsiaTheme="minorEastAsia" w:hAnsi="Arial" w:cs="Arial"/>
          <w:sz w:val="20"/>
          <w:szCs w:val="20"/>
          <w:lang w:val="es-ES"/>
        </w:rPr>
        <w:t>SEPTIMO</w:t>
      </w:r>
      <w:proofErr w:type="spellEnd"/>
      <w:r w:rsidRPr="00543115">
        <w:rPr>
          <w:rStyle w:val="normaltextrun"/>
          <w:rFonts w:ascii="Arial" w:eastAsiaTheme="minorEastAsia" w:hAnsi="Arial" w:cs="Arial"/>
          <w:sz w:val="20"/>
          <w:szCs w:val="20"/>
          <w:lang w:val="es-ES"/>
        </w:rPr>
        <w:t>(sic</w:t>
      </w:r>
      <w:proofErr w:type="gramStart"/>
      <w:r w:rsidRPr="00543115">
        <w:rPr>
          <w:rStyle w:val="normaltextrun"/>
          <w:rFonts w:ascii="Arial" w:eastAsiaTheme="minorEastAsia" w:hAnsi="Arial" w:cs="Arial"/>
          <w:sz w:val="20"/>
          <w:szCs w:val="20"/>
          <w:lang w:val="es-ES"/>
        </w:rPr>
        <w:t>).-</w:t>
      </w:r>
      <w:proofErr w:type="gramEnd"/>
      <w:r w:rsidRPr="00543115">
        <w:rPr>
          <w:rStyle w:val="normaltextrun"/>
          <w:rFonts w:ascii="Arial" w:eastAsiaTheme="minorEastAsia" w:hAnsi="Arial" w:cs="Arial"/>
          <w:sz w:val="20"/>
          <w:szCs w:val="20"/>
          <w:lang w:val="es-ES"/>
        </w:rPr>
        <w:t xml:space="preserve"> La Dirección de Comercio en Vía Pública, informará y requerirá a los permisionarios que: Cumplan lo dispuesto por la </w:t>
      </w:r>
      <w:r w:rsidRPr="00543115">
        <w:rPr>
          <w:rStyle w:val="normaltextrun"/>
          <w:rFonts w:ascii="Arial" w:eastAsiaTheme="minorEastAsia" w:hAnsi="Arial" w:cs="Arial"/>
          <w:sz w:val="20"/>
          <w:szCs w:val="20"/>
          <w:lang w:val="es-ES"/>
        </w:rPr>
        <w:lastRenderedPageBreak/>
        <w:t>Profeco en materia de derecho a la información a las personas c</w:t>
      </w:r>
      <w:r w:rsidR="002D6556">
        <w:rPr>
          <w:rStyle w:val="normaltextrun"/>
          <w:rFonts w:ascii="Arial" w:eastAsiaTheme="minorEastAsia" w:hAnsi="Arial" w:cs="Arial"/>
          <w:sz w:val="20"/>
          <w:szCs w:val="20"/>
          <w:lang w:val="es-ES"/>
        </w:rPr>
        <w:t xml:space="preserve">onsumidoras, en cuanto a: - - - </w:t>
      </w:r>
      <w:r w:rsidR="00435860" w:rsidRPr="00543115">
        <w:rPr>
          <w:rStyle w:val="eop"/>
          <w:rFonts w:ascii="Arial" w:eastAsiaTheme="minorEastAsia" w:hAnsi="Arial" w:cs="Arial"/>
          <w:sz w:val="20"/>
          <w:szCs w:val="20"/>
        </w:rPr>
        <w:t>-</w:t>
      </w:r>
    </w:p>
    <w:p w14:paraId="708AFF26" w14:textId="222372AC"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1.- Exhiban precios y tarifas y condiciones de manera visible y;(sic) - - - - - - - - - - - - - - - - - - -</w:t>
      </w:r>
      <w:r w:rsidR="002D6556">
        <w:rPr>
          <w:rStyle w:val="eop"/>
          <w:rFonts w:ascii="Arial" w:eastAsiaTheme="minorEastAsia" w:hAnsi="Arial" w:cs="Arial"/>
          <w:sz w:val="20"/>
          <w:szCs w:val="20"/>
        </w:rPr>
        <w:t xml:space="preserve"> </w:t>
      </w:r>
      <w:r w:rsidR="00435860" w:rsidRPr="00543115">
        <w:rPr>
          <w:rStyle w:val="eop"/>
          <w:rFonts w:ascii="Arial" w:eastAsiaTheme="minorEastAsia" w:hAnsi="Arial" w:cs="Arial"/>
          <w:sz w:val="20"/>
          <w:szCs w:val="20"/>
        </w:rPr>
        <w:t>-</w:t>
      </w:r>
    </w:p>
    <w:p w14:paraId="1F6B59E1" w14:textId="3B6D5D6B"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2.- se(sic) respeten los precios exhibidos, promociones y/u ofertas. - - - - - - - - - - - - - - - -</w:t>
      </w:r>
      <w:r w:rsidR="002D6556">
        <w:rPr>
          <w:rStyle w:val="eop"/>
          <w:rFonts w:ascii="Arial" w:eastAsiaTheme="minorEastAsia" w:hAnsi="Arial" w:cs="Arial"/>
          <w:sz w:val="20"/>
          <w:szCs w:val="20"/>
        </w:rPr>
        <w:t xml:space="preserve"> </w:t>
      </w:r>
      <w:r w:rsidR="00435860" w:rsidRPr="00543115">
        <w:rPr>
          <w:rStyle w:val="eop"/>
          <w:rFonts w:ascii="Arial" w:eastAsiaTheme="minorEastAsia" w:hAnsi="Arial" w:cs="Arial"/>
          <w:sz w:val="20"/>
          <w:szCs w:val="20"/>
        </w:rPr>
        <w:t>-</w:t>
      </w:r>
    </w:p>
    <w:p w14:paraId="7463D6FD" w14:textId="2F8ED31A"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OCTAVO. - Notifíquese a la Dirección de ingresos(sic) dependi</w:t>
      </w:r>
      <w:r w:rsidR="00110D8E" w:rsidRPr="00543115">
        <w:rPr>
          <w:rStyle w:val="normaltextrun"/>
          <w:rFonts w:ascii="Arial" w:eastAsiaTheme="minorEastAsia" w:hAnsi="Arial" w:cs="Arial"/>
          <w:sz w:val="20"/>
          <w:szCs w:val="20"/>
        </w:rPr>
        <w:t xml:space="preserve">ente de la Tesorería Municipal. </w:t>
      </w:r>
      <w:r w:rsidR="00435860" w:rsidRPr="00543115">
        <w:rPr>
          <w:rStyle w:val="eop"/>
          <w:rFonts w:ascii="Arial" w:eastAsiaTheme="minorEastAsia" w:hAnsi="Arial" w:cs="Arial"/>
          <w:sz w:val="20"/>
          <w:szCs w:val="20"/>
        </w:rPr>
        <w:t xml:space="preserve">- - - - - - - - - - - - - - - - - - - - - - - - - - - </w:t>
      </w:r>
    </w:p>
    <w:p w14:paraId="353BA857" w14:textId="7777777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eop"/>
          <w:rFonts w:ascii="Arial" w:eastAsiaTheme="minorEastAsia" w:hAnsi="Arial" w:cs="Arial"/>
          <w:sz w:val="20"/>
          <w:szCs w:val="20"/>
        </w:rPr>
        <w:t> </w:t>
      </w:r>
    </w:p>
    <w:p w14:paraId="4CB5D1F8" w14:textId="389628D6"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NOVENO. - 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w:t>
      </w:r>
      <w:r w:rsidR="00110D8E" w:rsidRPr="00543115">
        <w:rPr>
          <w:rStyle w:val="normaltextrun"/>
          <w:rFonts w:ascii="Arial" w:eastAsiaTheme="minorEastAsia" w:hAnsi="Arial" w:cs="Arial"/>
          <w:sz w:val="20"/>
          <w:szCs w:val="20"/>
        </w:rPr>
        <w:t xml:space="preserve"> permisionario. - - - - - - - - </w:t>
      </w:r>
      <w:r w:rsidR="00435860" w:rsidRPr="00543115">
        <w:rPr>
          <w:rStyle w:val="eop"/>
          <w:rFonts w:ascii="Arial" w:eastAsiaTheme="minorEastAsia" w:hAnsi="Arial" w:cs="Arial"/>
          <w:sz w:val="20"/>
          <w:szCs w:val="20"/>
        </w:rPr>
        <w:t>-</w:t>
      </w:r>
    </w:p>
    <w:p w14:paraId="7644F20E" w14:textId="7777777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eop"/>
          <w:rFonts w:ascii="Arial" w:eastAsiaTheme="minorEastAsia" w:hAnsi="Arial" w:cs="Arial"/>
          <w:sz w:val="20"/>
          <w:szCs w:val="20"/>
        </w:rPr>
        <w:t> </w:t>
      </w:r>
    </w:p>
    <w:p w14:paraId="4E06F08E" w14:textId="0C182CE8"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DECIMO(sic). - Publíquese en la gaceta(sic) oficial y páginas oficiales de internet del municipio(sic)</w:t>
      </w:r>
      <w:r w:rsidR="0098757C" w:rsidRPr="00543115">
        <w:rPr>
          <w:rStyle w:val="normaltextrun"/>
          <w:rFonts w:ascii="Arial" w:eastAsiaTheme="minorEastAsia" w:hAnsi="Arial" w:cs="Arial"/>
          <w:sz w:val="20"/>
          <w:szCs w:val="20"/>
        </w:rPr>
        <w:t xml:space="preserve"> de Oaxaca de Juárez, Oaxaca. - </w:t>
      </w:r>
    </w:p>
    <w:p w14:paraId="7B475FF5" w14:textId="7777777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eop"/>
          <w:rFonts w:ascii="Arial" w:eastAsiaTheme="minorEastAsia" w:hAnsi="Arial" w:cs="Arial"/>
          <w:sz w:val="20"/>
          <w:szCs w:val="20"/>
        </w:rPr>
        <w:t> </w:t>
      </w:r>
    </w:p>
    <w:p w14:paraId="7C393B2D" w14:textId="77777777" w:rsidR="009F2B6F" w:rsidRPr="00543115" w:rsidRDefault="009F2B6F" w:rsidP="009F2B6F">
      <w:pPr>
        <w:pStyle w:val="paragraph"/>
        <w:spacing w:before="0" w:beforeAutospacing="0" w:after="0" w:afterAutospacing="0"/>
        <w:jc w:val="both"/>
        <w:textAlignment w:val="baseline"/>
        <w:rPr>
          <w:rFonts w:ascii="Arial" w:hAnsi="Arial" w:cs="Arial"/>
          <w:sz w:val="20"/>
          <w:szCs w:val="20"/>
        </w:rPr>
      </w:pPr>
      <w:r w:rsidRPr="00543115">
        <w:rPr>
          <w:rStyle w:val="normaltextrun"/>
          <w:rFonts w:ascii="Arial" w:eastAsiaTheme="minorEastAsia" w:hAnsi="Arial" w:cs="Arial"/>
          <w:sz w:val="20"/>
          <w:szCs w:val="20"/>
        </w:rPr>
        <w:t>DECIMO(sic) PRIMERO. - Cúmplase. - - - - - - -</w:t>
      </w:r>
    </w:p>
    <w:p w14:paraId="3AA0333F" w14:textId="77777777" w:rsidR="009F2B6F" w:rsidRPr="00543115" w:rsidRDefault="009F2B6F" w:rsidP="009F2B6F">
      <w:pPr>
        <w:jc w:val="both"/>
        <w:rPr>
          <w:rFonts w:ascii="Arial" w:eastAsia="Arial" w:hAnsi="Arial" w:cs="Arial"/>
          <w:sz w:val="20"/>
          <w:szCs w:val="20"/>
        </w:rPr>
      </w:pPr>
    </w:p>
    <w:p w14:paraId="20719208" w14:textId="15A106B3" w:rsidR="009F2B6F" w:rsidRPr="00543115" w:rsidRDefault="009F2B6F" w:rsidP="009F2B6F">
      <w:pPr>
        <w:jc w:val="both"/>
        <w:rPr>
          <w:rFonts w:ascii="Arial" w:hAnsi="Arial" w:cs="Arial"/>
          <w:sz w:val="20"/>
          <w:szCs w:val="20"/>
        </w:rPr>
      </w:pPr>
      <w:r w:rsidRPr="00543115">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FFC0F8D" w14:textId="77777777" w:rsidR="009F2B6F" w:rsidRPr="00543115" w:rsidRDefault="009F2B6F" w:rsidP="009F2B6F">
      <w:pPr>
        <w:pStyle w:val="Textoindependiente"/>
        <w:jc w:val="both"/>
        <w:rPr>
          <w:rFonts w:ascii="Arial" w:hAnsi="Arial" w:cs="Arial"/>
          <w:b/>
          <w:bCs/>
        </w:rPr>
      </w:pPr>
    </w:p>
    <w:p w14:paraId="43ED7B79" w14:textId="1B59DFD3" w:rsidR="009F2B6F" w:rsidRPr="00543115" w:rsidRDefault="009F2B6F" w:rsidP="009F2B6F">
      <w:pPr>
        <w:jc w:val="both"/>
        <w:rPr>
          <w:noProof/>
          <w:sz w:val="20"/>
          <w:szCs w:val="20"/>
          <w:lang w:eastAsia="es-MX"/>
        </w:rPr>
      </w:pPr>
      <w:r w:rsidRPr="00543115">
        <w:rPr>
          <w:rFonts w:ascii="Arial" w:hAnsi="Arial" w:cs="Arial"/>
          <w:b/>
          <w:bCs/>
          <w:sz w:val="20"/>
          <w:szCs w:val="20"/>
        </w:rPr>
        <w:t>DADO EN EL SALÓN DE CABILDO “PORFIRIO DÍAZ MORI” DEL HONORABLE AYUNTAMIENTO DEL MUNICIPIO DE OAXACA DE JUÁREZ, EL DÍA VEINTITRÉS DE MAYO DEL AÑO DOS MIL VEINTICUATRO. ENCARGADA DE DESPACHO DE LA PRESIDENCIA MUNICIPAL, JUDITH CARREÑO HERNÁNDEZ. SECRETARIA MUNICIPAL DE OAXACA DE JUÁREZ, EDITH ELENA RODRÍGUEZ ESCOBAR.</w:t>
      </w:r>
    </w:p>
    <w:p w14:paraId="618CF01C" w14:textId="10FB37CD" w:rsidR="00723CB6" w:rsidRPr="00543115" w:rsidRDefault="006270CD" w:rsidP="00E71321">
      <w:pPr>
        <w:jc w:val="both"/>
        <w:rPr>
          <w:noProof/>
          <w:sz w:val="20"/>
          <w:szCs w:val="20"/>
          <w:lang w:eastAsia="es-MX"/>
        </w:rPr>
      </w:pPr>
      <w:r w:rsidRPr="00543115">
        <w:rPr>
          <w:noProof/>
          <w:lang w:eastAsia="es-MX"/>
        </w:rPr>
        <w:drawing>
          <wp:anchor distT="0" distB="0" distL="114300" distR="114300" simplePos="0" relativeHeight="251706880" behindDoc="0" locked="0" layoutInCell="1" allowOverlap="1" wp14:anchorId="046C6250" wp14:editId="3986FA80">
            <wp:simplePos x="0" y="0"/>
            <wp:positionH relativeFrom="column">
              <wp:posOffset>0</wp:posOffset>
            </wp:positionH>
            <wp:positionV relativeFrom="paragraph">
              <wp:posOffset>153339</wp:posOffset>
            </wp:positionV>
            <wp:extent cx="2704465" cy="266065"/>
            <wp:effectExtent l="0" t="0" r="635" b="635"/>
            <wp:wrapTopAndBottom/>
            <wp:docPr id="17633558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355802" name=""/>
                    <pic:cNvPicPr/>
                  </pic:nvPicPr>
                  <pic:blipFill>
                    <a:blip r:embed="rId16">
                      <a:extLst>
                        <a:ext uri="{28A0092B-C50C-407E-A947-70E740481C1C}">
                          <a14:useLocalDpi xmlns:a14="http://schemas.microsoft.com/office/drawing/2010/main" val="0"/>
                        </a:ext>
                      </a:extLst>
                    </a:blip>
                    <a:stretch>
                      <a:fillRect/>
                    </a:stretch>
                  </pic:blipFill>
                  <pic:spPr>
                    <a:xfrm>
                      <a:off x="0" y="0"/>
                      <a:ext cx="2704465" cy="266065"/>
                    </a:xfrm>
                    <a:prstGeom prst="rect">
                      <a:avLst/>
                    </a:prstGeom>
                  </pic:spPr>
                </pic:pic>
              </a:graphicData>
            </a:graphic>
          </wp:anchor>
        </w:drawing>
      </w:r>
    </w:p>
    <w:p w14:paraId="52F5D9CE" w14:textId="77777777" w:rsidR="006270CD" w:rsidRPr="00543115" w:rsidRDefault="006270CD" w:rsidP="006270CD">
      <w:pPr>
        <w:jc w:val="both"/>
        <w:rPr>
          <w:rFonts w:ascii="Arial" w:eastAsia="Arial" w:hAnsi="Arial" w:cs="Arial"/>
          <w:b/>
          <w:sz w:val="20"/>
          <w:szCs w:val="20"/>
          <w:lang w:val="es-ES"/>
        </w:rPr>
      </w:pPr>
    </w:p>
    <w:p w14:paraId="6FD37F99" w14:textId="6D723F5E" w:rsidR="006270CD" w:rsidRPr="00543115" w:rsidRDefault="006270CD" w:rsidP="006270CD">
      <w:pPr>
        <w:jc w:val="both"/>
        <w:rPr>
          <w:rFonts w:ascii="Arial" w:eastAsia="Arial" w:hAnsi="Arial" w:cs="Arial"/>
          <w:sz w:val="20"/>
          <w:szCs w:val="20"/>
          <w:lang w:val="es-ES"/>
        </w:rPr>
      </w:pPr>
      <w:r w:rsidRPr="00543115">
        <w:rPr>
          <w:rFonts w:ascii="Arial" w:eastAsia="Arial" w:hAnsi="Arial" w:cs="Arial"/>
          <w:b/>
          <w:sz w:val="20"/>
          <w:szCs w:val="20"/>
          <w:lang w:val="es-ES"/>
        </w:rPr>
        <w:t>JUDITH CARREÑO HERNÁNDEZ</w:t>
      </w:r>
      <w:r w:rsidRPr="0054311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1FD2F31D" w14:textId="77777777" w:rsidR="006270CD" w:rsidRPr="00543115" w:rsidRDefault="006270CD" w:rsidP="006270CD">
      <w:pPr>
        <w:jc w:val="both"/>
        <w:rPr>
          <w:rFonts w:ascii="Arial" w:eastAsia="Arial" w:hAnsi="Arial" w:cs="Arial"/>
          <w:sz w:val="20"/>
          <w:szCs w:val="20"/>
          <w:lang w:val="es-ES"/>
        </w:rPr>
      </w:pPr>
    </w:p>
    <w:p w14:paraId="7AC573FA" w14:textId="77777777" w:rsidR="006270CD" w:rsidRPr="00543115" w:rsidRDefault="006270CD" w:rsidP="006270CD">
      <w:pPr>
        <w:jc w:val="both"/>
        <w:rPr>
          <w:rFonts w:ascii="Arial" w:hAnsi="Arial" w:cs="Arial"/>
          <w:sz w:val="20"/>
          <w:szCs w:val="20"/>
        </w:rPr>
      </w:pPr>
      <w:r w:rsidRPr="00543115">
        <w:rPr>
          <w:rFonts w:ascii="Arial" w:eastAsia="Arial" w:hAnsi="Arial" w:cs="Arial"/>
          <w:sz w:val="20"/>
          <w:szCs w:val="20"/>
          <w:lang w:val="es-ES"/>
        </w:rPr>
        <w:t xml:space="preserve">Que el </w:t>
      </w:r>
      <w:r w:rsidRPr="00543115">
        <w:rPr>
          <w:rFonts w:ascii="Arial" w:eastAsia="Calibri" w:hAnsi="Arial" w:cs="Arial"/>
          <w:sz w:val="20"/>
          <w:szCs w:val="20"/>
          <w:lang w:val="es-ES"/>
        </w:rPr>
        <w:t xml:space="preserve">Honorable Ayuntamiento del Municipio de Oaxaca de Juárez, Oaxaca, en uso de sus atribuciones y facultades y con fundamento en lo dispuesto por los artículos 115 fracción II de la Constitución Política de los Estados Unidos </w:t>
      </w:r>
      <w:r w:rsidRPr="00543115">
        <w:rPr>
          <w:rFonts w:ascii="Arial" w:eastAsia="Calibri" w:hAnsi="Arial" w:cs="Arial"/>
          <w:sz w:val="20"/>
          <w:szCs w:val="20"/>
          <w:lang w:val="es-ES"/>
        </w:rPr>
        <w:lastRenderedPageBreak/>
        <w:t>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543115">
        <w:rPr>
          <w:rFonts w:ascii="Arial" w:hAnsi="Arial" w:cs="Arial"/>
          <w:sz w:val="20"/>
          <w:szCs w:val="20"/>
        </w:rPr>
        <w:t>; en sesión Ordinaria de Cabildo de fecha veintitrés de mayo de dos mil veinticuatro, tuvo a bien aprobar y expedir el siguiente:</w:t>
      </w:r>
    </w:p>
    <w:p w14:paraId="03FF32DD" w14:textId="77777777" w:rsidR="006270CD" w:rsidRPr="00543115" w:rsidRDefault="006270CD" w:rsidP="006270CD">
      <w:pPr>
        <w:jc w:val="both"/>
        <w:rPr>
          <w:noProof/>
          <w:sz w:val="20"/>
          <w:szCs w:val="20"/>
          <w:lang w:eastAsia="es-MX"/>
        </w:rPr>
      </w:pPr>
    </w:p>
    <w:p w14:paraId="704EF145" w14:textId="48C045A8" w:rsidR="006270CD" w:rsidRPr="00543115" w:rsidRDefault="006270CD" w:rsidP="006270CD">
      <w:pPr>
        <w:jc w:val="center"/>
        <w:outlineLvl w:val="0"/>
        <w:rPr>
          <w:rFonts w:ascii="Arial" w:hAnsi="Arial" w:cs="Arial"/>
          <w:b/>
          <w:bCs/>
          <w:sz w:val="20"/>
          <w:szCs w:val="20"/>
        </w:rPr>
      </w:pPr>
      <w:r w:rsidRPr="00543115">
        <w:rPr>
          <w:rFonts w:ascii="Arial" w:hAnsi="Arial" w:cs="Arial"/>
          <w:b/>
          <w:sz w:val="20"/>
          <w:szCs w:val="20"/>
        </w:rPr>
        <w:t>DICTAMEN CMyCVP/CD/44/2024</w:t>
      </w:r>
    </w:p>
    <w:p w14:paraId="1F8ACB9F" w14:textId="77777777" w:rsidR="006270CD" w:rsidRPr="00543115" w:rsidRDefault="006270CD" w:rsidP="006270CD">
      <w:pPr>
        <w:jc w:val="both"/>
        <w:rPr>
          <w:noProof/>
          <w:sz w:val="20"/>
          <w:szCs w:val="20"/>
          <w:lang w:eastAsia="es-MX"/>
        </w:rPr>
      </w:pPr>
    </w:p>
    <w:p w14:paraId="377F2CFB" w14:textId="77777777" w:rsidR="006270CD" w:rsidRPr="00543115" w:rsidRDefault="006270CD" w:rsidP="006270CD">
      <w:pPr>
        <w:jc w:val="center"/>
        <w:rPr>
          <w:rFonts w:ascii="Arial" w:eastAsia="Arial" w:hAnsi="Arial" w:cs="Arial"/>
          <w:sz w:val="20"/>
          <w:szCs w:val="20"/>
        </w:rPr>
      </w:pPr>
      <w:r w:rsidRPr="00543115">
        <w:rPr>
          <w:rFonts w:ascii="Arial" w:eastAsia="Arial" w:hAnsi="Arial" w:cs="Arial"/>
          <w:b/>
          <w:sz w:val="20"/>
          <w:szCs w:val="20"/>
        </w:rPr>
        <w:t>C O N S I D E R A N D O</w:t>
      </w:r>
    </w:p>
    <w:p w14:paraId="24ED629E" w14:textId="77777777" w:rsidR="006270CD" w:rsidRPr="00543115" w:rsidRDefault="006270CD" w:rsidP="006270CD">
      <w:pPr>
        <w:jc w:val="both"/>
        <w:rPr>
          <w:rFonts w:ascii="Arial" w:eastAsia="Arial" w:hAnsi="Arial" w:cs="Arial"/>
          <w:sz w:val="20"/>
          <w:szCs w:val="20"/>
        </w:rPr>
      </w:pPr>
    </w:p>
    <w:p w14:paraId="41ECFB2D" w14:textId="18B71BB5" w:rsidR="006270CD" w:rsidRPr="00543115" w:rsidRDefault="006270CD" w:rsidP="006270CD">
      <w:pPr>
        <w:jc w:val="both"/>
        <w:rPr>
          <w:rFonts w:ascii="Arial" w:eastAsia="Arial" w:hAnsi="Arial" w:cs="Arial"/>
          <w:b/>
          <w:bCs/>
          <w:i/>
          <w:iCs/>
          <w:sz w:val="20"/>
          <w:szCs w:val="20"/>
        </w:rPr>
      </w:pPr>
      <w:r w:rsidRPr="00543115">
        <w:rPr>
          <w:rFonts w:ascii="Arial" w:eastAsia="Arial" w:hAnsi="Arial" w:cs="Arial"/>
          <w:b/>
          <w:sz w:val="20"/>
          <w:szCs w:val="20"/>
        </w:rPr>
        <w:t xml:space="preserve">PRIMERO.- </w:t>
      </w:r>
      <w:r w:rsidRPr="00543115">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543115">
        <w:rPr>
          <w:rFonts w:ascii="Arial" w:eastAsia="Arial" w:hAnsi="Arial" w:cs="Arial"/>
          <w:b/>
          <w:sz w:val="20"/>
          <w:szCs w:val="20"/>
        </w:rPr>
        <w:t xml:space="preserve">Cesión de Derechos </w:t>
      </w:r>
      <w:r w:rsidRPr="00543115">
        <w:rPr>
          <w:rFonts w:ascii="Arial" w:eastAsia="Arial" w:hAnsi="Arial" w:cs="Arial"/>
          <w:sz w:val="20"/>
          <w:szCs w:val="20"/>
        </w:rPr>
        <w:t xml:space="preserve">de una Concesión de la caseta fija número 03, con numero(sic) de objeto/cuenta: 1050000008900, con el giro de "comida" </w:t>
      </w:r>
      <w:r w:rsidRPr="00543115">
        <w:rPr>
          <w:rFonts w:ascii="Arial" w:eastAsia="Arial" w:hAnsi="Arial" w:cs="Arial"/>
          <w:b/>
          <w:sz w:val="20"/>
          <w:szCs w:val="20"/>
        </w:rPr>
        <w:t>ubicado en la zona III, interior del</w:t>
      </w:r>
      <w:r w:rsidRPr="00543115">
        <w:rPr>
          <w:rFonts w:ascii="Arial" w:eastAsia="Arial" w:hAnsi="Arial" w:cs="Arial"/>
          <w:sz w:val="20"/>
          <w:szCs w:val="20"/>
        </w:rPr>
        <w:t xml:space="preserve"> </w:t>
      </w:r>
      <w:r w:rsidRPr="00543115">
        <w:rPr>
          <w:rFonts w:ascii="Arial" w:eastAsia="Arial" w:hAnsi="Arial" w:cs="Arial"/>
          <w:b/>
          <w:sz w:val="20"/>
          <w:szCs w:val="20"/>
        </w:rPr>
        <w:t>Mercado "</w:t>
      </w:r>
      <w:proofErr w:type="spellStart"/>
      <w:r w:rsidRPr="00543115">
        <w:rPr>
          <w:rFonts w:ascii="Arial" w:eastAsia="Arial" w:hAnsi="Arial" w:cs="Arial"/>
          <w:b/>
          <w:sz w:val="20"/>
          <w:szCs w:val="20"/>
        </w:rPr>
        <w:t>SANCHEZ</w:t>
      </w:r>
      <w:proofErr w:type="spellEnd"/>
      <w:r w:rsidRPr="00543115">
        <w:rPr>
          <w:rFonts w:ascii="Arial" w:eastAsia="Arial" w:hAnsi="Arial" w:cs="Arial"/>
          <w:b/>
          <w:sz w:val="20"/>
          <w:szCs w:val="20"/>
        </w:rPr>
        <w:t xml:space="preserve">(sic) PASCUAS", </w:t>
      </w:r>
      <w:r w:rsidRPr="00543115">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543115">
        <w:rPr>
          <w:rFonts w:ascii="Arial" w:eastAsia="Arial" w:hAnsi="Arial" w:cs="Arial"/>
          <w:b/>
          <w:bCs/>
          <w:i/>
          <w:iCs/>
          <w:sz w:val="20"/>
          <w:szCs w:val="20"/>
        </w:rPr>
        <w:t xml:space="preserve">"Lineamientos para Trámites Administrativos de los Mercados Públicos." - </w:t>
      </w:r>
    </w:p>
    <w:p w14:paraId="3B6CB488" w14:textId="77777777" w:rsidR="006270CD" w:rsidRPr="00543115" w:rsidRDefault="006270CD" w:rsidP="006270CD">
      <w:pPr>
        <w:jc w:val="both"/>
        <w:rPr>
          <w:rFonts w:ascii="Arial" w:eastAsia="Arial" w:hAnsi="Arial" w:cs="Arial"/>
          <w:sz w:val="20"/>
          <w:szCs w:val="20"/>
        </w:rPr>
      </w:pPr>
    </w:p>
    <w:p w14:paraId="54568E50" w14:textId="77777777" w:rsidR="006270CD" w:rsidRPr="00543115" w:rsidRDefault="006270CD" w:rsidP="006270CD">
      <w:pPr>
        <w:ind w:left="5" w:hanging="5"/>
        <w:jc w:val="both"/>
        <w:rPr>
          <w:rFonts w:ascii="Arial" w:eastAsia="Arial" w:hAnsi="Arial" w:cs="Arial"/>
          <w:sz w:val="20"/>
          <w:szCs w:val="20"/>
        </w:rPr>
      </w:pPr>
      <w:proofErr w:type="gramStart"/>
      <w:r w:rsidRPr="00543115">
        <w:rPr>
          <w:rFonts w:ascii="Arial" w:eastAsia="Arial" w:hAnsi="Arial" w:cs="Arial"/>
          <w:b/>
          <w:bCs/>
          <w:sz w:val="20"/>
          <w:szCs w:val="20"/>
        </w:rPr>
        <w:t>SEGUNDO.-</w:t>
      </w:r>
      <w:proofErr w:type="gramEnd"/>
      <w:r w:rsidRPr="00543115">
        <w:rPr>
          <w:rFonts w:ascii="Arial" w:eastAsia="Arial" w:hAnsi="Arial" w:cs="Arial"/>
          <w:b/>
          <w:bCs/>
          <w:sz w:val="20"/>
          <w:szCs w:val="20"/>
        </w:rPr>
        <w:t xml:space="preserve"> </w:t>
      </w:r>
      <w:r w:rsidRPr="00543115">
        <w:rPr>
          <w:rFonts w:ascii="Arial" w:eastAsia="Arial" w:hAnsi="Arial" w:cs="Arial"/>
          <w:sz w:val="20"/>
          <w:szCs w:val="20"/>
        </w:rPr>
        <w:t xml:space="preserve">La figura Jurídica denominada Concesión Administrativa, se encuentra previsto en el TÍTULO TERCERO </w:t>
      </w:r>
      <w:r w:rsidRPr="00543115">
        <w:rPr>
          <w:rFonts w:ascii="Arial" w:eastAsia="Arial" w:hAnsi="Arial" w:cs="Arial"/>
          <w:i/>
          <w:iCs/>
          <w:sz w:val="20"/>
          <w:szCs w:val="20"/>
        </w:rPr>
        <w:t xml:space="preserve">"DE LA CONCESIÓN DE SERVICIOS PÚBLICOS MUNICIPALES" CAPÍTULO I "OTORGAMIENTO Y RÉGIMEN DE LAS CONCESIONES" de </w:t>
      </w:r>
      <w:r w:rsidRPr="00543115">
        <w:rPr>
          <w:rFonts w:ascii="Arial" w:eastAsia="Arial" w:hAnsi="Arial" w:cs="Arial"/>
          <w:sz w:val="20"/>
          <w:szCs w:val="20"/>
        </w:rPr>
        <w:t xml:space="preserve">la Ley de Planeación, Desarrollo Administrativo y Servicios Públicos Municipales, vigente en el Estado. - - - - </w:t>
      </w:r>
    </w:p>
    <w:p w14:paraId="179E62CA" w14:textId="77777777" w:rsidR="006270CD" w:rsidRPr="00543115" w:rsidRDefault="006270CD" w:rsidP="006270CD">
      <w:pPr>
        <w:rPr>
          <w:rFonts w:ascii="Arial" w:eastAsia="Arial" w:hAnsi="Arial" w:cs="Arial"/>
          <w:sz w:val="20"/>
          <w:szCs w:val="20"/>
        </w:rPr>
      </w:pPr>
    </w:p>
    <w:p w14:paraId="32409D0D" w14:textId="1FB1CAAA" w:rsidR="006270CD" w:rsidRPr="00543115" w:rsidRDefault="006270CD" w:rsidP="006270CD">
      <w:pPr>
        <w:jc w:val="both"/>
        <w:rPr>
          <w:rFonts w:ascii="Arial" w:eastAsia="Arial" w:hAnsi="Arial" w:cs="Arial"/>
          <w:sz w:val="20"/>
          <w:szCs w:val="20"/>
        </w:rPr>
      </w:pPr>
      <w:r w:rsidRPr="00543115">
        <w:rPr>
          <w:rFonts w:ascii="Arial" w:eastAsia="Arial" w:hAnsi="Arial" w:cs="Arial"/>
          <w:b/>
          <w:bCs/>
          <w:sz w:val="20"/>
          <w:szCs w:val="20"/>
        </w:rPr>
        <w:lastRenderedPageBreak/>
        <w:t xml:space="preserve">TERCERO:(sic) </w:t>
      </w:r>
      <w:r w:rsidRPr="00543115">
        <w:rPr>
          <w:rFonts w:ascii="Arial" w:eastAsia="Arial" w:hAnsi="Arial" w:cs="Arial"/>
          <w:b/>
          <w:bCs/>
          <w:i/>
          <w:iCs/>
          <w:sz w:val="20"/>
          <w:szCs w:val="20"/>
        </w:rPr>
        <w:t>Esta Comisión de Mercados y Comercio en Vía Pública</w:t>
      </w:r>
      <w:r w:rsidRPr="00543115">
        <w:rPr>
          <w:rFonts w:ascii="Arial" w:eastAsia="Arial" w:hAnsi="Arial" w:cs="Arial"/>
          <w:i/>
          <w:iCs/>
          <w:sz w:val="20"/>
          <w:szCs w:val="20"/>
        </w:rPr>
        <w:t xml:space="preserve">, </w:t>
      </w:r>
      <w:r w:rsidRPr="00543115">
        <w:rPr>
          <w:rFonts w:ascii="Arial" w:eastAsia="Arial" w:hAnsi="Arial" w:cs="Arial"/>
          <w:sz w:val="20"/>
          <w:szCs w:val="20"/>
        </w:rPr>
        <w:t xml:space="preserve">considera que cuenta con los elementos necesarios para resolver el presente expediente, por lo tanto, entrando al estudio y análisis de la solicitud realizada por el Ciudadano ISRAEL </w:t>
      </w:r>
      <w:proofErr w:type="spellStart"/>
      <w:r w:rsidRPr="00543115">
        <w:rPr>
          <w:rFonts w:ascii="Arial" w:eastAsia="Arial" w:hAnsi="Arial" w:cs="Arial"/>
          <w:sz w:val="20"/>
          <w:szCs w:val="20"/>
        </w:rPr>
        <w:t>AGUSTIN</w:t>
      </w:r>
      <w:proofErr w:type="spellEnd"/>
      <w:r w:rsidRPr="00543115">
        <w:rPr>
          <w:rFonts w:ascii="Arial" w:eastAsia="Arial" w:hAnsi="Arial" w:cs="Arial"/>
          <w:sz w:val="20"/>
          <w:szCs w:val="20"/>
        </w:rPr>
        <w:t xml:space="preserve">(sic) AVENDAÑO y pruebas que obran en el expediente, tenemos: </w:t>
      </w:r>
    </w:p>
    <w:p w14:paraId="73D5C201" w14:textId="77777777" w:rsidR="006270CD" w:rsidRPr="00543115" w:rsidRDefault="006270CD" w:rsidP="006270CD">
      <w:pPr>
        <w:jc w:val="both"/>
        <w:rPr>
          <w:rFonts w:ascii="Arial" w:eastAsia="Arial" w:hAnsi="Arial" w:cs="Arial"/>
          <w:sz w:val="20"/>
          <w:szCs w:val="20"/>
        </w:rPr>
      </w:pPr>
    </w:p>
    <w:p w14:paraId="6A8088BC" w14:textId="77777777" w:rsidR="006270CD" w:rsidRPr="00543115" w:rsidRDefault="006270CD" w:rsidP="006270CD">
      <w:pPr>
        <w:jc w:val="both"/>
        <w:rPr>
          <w:rFonts w:ascii="Arial" w:eastAsia="Arial" w:hAnsi="Arial" w:cs="Arial"/>
          <w:sz w:val="20"/>
          <w:szCs w:val="20"/>
        </w:rPr>
      </w:pPr>
      <w:r w:rsidRPr="00543115">
        <w:rPr>
          <w:rFonts w:ascii="Arial" w:eastAsia="Arial" w:hAnsi="Arial" w:cs="Arial"/>
          <w:sz w:val="20"/>
          <w:szCs w:val="20"/>
        </w:rPr>
        <w:t xml:space="preserve">a) El apartado II y VI de los </w:t>
      </w:r>
      <w:r w:rsidRPr="00543115">
        <w:rPr>
          <w:rFonts w:ascii="Arial" w:eastAsia="Arial" w:hAnsi="Arial" w:cs="Arial"/>
          <w:b/>
          <w:bCs/>
          <w:i/>
          <w:iCs/>
          <w:sz w:val="20"/>
          <w:szCs w:val="20"/>
        </w:rPr>
        <w:t>Lineamientos para Trámites Administrativos de los Mercados Públicos</w:t>
      </w:r>
      <w:r w:rsidRPr="00543115">
        <w:rPr>
          <w:rFonts w:ascii="Arial" w:eastAsia="Arial" w:hAnsi="Arial" w:cs="Arial"/>
          <w:i/>
          <w:iCs/>
          <w:sz w:val="20"/>
          <w:szCs w:val="20"/>
        </w:rPr>
        <w:t xml:space="preserve">, </w:t>
      </w:r>
      <w:r w:rsidRPr="00543115">
        <w:rPr>
          <w:rFonts w:ascii="Arial" w:eastAsia="Arial" w:hAnsi="Arial" w:cs="Arial"/>
          <w:sz w:val="20"/>
          <w:szCs w:val="20"/>
        </w:rPr>
        <w:t>citan textualmente:</w:t>
      </w:r>
    </w:p>
    <w:p w14:paraId="600A958C" w14:textId="77777777" w:rsidR="006270CD" w:rsidRPr="00543115" w:rsidRDefault="006270CD" w:rsidP="006270CD">
      <w:pPr>
        <w:rPr>
          <w:rFonts w:ascii="Arial" w:eastAsia="Arial" w:hAnsi="Arial" w:cs="Arial"/>
          <w:b/>
          <w:bCs/>
          <w:sz w:val="20"/>
          <w:szCs w:val="20"/>
        </w:rPr>
      </w:pPr>
    </w:p>
    <w:p w14:paraId="1118025D" w14:textId="77777777" w:rsidR="006270CD" w:rsidRPr="00543115" w:rsidRDefault="006270CD" w:rsidP="006270CD">
      <w:pPr>
        <w:ind w:left="284"/>
        <w:jc w:val="both"/>
        <w:rPr>
          <w:rFonts w:ascii="Arial" w:eastAsia="Arial" w:hAnsi="Arial" w:cs="Arial"/>
          <w:b/>
          <w:bCs/>
          <w:i/>
          <w:iCs/>
          <w:sz w:val="20"/>
          <w:szCs w:val="20"/>
        </w:rPr>
      </w:pPr>
      <w:r w:rsidRPr="00543115">
        <w:rPr>
          <w:rFonts w:ascii="Arial" w:eastAsia="Arial" w:hAnsi="Arial" w:cs="Arial"/>
          <w:b/>
          <w:bCs/>
          <w:i/>
          <w:iCs/>
          <w:sz w:val="20"/>
          <w:szCs w:val="20"/>
        </w:rPr>
        <w:t xml:space="preserve">''II.- LINEAMIENTOS PARA EL TRÁMITE DE REGULARIZACIÓN DE CONCESIONARIO Y CESIÓN DE DERECHOS: </w:t>
      </w:r>
    </w:p>
    <w:p w14:paraId="611F6FD7"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1.- SOLICITUD DIRIGIDA AL ADMINISTRADOR DEL MERCADO CORRESPONDIENTE, PRESENTADA POR EL POSESIONARIO.</w:t>
      </w:r>
    </w:p>
    <w:p w14:paraId="0E1284F1"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2.- FORMATO ÚNICO DE MERCADOS DEBIDAMENTE REQUISITADO.</w:t>
      </w:r>
    </w:p>
    <w:p w14:paraId="7782D25C"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3.- ACTA DE CESIÓN DE DERECHOS ENTRE LOS PARTICULARES (EN CASOS APLICABLES).</w:t>
      </w:r>
    </w:p>
    <w:p w14:paraId="70CD1831"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4.-ACTA DE NACIMIENTO DEL CESIONARIO Y DEL CEDENTE.</w:t>
      </w:r>
    </w:p>
    <w:p w14:paraId="07260AE9"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5.- IDENTIFICACIÓN OFICIAL VIGENTE DEL CESIONARIO Y DEL CEDENTE.</w:t>
      </w:r>
    </w:p>
    <w:p w14:paraId="597D50E7"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379599F7"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7.- COMPROBANTE DE DOMICILIO RECIENTE DEL CESIONARIO Y CEDENTE.</w:t>
      </w:r>
    </w:p>
    <w:p w14:paraId="01406FBA"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8.- CONSTANCIA DE VERIFICACIÓN Y RECONOCIMIENTO DEL LOCAL COMERCIAL, PUESTO, CASETA O ESPACIO, EXPEDIDO POR PARTE DE LA ADMINISTRACIÓN DEL MERCADO CORRESPONDIENTE.</w:t>
      </w:r>
    </w:p>
    <w:p w14:paraId="200AE1A1"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9.- CONSTANCIA DE OPINIÓN EMITIDA POR LA ORGANIZACIÓN O MESA DIRECTIVA, EN CASO DE PERTENECER A ALGUNA(sic)</w:t>
      </w:r>
    </w:p>
    <w:p w14:paraId="5C7E93A9"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10.- DESIGNACIÓN DE BENEFICIARIO (PRESENTAR LA COPIA DE LA CREDENCIAL DE ELECTOR VIGENTE, EN CASO DE SER MENOR DE EDAD; PRESENTAR LA DOCUMENTACIÓN DE SU TUTOR O ALBACEA).</w:t>
      </w:r>
    </w:p>
    <w:p w14:paraId="7EF3AC3F"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 xml:space="preserve">11.-DOS TESTIGOS QUE ACREDITEN SU DICHO (IDENTIFICACIÓN OFICIAL </w:t>
      </w:r>
      <w:r w:rsidRPr="00543115">
        <w:rPr>
          <w:rFonts w:ascii="Arial" w:eastAsia="Arial" w:hAnsi="Arial" w:cs="Arial"/>
          <w:b/>
          <w:bCs/>
          <w:sz w:val="20"/>
          <w:szCs w:val="20"/>
        </w:rPr>
        <w:lastRenderedPageBreak/>
        <w:t>VIGENTE Y COMPROBANTE DE DOMICILIO)."</w:t>
      </w:r>
    </w:p>
    <w:p w14:paraId="6523D9FB" w14:textId="77777777" w:rsidR="006270CD" w:rsidRPr="00543115" w:rsidRDefault="006270CD" w:rsidP="006270CD">
      <w:pPr>
        <w:rPr>
          <w:rFonts w:ascii="Arial" w:eastAsia="Arial" w:hAnsi="Arial" w:cs="Arial"/>
          <w:b/>
          <w:bCs/>
          <w:sz w:val="20"/>
          <w:szCs w:val="20"/>
        </w:rPr>
      </w:pPr>
    </w:p>
    <w:p w14:paraId="2B6E5E02"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w:t>
      </w:r>
      <w:proofErr w:type="gramStart"/>
      <w:r w:rsidRPr="00543115">
        <w:rPr>
          <w:rFonts w:ascii="Arial" w:eastAsia="Arial" w:hAnsi="Arial" w:cs="Arial"/>
          <w:b/>
          <w:bCs/>
          <w:sz w:val="20"/>
          <w:szCs w:val="20"/>
        </w:rPr>
        <w:t>VI.-</w:t>
      </w:r>
      <w:proofErr w:type="gramEnd"/>
      <w:r w:rsidRPr="00543115">
        <w:rPr>
          <w:rFonts w:ascii="Arial" w:eastAsia="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w:t>
      </w:r>
    </w:p>
    <w:p w14:paraId="441934D0"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1.- LA ADMINISTRACIÓN DEL MERCADO CORRESPONDIENTE, EMITIRÁ LA CONSTANCIA DE VERIFICACIÓN Y RECONOCIMIENTO, MISMA QUE DEBERÁ INCLUIR LOS SIGUIENTES DATOS:</w:t>
      </w:r>
    </w:p>
    <w:p w14:paraId="160BF159"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MEDIDAS DEL LOCAL, PUESTO O CASETA, GIRO COMERCIAL, CONDICIONES EN QUE SE ENCUENTRA, DESCRIPCIÓN DEL TIPO DE CONSTRUCCIÓN, NÚMERO DE CUENTA Y LOS COMENTARIOS QUE SE ESTIMEN PERTINENTES.</w:t>
      </w:r>
    </w:p>
    <w:p w14:paraId="63369861"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4080B228"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3.- CADA UNO DE LOS TRÁMITES SE REALIZARÁ POR SEPARADO YA QUE LA LEY DE INGRESOS MUNICIPAL EN EL APARTADO PRIMERO CORRESPONDIENTE A MERCADOS Y VÍA PÚBLICA, CONTEMPLA UN COSTO INDEPENDIENTE PARA CADA UNO DE ELLOS.</w:t>
      </w:r>
    </w:p>
    <w:p w14:paraId="243F781B" w14:textId="77777777" w:rsidR="006270CD" w:rsidRPr="00543115" w:rsidRDefault="006270CD" w:rsidP="006270CD">
      <w:pPr>
        <w:ind w:left="284" w:firstLine="19"/>
        <w:jc w:val="both"/>
        <w:rPr>
          <w:rFonts w:ascii="Arial" w:eastAsia="Arial" w:hAnsi="Arial" w:cs="Arial"/>
          <w:b/>
          <w:bCs/>
          <w:sz w:val="20"/>
          <w:szCs w:val="20"/>
        </w:rPr>
      </w:pPr>
      <w:proofErr w:type="gramStart"/>
      <w:r w:rsidRPr="00543115">
        <w:rPr>
          <w:rFonts w:ascii="Arial" w:eastAsia="Arial" w:hAnsi="Arial" w:cs="Arial"/>
          <w:b/>
          <w:bCs/>
          <w:sz w:val="20"/>
          <w:szCs w:val="20"/>
        </w:rPr>
        <w:t>4,(</w:t>
      </w:r>
      <w:proofErr w:type="gramEnd"/>
      <w:r w:rsidRPr="00543115">
        <w:rPr>
          <w:rFonts w:ascii="Arial" w:eastAsia="Arial" w:hAnsi="Arial" w:cs="Arial"/>
          <w:b/>
          <w:bCs/>
          <w:sz w:val="20"/>
          <w:szCs w:val="20"/>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543115">
        <w:rPr>
          <w:rFonts w:ascii="Arial" w:eastAsia="Arial" w:hAnsi="Arial" w:cs="Arial"/>
          <w:b/>
          <w:bCs/>
          <w:sz w:val="20"/>
          <w:szCs w:val="20"/>
        </w:rPr>
        <w:t>VIA</w:t>
      </w:r>
      <w:proofErr w:type="spellEnd"/>
      <w:r w:rsidRPr="00543115">
        <w:rPr>
          <w:rFonts w:ascii="Arial" w:eastAsia="Arial" w:hAnsi="Arial" w:cs="Arial"/>
          <w:b/>
          <w:bCs/>
          <w:sz w:val="20"/>
          <w:szCs w:val="20"/>
        </w:rPr>
        <w:t>(sic) PÚBLICA.</w:t>
      </w:r>
    </w:p>
    <w:p w14:paraId="31EF79E7"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CITARÁN AL INTERESADO QUIEN SE DEBERÁ PRESENTAR DEBIDAMENTE IDENTIFICADO;(sic)</w:t>
      </w:r>
    </w:p>
    <w:p w14:paraId="4B246171"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 xml:space="preserve">POSTERIORMENTE SERÁ TURNADO A </w:t>
      </w:r>
      <w:r w:rsidRPr="00543115">
        <w:rPr>
          <w:rFonts w:ascii="Arial" w:eastAsia="Arial" w:hAnsi="Arial" w:cs="Arial"/>
          <w:b/>
          <w:bCs/>
          <w:sz w:val="20"/>
          <w:szCs w:val="20"/>
        </w:rPr>
        <w:lastRenderedPageBreak/>
        <w:t>LA COMISIÓN DE MERCADOS Y VÍA PÚBLICA, PARA SU VALORACIÓN, ANÁLISIS Y DICTAMEN RESPECTIVO.</w:t>
      </w:r>
    </w:p>
    <w:p w14:paraId="4DBB13AD"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1CEEB5B5"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0CBD9CC6"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8.- EL INTERESADO DEBERÁ IDENTIFICARSE AL MOMENTO DE RECOGER LA ORDEN DE PAGO.</w:t>
      </w:r>
    </w:p>
    <w:p w14:paraId="61341E5C"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9.- EL PLAZO PARA EFECTUAR EL PAGO POR EL TRÁMITE CORRESPONDIENTE, ES DE QUINCE DÍAS HÁBILES CONTADOS A PARTIR DE LA RECEPCIÓN DE LA ORDEN DE PAGO, DE NO HACERLO SE REVOCARÁ DICHO ACUERDO AUTOMÁTICAMENTE.</w:t>
      </w:r>
    </w:p>
    <w:p w14:paraId="277DA5BC"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ESTA LEYENDA DEBERÁ SER VISIBLE AL FRENTE DEL DOCUMENTO CON LA FECHA DE DESPACHO.</w:t>
      </w:r>
    </w:p>
    <w:p w14:paraId="1A4BEFDF" w14:textId="77777777" w:rsidR="006270CD" w:rsidRPr="00543115" w:rsidRDefault="006270CD" w:rsidP="006270CD">
      <w:pPr>
        <w:ind w:left="284" w:firstLine="19"/>
        <w:jc w:val="both"/>
        <w:rPr>
          <w:rFonts w:ascii="Arial" w:eastAsia="Arial" w:hAnsi="Arial" w:cs="Arial"/>
          <w:b/>
          <w:bCs/>
          <w:sz w:val="20"/>
          <w:szCs w:val="20"/>
        </w:rPr>
      </w:pPr>
      <w:r w:rsidRPr="00543115">
        <w:rPr>
          <w:rFonts w:ascii="Arial" w:eastAsia="Arial" w:hAnsi="Arial" w:cs="Arial"/>
          <w:b/>
          <w:bCs/>
          <w:sz w:val="20"/>
          <w:szCs w:val="20"/>
        </w:rPr>
        <w:t xml:space="preserve">10.- EL COSTO DE CADA TRÁMITE ESTARÁ ESPECIFICADO EN LA LEY DE INGRESOS DEL MUNICIPIO DE OAXACA DE JUÁREZ, </w:t>
      </w:r>
      <w:proofErr w:type="spellStart"/>
      <w:r w:rsidRPr="00543115">
        <w:rPr>
          <w:rFonts w:ascii="Arial" w:eastAsia="Arial" w:hAnsi="Arial" w:cs="Arial"/>
          <w:b/>
          <w:bCs/>
          <w:sz w:val="20"/>
          <w:szCs w:val="20"/>
        </w:rPr>
        <w:t>OAX</w:t>
      </w:r>
      <w:proofErr w:type="spellEnd"/>
      <w:r w:rsidRPr="00543115">
        <w:rPr>
          <w:rFonts w:ascii="Arial" w:eastAsia="Arial" w:hAnsi="Arial" w:cs="Arial"/>
          <w:b/>
          <w:bCs/>
          <w:sz w:val="20"/>
          <w:szCs w:val="20"/>
        </w:rPr>
        <w:t>., PARA EL EJERCICIO FISCAL VIGENTE."</w:t>
      </w:r>
    </w:p>
    <w:p w14:paraId="6E3DF7EE" w14:textId="77777777" w:rsidR="006270CD" w:rsidRPr="00543115" w:rsidRDefault="006270CD" w:rsidP="006270CD">
      <w:pPr>
        <w:jc w:val="both"/>
        <w:rPr>
          <w:rFonts w:ascii="Arial" w:eastAsia="Arial" w:hAnsi="Arial" w:cs="Arial"/>
          <w:sz w:val="20"/>
          <w:szCs w:val="20"/>
        </w:rPr>
      </w:pPr>
    </w:p>
    <w:p w14:paraId="5A5D4EF5" w14:textId="77777777" w:rsidR="006270CD" w:rsidRPr="00543115" w:rsidRDefault="006270CD" w:rsidP="006270CD">
      <w:pPr>
        <w:ind w:firstLine="5"/>
        <w:jc w:val="both"/>
        <w:rPr>
          <w:rFonts w:ascii="Arial" w:eastAsia="Arial" w:hAnsi="Arial" w:cs="Arial"/>
          <w:b/>
          <w:bCs/>
          <w:sz w:val="20"/>
          <w:szCs w:val="20"/>
        </w:rPr>
      </w:pPr>
      <w:r w:rsidRPr="00543115">
        <w:rPr>
          <w:rFonts w:ascii="Arial" w:eastAsia="Arial" w:hAnsi="Arial" w:cs="Arial"/>
          <w:sz w:val="20"/>
          <w:szCs w:val="20"/>
        </w:rPr>
        <w:t>De dichos lineamientos en cita, podemos establecer que en el trámite de la CESIÓN DE DERECHOS, se requiere una petición formal del trámite de cesión de derechos,</w:t>
      </w:r>
      <w:r w:rsidRPr="00543115">
        <w:rPr>
          <w:rFonts w:ascii="Arial" w:eastAsia="Arial" w:hAnsi="Arial" w:cs="Arial"/>
          <w:b/>
          <w:bCs/>
          <w:sz w:val="20"/>
          <w:szCs w:val="20"/>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w:t>
      </w:r>
      <w:r w:rsidRPr="00543115">
        <w:rPr>
          <w:rFonts w:ascii="Arial" w:eastAsia="Arial" w:hAnsi="Arial" w:cs="Arial"/>
          <w:b/>
          <w:bCs/>
          <w:sz w:val="20"/>
          <w:szCs w:val="20"/>
        </w:rPr>
        <w:lastRenderedPageBreak/>
        <w:t>sus derechos, como lo señala el numeral 5 del apartado VI, antes transcrito.</w:t>
      </w:r>
    </w:p>
    <w:p w14:paraId="48AB039D" w14:textId="77777777" w:rsidR="006270CD" w:rsidRPr="00543115" w:rsidRDefault="006270CD" w:rsidP="006270CD">
      <w:pPr>
        <w:jc w:val="both"/>
        <w:rPr>
          <w:rFonts w:ascii="Arial" w:eastAsia="Arial" w:hAnsi="Arial" w:cs="Arial"/>
          <w:sz w:val="20"/>
          <w:szCs w:val="20"/>
        </w:rPr>
      </w:pPr>
    </w:p>
    <w:p w14:paraId="63B68C7A" w14:textId="77777777" w:rsidR="006270CD" w:rsidRPr="00543115" w:rsidRDefault="006270CD" w:rsidP="006270CD">
      <w:pPr>
        <w:jc w:val="both"/>
        <w:rPr>
          <w:rFonts w:ascii="Arial" w:eastAsia="Arial" w:hAnsi="Arial" w:cs="Arial"/>
          <w:bCs/>
          <w:i/>
          <w:iCs/>
          <w:sz w:val="20"/>
          <w:szCs w:val="20"/>
          <w:u w:val="single"/>
        </w:rPr>
      </w:pPr>
      <w:r w:rsidRPr="00543115">
        <w:rPr>
          <w:rFonts w:ascii="Arial" w:eastAsia="Arial" w:hAnsi="Arial" w:cs="Arial"/>
          <w:bCs/>
          <w:i/>
          <w:iCs/>
          <w:sz w:val="20"/>
          <w:szCs w:val="20"/>
        </w:rPr>
        <w:t xml:space="preserve">EL HECHO DE QUE LA AUTORIDAD MUNICIPAL, ORDENE LA RATIFICACIÓN POR PARTE DE LA CONCESIONARIA, DE SU DESEO DE CEDER A OTRA LOS DERECHOS QUE LE CONFIERE LA CONCESIÓN que le otorgó el H. Ayuntamiento, </w:t>
      </w:r>
      <w:r w:rsidRPr="00543115">
        <w:rPr>
          <w:rFonts w:ascii="Arial" w:eastAsia="Arial" w:hAnsi="Arial" w:cs="Arial"/>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r w:rsidRPr="00543115">
        <w:rPr>
          <w:rFonts w:ascii="Arial" w:eastAsia="Arial" w:hAnsi="Arial" w:cs="Arial"/>
          <w:bCs/>
          <w:i/>
          <w:iCs/>
          <w:sz w:val="20"/>
          <w:szCs w:val="20"/>
        </w:rPr>
        <w:t xml:space="preserve"> - - - - - - - - - - - - - - - - - - - - - - - - </w:t>
      </w:r>
    </w:p>
    <w:p w14:paraId="6D381A7B" w14:textId="77777777" w:rsidR="006270CD" w:rsidRPr="00543115" w:rsidRDefault="006270CD" w:rsidP="006270CD">
      <w:pPr>
        <w:jc w:val="both"/>
        <w:rPr>
          <w:rFonts w:ascii="Arial" w:eastAsia="Arial" w:hAnsi="Arial" w:cs="Arial"/>
          <w:b/>
          <w:bCs/>
          <w:i/>
          <w:iCs/>
          <w:sz w:val="20"/>
          <w:szCs w:val="20"/>
          <w:u w:val="single"/>
        </w:rPr>
      </w:pPr>
    </w:p>
    <w:p w14:paraId="1C5CCBAF" w14:textId="77777777" w:rsidR="006270CD" w:rsidRPr="00543115" w:rsidRDefault="006270CD" w:rsidP="006270CD">
      <w:pPr>
        <w:jc w:val="both"/>
        <w:rPr>
          <w:rFonts w:ascii="Arial" w:eastAsia="Courier New" w:hAnsi="Arial" w:cs="Arial"/>
          <w:b/>
          <w:sz w:val="20"/>
          <w:szCs w:val="20"/>
        </w:rPr>
      </w:pPr>
      <w:r w:rsidRPr="00543115">
        <w:rPr>
          <w:rFonts w:ascii="Arial" w:eastAsia="Courier New" w:hAnsi="Arial" w:cs="Arial"/>
          <w:b/>
          <w:sz w:val="20"/>
          <w:szCs w:val="20"/>
        </w:rPr>
        <w:t>b) En este sentido y al llevar a cabo un análisis de las constancias que obran en el sumario, tenemos que:</w:t>
      </w:r>
    </w:p>
    <w:p w14:paraId="2EFEBABD" w14:textId="77777777" w:rsidR="006270CD" w:rsidRPr="00543115" w:rsidRDefault="006270CD" w:rsidP="006270CD">
      <w:pPr>
        <w:jc w:val="both"/>
        <w:rPr>
          <w:rFonts w:ascii="Arial" w:eastAsia="Arial" w:hAnsi="Arial" w:cs="Arial"/>
          <w:sz w:val="20"/>
          <w:szCs w:val="20"/>
        </w:rPr>
      </w:pPr>
    </w:p>
    <w:p w14:paraId="7D4EA70B" w14:textId="77777777" w:rsidR="006270CD" w:rsidRPr="00543115" w:rsidRDefault="006270CD" w:rsidP="006270CD">
      <w:pPr>
        <w:ind w:left="284"/>
        <w:jc w:val="both"/>
        <w:rPr>
          <w:rFonts w:ascii="Arial" w:eastAsia="Arial" w:hAnsi="Arial" w:cs="Arial"/>
          <w:b/>
          <w:bCs/>
          <w:sz w:val="20"/>
          <w:szCs w:val="20"/>
        </w:rPr>
      </w:pPr>
      <w:r w:rsidRPr="00543115">
        <w:rPr>
          <w:rFonts w:ascii="Arial" w:eastAsia="Arial" w:hAnsi="Arial" w:cs="Arial"/>
          <w:b/>
          <w:bCs/>
          <w:i/>
          <w:sz w:val="20"/>
          <w:szCs w:val="20"/>
        </w:rPr>
        <w:t xml:space="preserve">i. Con LA CONSTANCIA DE VERIFICACIÓN Y RECONOCIMIENTO </w:t>
      </w:r>
      <w:r w:rsidRPr="00543115">
        <w:rPr>
          <w:rFonts w:ascii="Arial" w:eastAsia="Arial" w:hAnsi="Arial" w:cs="Arial"/>
          <w:b/>
          <w:bCs/>
          <w:sz w:val="20"/>
          <w:szCs w:val="20"/>
        </w:rPr>
        <w:t xml:space="preserve">CON </w:t>
      </w:r>
      <w:r w:rsidRPr="00543115">
        <w:rPr>
          <w:rFonts w:ascii="Arial" w:eastAsia="Arial" w:hAnsi="Arial" w:cs="Arial"/>
          <w:b/>
          <w:bCs/>
          <w:i/>
          <w:sz w:val="20"/>
          <w:szCs w:val="20"/>
        </w:rPr>
        <w:t>FOLIO: 07, de fecha SIETE DE JULIO del año dos mil veintitrés, está acreditada la existencia respecto de la caseta fija número 03, con objeto/contrato: 1050000008900, con giro de "comida" ubicado en la zona III, interior del Mercado "</w:t>
      </w:r>
      <w:proofErr w:type="spellStart"/>
      <w:r w:rsidRPr="00543115">
        <w:rPr>
          <w:rFonts w:ascii="Arial" w:eastAsia="Arial" w:hAnsi="Arial" w:cs="Arial"/>
          <w:b/>
          <w:bCs/>
          <w:i/>
          <w:sz w:val="20"/>
          <w:szCs w:val="20"/>
        </w:rPr>
        <w:t>SANCHEZ</w:t>
      </w:r>
      <w:proofErr w:type="spellEnd"/>
      <w:r w:rsidRPr="00543115">
        <w:rPr>
          <w:rFonts w:ascii="Arial" w:eastAsia="Arial" w:hAnsi="Arial" w:cs="Arial"/>
          <w:b/>
          <w:bCs/>
          <w:i/>
          <w:sz w:val="20"/>
          <w:szCs w:val="20"/>
        </w:rPr>
        <w:t>(sic) PASCUAS";</w:t>
      </w:r>
    </w:p>
    <w:p w14:paraId="4D6B4EA6" w14:textId="77777777" w:rsidR="006270CD" w:rsidRPr="00543115" w:rsidRDefault="006270CD" w:rsidP="006270CD">
      <w:pPr>
        <w:ind w:left="284"/>
        <w:jc w:val="both"/>
        <w:rPr>
          <w:rFonts w:ascii="Arial" w:eastAsia="Arial" w:hAnsi="Arial" w:cs="Arial"/>
          <w:b/>
          <w:bCs/>
          <w:sz w:val="20"/>
          <w:szCs w:val="20"/>
        </w:rPr>
      </w:pPr>
      <w:r w:rsidRPr="00543115">
        <w:rPr>
          <w:rFonts w:ascii="Arial" w:eastAsia="Arial" w:hAnsi="Arial" w:cs="Arial"/>
          <w:b/>
          <w:bCs/>
          <w:i/>
          <w:sz w:val="20"/>
          <w:szCs w:val="20"/>
        </w:rPr>
        <w:t>ii. Con los recibos de pagos, se acredita que el mismo se encuentra al corriente de sus pagos;</w:t>
      </w:r>
    </w:p>
    <w:p w14:paraId="28B527AC" w14:textId="77777777" w:rsidR="006270CD" w:rsidRPr="00543115" w:rsidRDefault="006270CD" w:rsidP="006270CD">
      <w:pPr>
        <w:ind w:left="284"/>
        <w:jc w:val="both"/>
        <w:rPr>
          <w:rFonts w:ascii="Arial" w:eastAsia="Arial" w:hAnsi="Arial" w:cs="Arial"/>
          <w:b/>
          <w:bCs/>
          <w:sz w:val="20"/>
          <w:szCs w:val="20"/>
        </w:rPr>
      </w:pPr>
      <w:r w:rsidRPr="00543115">
        <w:rPr>
          <w:rFonts w:ascii="Arial" w:eastAsia="Arial" w:hAnsi="Arial" w:cs="Arial"/>
          <w:b/>
          <w:bCs/>
          <w:i/>
          <w:sz w:val="20"/>
          <w:szCs w:val="20"/>
        </w:rPr>
        <w:t xml:space="preserve">iii. </w:t>
      </w:r>
      <w:r w:rsidRPr="00543115">
        <w:rPr>
          <w:rFonts w:ascii="Arial" w:eastAsia="Arial" w:hAnsi="Arial" w:cs="Arial"/>
          <w:b/>
          <w:bCs/>
          <w:sz w:val="20"/>
          <w:szCs w:val="20"/>
        </w:rPr>
        <w:t xml:space="preserve">Se </w:t>
      </w:r>
      <w:r w:rsidRPr="00543115">
        <w:rPr>
          <w:rFonts w:ascii="Arial" w:eastAsia="Arial" w:hAnsi="Arial" w:cs="Arial"/>
          <w:b/>
          <w:bCs/>
          <w:i/>
          <w:sz w:val="20"/>
          <w:szCs w:val="20"/>
        </w:rPr>
        <w:t>demuestra que la caseta fija está concesionado a favor de la Ciudadana TERESA AVENDAÑO REYES;</w:t>
      </w:r>
    </w:p>
    <w:p w14:paraId="48BFC481" w14:textId="77777777" w:rsidR="006270CD" w:rsidRPr="00543115" w:rsidRDefault="006270CD" w:rsidP="006270CD">
      <w:pPr>
        <w:ind w:left="284"/>
        <w:jc w:val="both"/>
        <w:rPr>
          <w:rFonts w:ascii="Arial" w:eastAsia="Arial" w:hAnsi="Arial" w:cs="Arial"/>
          <w:b/>
          <w:bCs/>
          <w:sz w:val="20"/>
          <w:szCs w:val="20"/>
        </w:rPr>
      </w:pPr>
      <w:r w:rsidRPr="00543115">
        <w:rPr>
          <w:rFonts w:ascii="Arial" w:eastAsia="Arial" w:hAnsi="Arial" w:cs="Arial"/>
          <w:b/>
          <w:bCs/>
          <w:i/>
          <w:sz w:val="20"/>
          <w:szCs w:val="20"/>
        </w:rPr>
        <w:t>iv. Que dicha caseta fija está al corriente en el pago de sus derechos de piso;</w:t>
      </w:r>
    </w:p>
    <w:p w14:paraId="7FE26C97" w14:textId="77777777" w:rsidR="006270CD" w:rsidRPr="00543115" w:rsidRDefault="006270CD" w:rsidP="006270CD">
      <w:pPr>
        <w:ind w:left="284"/>
        <w:jc w:val="both"/>
        <w:rPr>
          <w:rFonts w:ascii="Arial" w:eastAsia="Arial" w:hAnsi="Arial" w:cs="Arial"/>
          <w:b/>
          <w:bCs/>
          <w:sz w:val="20"/>
          <w:szCs w:val="20"/>
        </w:rPr>
      </w:pPr>
      <w:r w:rsidRPr="00543115">
        <w:rPr>
          <w:rFonts w:ascii="Arial" w:eastAsia="Arial" w:hAnsi="Arial" w:cs="Arial"/>
          <w:b/>
          <w:bCs/>
          <w:i/>
          <w:sz w:val="20"/>
          <w:szCs w:val="20"/>
        </w:rPr>
        <w:t>v. Que la emisión de la constancia de verificación y reconocimiento, fue hecha por autoridad competente en términos del apartado VI, numeral 1, de los Lineamientos antes invocados;(sic)</w:t>
      </w:r>
    </w:p>
    <w:p w14:paraId="2C6CD3FE" w14:textId="77777777" w:rsidR="006270CD" w:rsidRPr="00543115" w:rsidRDefault="006270CD" w:rsidP="006270CD">
      <w:pPr>
        <w:ind w:left="284"/>
        <w:jc w:val="both"/>
        <w:rPr>
          <w:rFonts w:ascii="Arial" w:eastAsia="Arial" w:hAnsi="Arial" w:cs="Arial"/>
          <w:b/>
          <w:bCs/>
          <w:sz w:val="20"/>
          <w:szCs w:val="20"/>
        </w:rPr>
      </w:pPr>
      <w:r w:rsidRPr="00543115">
        <w:rPr>
          <w:rFonts w:ascii="Arial" w:eastAsia="Arial" w:hAnsi="Arial" w:cs="Arial"/>
          <w:b/>
          <w:bCs/>
          <w:i/>
          <w:sz w:val="20"/>
          <w:szCs w:val="20"/>
        </w:rPr>
        <w:t>vi. Obran en el sumario los originales de la documentación referida.</w:t>
      </w:r>
      <w:r w:rsidRPr="00543115">
        <w:rPr>
          <w:rFonts w:ascii="Arial" w:eastAsia="Arial" w:hAnsi="Arial" w:cs="Arial"/>
          <w:b/>
          <w:bCs/>
          <w:sz w:val="20"/>
          <w:szCs w:val="20"/>
        </w:rPr>
        <w:t xml:space="preserve"> </w:t>
      </w:r>
    </w:p>
    <w:p w14:paraId="660D89EB" w14:textId="77777777" w:rsidR="006270CD" w:rsidRPr="00543115" w:rsidRDefault="006270CD" w:rsidP="006270CD">
      <w:pPr>
        <w:jc w:val="both"/>
        <w:rPr>
          <w:rFonts w:ascii="Arial" w:eastAsia="Arial" w:hAnsi="Arial" w:cs="Arial"/>
          <w:b/>
          <w:bCs/>
          <w:sz w:val="20"/>
          <w:szCs w:val="20"/>
        </w:rPr>
      </w:pPr>
    </w:p>
    <w:p w14:paraId="3070E3A0" w14:textId="77777777" w:rsidR="006270CD" w:rsidRPr="00543115" w:rsidRDefault="006270CD" w:rsidP="006270CD">
      <w:pPr>
        <w:jc w:val="both"/>
        <w:rPr>
          <w:rFonts w:ascii="Arial" w:eastAsia="Arial" w:hAnsi="Arial" w:cs="Arial"/>
          <w:b/>
          <w:sz w:val="20"/>
          <w:szCs w:val="20"/>
        </w:rPr>
      </w:pPr>
      <w:r w:rsidRPr="00543115">
        <w:rPr>
          <w:rFonts w:ascii="Arial" w:eastAsia="Arial" w:hAnsi="Arial" w:cs="Arial"/>
          <w:b/>
          <w:bCs/>
          <w:sz w:val="20"/>
          <w:szCs w:val="20"/>
        </w:rPr>
        <w:t xml:space="preserve">c) Por otra parte el requisito de la RATIFICACIÓN está satisfecho, pues mediante diligencia de fecha </w:t>
      </w:r>
      <w:r w:rsidRPr="00543115">
        <w:rPr>
          <w:rFonts w:ascii="Arial" w:eastAsia="Arial" w:hAnsi="Arial" w:cs="Arial"/>
          <w:b/>
          <w:bCs/>
          <w:i/>
          <w:sz w:val="20"/>
          <w:szCs w:val="20"/>
        </w:rPr>
        <w:t xml:space="preserve">VEINTIUNO DE FEBRERO DEL AÑO DOS MIL VEINTICUATRO, compareció ante el Regidor de Servicios Municipales y de Mercados y Comercio en Vía Pública, la CONCESIONARIA TERESA AVENDAÑO REYES, </w:t>
      </w:r>
      <w:r w:rsidRPr="00543115">
        <w:rPr>
          <w:rFonts w:ascii="Arial" w:eastAsia="Arial" w:hAnsi="Arial" w:cs="Arial"/>
          <w:b/>
          <w:bCs/>
          <w:sz w:val="20"/>
          <w:szCs w:val="20"/>
        </w:rPr>
        <w:t xml:space="preserve">a </w:t>
      </w:r>
      <w:r w:rsidRPr="00543115">
        <w:rPr>
          <w:rFonts w:ascii="Arial" w:eastAsia="Arial" w:hAnsi="Arial" w:cs="Arial"/>
          <w:b/>
          <w:bCs/>
          <w:i/>
          <w:sz w:val="20"/>
          <w:szCs w:val="20"/>
        </w:rPr>
        <w:t xml:space="preserve">ratificar su </w:t>
      </w:r>
      <w:r w:rsidRPr="00543115">
        <w:rPr>
          <w:rFonts w:ascii="Arial" w:eastAsia="Arial" w:hAnsi="Arial" w:cs="Arial"/>
          <w:b/>
          <w:bCs/>
          <w:i/>
          <w:sz w:val="20"/>
          <w:szCs w:val="20"/>
        </w:rPr>
        <w:lastRenderedPageBreak/>
        <w:t xml:space="preserve">deseo de ceder los derechos que le concede su concesión </w:t>
      </w:r>
      <w:r w:rsidRPr="00543115">
        <w:rPr>
          <w:rFonts w:ascii="Arial" w:eastAsia="Arial" w:hAnsi="Arial" w:cs="Arial"/>
          <w:b/>
          <w:bCs/>
          <w:sz w:val="20"/>
          <w:szCs w:val="20"/>
        </w:rPr>
        <w:t xml:space="preserve">a </w:t>
      </w:r>
      <w:r w:rsidRPr="00543115">
        <w:rPr>
          <w:rFonts w:ascii="Arial" w:eastAsia="Arial" w:hAnsi="Arial" w:cs="Arial"/>
          <w:b/>
          <w:bCs/>
          <w:i/>
          <w:sz w:val="20"/>
          <w:szCs w:val="20"/>
        </w:rPr>
        <w:t xml:space="preserve">favor del </w:t>
      </w:r>
      <w:r w:rsidRPr="00543115">
        <w:rPr>
          <w:rFonts w:ascii="Arial" w:eastAsia="Arial" w:hAnsi="Arial" w:cs="Arial"/>
          <w:b/>
          <w:bCs/>
          <w:sz w:val="20"/>
          <w:szCs w:val="20"/>
        </w:rPr>
        <w:t xml:space="preserve">C. </w:t>
      </w:r>
      <w:r w:rsidRPr="00543115">
        <w:rPr>
          <w:rFonts w:ascii="Arial" w:eastAsia="Arial" w:hAnsi="Arial" w:cs="Arial"/>
          <w:b/>
          <w:bCs/>
          <w:i/>
          <w:sz w:val="20"/>
          <w:szCs w:val="20"/>
        </w:rPr>
        <w:t xml:space="preserve">ISRAEL </w:t>
      </w:r>
      <w:proofErr w:type="spellStart"/>
      <w:r w:rsidRPr="00543115">
        <w:rPr>
          <w:rFonts w:ascii="Arial" w:eastAsia="Arial" w:hAnsi="Arial" w:cs="Arial"/>
          <w:b/>
          <w:bCs/>
          <w:i/>
          <w:sz w:val="20"/>
          <w:szCs w:val="20"/>
        </w:rPr>
        <w:t>AGUSTIN</w:t>
      </w:r>
      <w:proofErr w:type="spellEnd"/>
      <w:r w:rsidRPr="00543115">
        <w:rPr>
          <w:rFonts w:ascii="Arial" w:eastAsia="Arial" w:hAnsi="Arial" w:cs="Arial"/>
          <w:b/>
          <w:bCs/>
          <w:i/>
          <w:sz w:val="20"/>
          <w:szCs w:val="20"/>
        </w:rPr>
        <w:t xml:space="preserve">(sic) AVENDAÑO; </w:t>
      </w:r>
      <w:r w:rsidRPr="00543115">
        <w:rPr>
          <w:rFonts w:ascii="Arial" w:eastAsia="Arial" w:hAnsi="Arial" w:cs="Arial"/>
          <w:b/>
          <w:i/>
          <w:sz w:val="20"/>
          <w:szCs w:val="20"/>
        </w:rPr>
        <w:t>quienes cumplieron con las obligaciones a que están sujetos, de conformidad con el apartado II de l</w:t>
      </w:r>
      <w:r w:rsidRPr="00543115">
        <w:rPr>
          <w:rFonts w:ascii="Arial" w:eastAsia="Arial" w:hAnsi="Arial" w:cs="Arial"/>
          <w:b/>
          <w:sz w:val="20"/>
          <w:szCs w:val="20"/>
        </w:rPr>
        <w:t xml:space="preserve">os </w:t>
      </w:r>
      <w:r w:rsidRPr="00543115">
        <w:rPr>
          <w:rFonts w:ascii="Arial" w:eastAsia="Arial" w:hAnsi="Arial" w:cs="Arial"/>
          <w:b/>
          <w:i/>
          <w:sz w:val="20"/>
          <w:szCs w:val="20"/>
        </w:rPr>
        <w:t>referidos (sic)LINEAMIENTOS PARA TRÁMITES ADMINISTRATIVOS MERCADOS PÚBLICOS", pues obran en el presente expediente:</w:t>
      </w:r>
    </w:p>
    <w:p w14:paraId="75D93023" w14:textId="77777777" w:rsidR="006270CD" w:rsidRPr="00543115" w:rsidRDefault="006270CD" w:rsidP="006270CD">
      <w:pPr>
        <w:jc w:val="both"/>
        <w:rPr>
          <w:rFonts w:ascii="Arial" w:eastAsia="Arial" w:hAnsi="Arial" w:cs="Arial"/>
          <w:sz w:val="20"/>
          <w:szCs w:val="20"/>
        </w:rPr>
      </w:pPr>
    </w:p>
    <w:p w14:paraId="2818A5B4" w14:textId="77777777" w:rsidR="006270CD" w:rsidRPr="00543115" w:rsidRDefault="006270CD" w:rsidP="006270CD">
      <w:pPr>
        <w:ind w:left="284"/>
        <w:jc w:val="both"/>
        <w:rPr>
          <w:rFonts w:ascii="Arial" w:eastAsia="Arial" w:hAnsi="Arial" w:cs="Arial"/>
          <w:b/>
          <w:bCs/>
          <w:i/>
          <w:iCs/>
          <w:sz w:val="20"/>
          <w:szCs w:val="20"/>
        </w:rPr>
      </w:pPr>
      <w:r w:rsidRPr="00543115">
        <w:rPr>
          <w:rFonts w:ascii="Arial" w:eastAsia="Arial" w:hAnsi="Arial" w:cs="Arial"/>
          <w:b/>
          <w:bCs/>
          <w:i/>
          <w:iCs/>
          <w:sz w:val="20"/>
          <w:szCs w:val="20"/>
        </w:rPr>
        <w:t>i. Su correspondiente solicitud, debidamente requisitada;</w:t>
      </w:r>
    </w:p>
    <w:p w14:paraId="5499AEF3" w14:textId="77777777" w:rsidR="006270CD" w:rsidRPr="00543115" w:rsidRDefault="006270CD" w:rsidP="006270CD">
      <w:pPr>
        <w:ind w:left="284"/>
        <w:jc w:val="both"/>
        <w:rPr>
          <w:rFonts w:ascii="Arial" w:eastAsia="Arial" w:hAnsi="Arial" w:cs="Arial"/>
          <w:b/>
          <w:bCs/>
          <w:i/>
          <w:iCs/>
          <w:sz w:val="20"/>
          <w:szCs w:val="20"/>
        </w:rPr>
      </w:pPr>
      <w:r w:rsidRPr="00543115">
        <w:rPr>
          <w:rFonts w:ascii="Arial" w:eastAsia="Arial" w:hAnsi="Arial" w:cs="Arial"/>
          <w:b/>
          <w:bCs/>
          <w:i/>
          <w:iCs/>
          <w:sz w:val="20"/>
          <w:szCs w:val="20"/>
        </w:rPr>
        <w:t>ii. Exhibió el Formato Único de Mercados, debidamente requisitado;</w:t>
      </w:r>
    </w:p>
    <w:p w14:paraId="26D981D6" w14:textId="77777777" w:rsidR="006270CD" w:rsidRPr="00543115" w:rsidRDefault="006270CD" w:rsidP="006270CD">
      <w:pPr>
        <w:ind w:left="284"/>
        <w:jc w:val="both"/>
        <w:rPr>
          <w:rFonts w:ascii="Arial" w:eastAsia="Arial" w:hAnsi="Arial" w:cs="Arial"/>
          <w:b/>
          <w:bCs/>
          <w:i/>
          <w:iCs/>
          <w:sz w:val="20"/>
          <w:szCs w:val="20"/>
        </w:rPr>
      </w:pPr>
      <w:r w:rsidRPr="00543115">
        <w:rPr>
          <w:rFonts w:ascii="Arial" w:eastAsia="Arial" w:hAnsi="Arial" w:cs="Arial"/>
          <w:b/>
          <w:bCs/>
          <w:i/>
          <w:iCs/>
          <w:sz w:val="20"/>
          <w:szCs w:val="20"/>
        </w:rPr>
        <w:t>iii. La correspondiente acta de cesión de derechos;</w:t>
      </w:r>
    </w:p>
    <w:p w14:paraId="0156B541" w14:textId="77777777" w:rsidR="006270CD" w:rsidRPr="00543115" w:rsidRDefault="006270CD" w:rsidP="006270CD">
      <w:pPr>
        <w:ind w:left="284"/>
        <w:jc w:val="both"/>
        <w:rPr>
          <w:rFonts w:ascii="Arial" w:eastAsia="Arial" w:hAnsi="Arial" w:cs="Arial"/>
          <w:b/>
          <w:bCs/>
          <w:i/>
          <w:iCs/>
          <w:sz w:val="20"/>
          <w:szCs w:val="20"/>
        </w:rPr>
      </w:pPr>
      <w:r w:rsidRPr="00543115">
        <w:rPr>
          <w:rFonts w:ascii="Arial" w:eastAsia="Arial" w:hAnsi="Arial" w:cs="Arial"/>
          <w:b/>
          <w:bCs/>
          <w:i/>
          <w:iCs/>
          <w:sz w:val="20"/>
          <w:szCs w:val="20"/>
        </w:rPr>
        <w:t>iv. Originales tanto de las actas de nacimiento del cesionario y del cedente;</w:t>
      </w:r>
    </w:p>
    <w:p w14:paraId="76742F2A" w14:textId="77777777" w:rsidR="006270CD" w:rsidRPr="00543115" w:rsidRDefault="006270CD" w:rsidP="006270CD">
      <w:pPr>
        <w:ind w:left="284"/>
        <w:jc w:val="both"/>
        <w:rPr>
          <w:rFonts w:ascii="Arial" w:eastAsia="Arial" w:hAnsi="Arial" w:cs="Arial"/>
          <w:b/>
          <w:bCs/>
          <w:i/>
          <w:iCs/>
          <w:sz w:val="20"/>
          <w:szCs w:val="20"/>
        </w:rPr>
      </w:pPr>
      <w:r w:rsidRPr="00543115">
        <w:rPr>
          <w:rFonts w:ascii="Arial" w:eastAsia="Arial" w:hAnsi="Arial" w:cs="Arial"/>
          <w:b/>
          <w:bCs/>
          <w:i/>
          <w:iCs/>
          <w:sz w:val="20"/>
          <w:szCs w:val="20"/>
        </w:rPr>
        <w:t>v. Copia de las identificaciones oficiales, tanto del cesionario como del cedente;</w:t>
      </w:r>
    </w:p>
    <w:p w14:paraId="62425312" w14:textId="77777777" w:rsidR="006270CD" w:rsidRPr="00543115" w:rsidRDefault="006270CD" w:rsidP="006270CD">
      <w:pPr>
        <w:ind w:left="284"/>
        <w:jc w:val="both"/>
        <w:rPr>
          <w:rFonts w:ascii="Arial" w:eastAsia="Arial" w:hAnsi="Arial" w:cs="Arial"/>
          <w:b/>
          <w:bCs/>
          <w:sz w:val="20"/>
          <w:szCs w:val="20"/>
        </w:rPr>
      </w:pPr>
      <w:r w:rsidRPr="00543115">
        <w:rPr>
          <w:rFonts w:ascii="Arial" w:eastAsia="Arial" w:hAnsi="Arial" w:cs="Arial"/>
          <w:b/>
          <w:bCs/>
          <w:i/>
          <w:sz w:val="20"/>
          <w:szCs w:val="20"/>
        </w:rPr>
        <w:t>vi. LOS RECIBOS DE PAGOS, con la que demuestra estar al corriente en el pago de los últimos cinco años anteriores;</w:t>
      </w:r>
    </w:p>
    <w:p w14:paraId="2579C5D0" w14:textId="77777777" w:rsidR="006270CD" w:rsidRPr="00543115" w:rsidRDefault="006270CD" w:rsidP="006270CD">
      <w:pPr>
        <w:ind w:left="284"/>
        <w:jc w:val="both"/>
        <w:rPr>
          <w:rFonts w:ascii="Arial" w:eastAsia="Arial" w:hAnsi="Arial" w:cs="Arial"/>
          <w:b/>
          <w:bCs/>
          <w:sz w:val="20"/>
          <w:szCs w:val="20"/>
        </w:rPr>
      </w:pPr>
      <w:r w:rsidRPr="00543115">
        <w:rPr>
          <w:rFonts w:ascii="Arial" w:eastAsia="Arial" w:hAnsi="Arial" w:cs="Arial"/>
          <w:b/>
          <w:bCs/>
          <w:i/>
          <w:sz w:val="20"/>
          <w:szCs w:val="20"/>
        </w:rPr>
        <w:t>vii. La constancia de verificación y reconocimiento del local comercial en</w:t>
      </w:r>
      <w:r w:rsidRPr="00543115">
        <w:rPr>
          <w:rFonts w:ascii="Arial" w:eastAsia="Arial" w:hAnsi="Arial" w:cs="Arial"/>
          <w:b/>
          <w:bCs/>
          <w:sz w:val="20"/>
          <w:szCs w:val="20"/>
        </w:rPr>
        <w:t xml:space="preserve"> </w:t>
      </w:r>
      <w:r w:rsidRPr="00543115">
        <w:rPr>
          <w:rFonts w:ascii="Arial" w:eastAsia="Arial" w:hAnsi="Arial" w:cs="Arial"/>
          <w:b/>
          <w:bCs/>
          <w:i/>
          <w:sz w:val="20"/>
          <w:szCs w:val="20"/>
        </w:rPr>
        <w:t>cuestión;</w:t>
      </w:r>
    </w:p>
    <w:p w14:paraId="4BA68218" w14:textId="77777777" w:rsidR="006270CD" w:rsidRPr="00543115" w:rsidRDefault="006270CD" w:rsidP="006270CD">
      <w:pPr>
        <w:ind w:left="284"/>
        <w:jc w:val="both"/>
        <w:rPr>
          <w:rFonts w:ascii="Arial" w:eastAsia="Arial" w:hAnsi="Arial" w:cs="Arial"/>
          <w:b/>
          <w:bCs/>
          <w:i/>
          <w:sz w:val="20"/>
          <w:szCs w:val="20"/>
        </w:rPr>
      </w:pPr>
      <w:r w:rsidRPr="00543115">
        <w:rPr>
          <w:rFonts w:ascii="Arial" w:eastAsia="Arial" w:hAnsi="Arial" w:cs="Arial"/>
          <w:b/>
          <w:bCs/>
          <w:i/>
          <w:sz w:val="20"/>
          <w:szCs w:val="20"/>
        </w:rPr>
        <w:t xml:space="preserve">viii.  La designación de beneficiario y la </w:t>
      </w:r>
      <w:proofErr w:type="spellStart"/>
      <w:r w:rsidRPr="00543115">
        <w:rPr>
          <w:rFonts w:ascii="Arial" w:eastAsia="Arial" w:hAnsi="Arial" w:cs="Arial"/>
          <w:b/>
          <w:bCs/>
          <w:i/>
          <w:sz w:val="20"/>
          <w:szCs w:val="20"/>
        </w:rPr>
        <w:t>participacion</w:t>
      </w:r>
      <w:proofErr w:type="spellEnd"/>
      <w:r w:rsidRPr="00543115">
        <w:rPr>
          <w:rFonts w:ascii="Arial" w:eastAsia="Arial" w:hAnsi="Arial" w:cs="Arial"/>
          <w:b/>
          <w:bCs/>
          <w:i/>
          <w:sz w:val="20"/>
          <w:szCs w:val="20"/>
        </w:rPr>
        <w:t xml:space="preserve">(sic) de dos testigos. </w:t>
      </w:r>
    </w:p>
    <w:p w14:paraId="4DD9C223" w14:textId="77777777" w:rsidR="006270CD" w:rsidRPr="00543115" w:rsidRDefault="006270CD" w:rsidP="006270CD">
      <w:pPr>
        <w:jc w:val="both"/>
        <w:rPr>
          <w:rFonts w:ascii="Arial" w:eastAsia="Arial" w:hAnsi="Arial" w:cs="Arial"/>
          <w:b/>
          <w:bCs/>
          <w:i/>
          <w:sz w:val="20"/>
          <w:szCs w:val="20"/>
        </w:rPr>
      </w:pPr>
    </w:p>
    <w:p w14:paraId="35F99660" w14:textId="77777777" w:rsidR="006270CD" w:rsidRPr="00543115" w:rsidRDefault="006270CD" w:rsidP="006270CD">
      <w:pPr>
        <w:jc w:val="both"/>
        <w:rPr>
          <w:rFonts w:ascii="Arial" w:eastAsia="Arial" w:hAnsi="Arial" w:cs="Arial"/>
          <w:b/>
          <w:bCs/>
          <w:sz w:val="20"/>
          <w:szCs w:val="20"/>
        </w:rPr>
      </w:pPr>
      <w:r w:rsidRPr="00543115">
        <w:rPr>
          <w:rFonts w:ascii="Arial" w:eastAsia="Arial" w:hAnsi="Arial" w:cs="Arial"/>
          <w:b/>
          <w:bCs/>
          <w:i/>
          <w:sz w:val="20"/>
          <w:szCs w:val="20"/>
        </w:rPr>
        <w:t xml:space="preserve">De lo anterior está Comisión dictaminadora, llega </w:t>
      </w:r>
      <w:r w:rsidRPr="00543115">
        <w:rPr>
          <w:rFonts w:ascii="Arial" w:eastAsia="Arial" w:hAnsi="Arial" w:cs="Arial"/>
          <w:b/>
          <w:bCs/>
          <w:sz w:val="20"/>
          <w:szCs w:val="20"/>
        </w:rPr>
        <w:t xml:space="preserve">a </w:t>
      </w:r>
      <w:r w:rsidRPr="00543115">
        <w:rPr>
          <w:rFonts w:ascii="Arial" w:eastAsia="Arial" w:hAnsi="Arial" w:cs="Arial"/>
          <w:b/>
          <w:bCs/>
          <w:i/>
          <w:sz w:val="20"/>
          <w:szCs w:val="20"/>
        </w:rPr>
        <w:t>la determinación:</w:t>
      </w:r>
      <w:r w:rsidRPr="00543115">
        <w:rPr>
          <w:rFonts w:ascii="Arial" w:eastAsia="Arial" w:hAnsi="Arial" w:cs="Arial"/>
          <w:b/>
          <w:bCs/>
          <w:sz w:val="20"/>
          <w:szCs w:val="20"/>
        </w:rPr>
        <w:t xml:space="preserve"> </w:t>
      </w:r>
    </w:p>
    <w:p w14:paraId="430ABCAA" w14:textId="77777777" w:rsidR="006270CD" w:rsidRPr="00543115" w:rsidRDefault="006270CD" w:rsidP="006270CD">
      <w:pPr>
        <w:jc w:val="both"/>
        <w:rPr>
          <w:rFonts w:ascii="Arial" w:eastAsia="Arial" w:hAnsi="Arial" w:cs="Arial"/>
          <w:sz w:val="20"/>
          <w:szCs w:val="20"/>
        </w:rPr>
      </w:pPr>
    </w:p>
    <w:p w14:paraId="0DF48CCB" w14:textId="77777777" w:rsidR="006270CD" w:rsidRPr="00543115" w:rsidRDefault="006270CD" w:rsidP="006270CD">
      <w:pPr>
        <w:jc w:val="both"/>
        <w:rPr>
          <w:rFonts w:ascii="Arial" w:eastAsia="Arial" w:hAnsi="Arial" w:cs="Arial"/>
          <w:i/>
          <w:iCs/>
          <w:sz w:val="20"/>
          <w:szCs w:val="20"/>
        </w:rPr>
      </w:pPr>
      <w:r w:rsidRPr="00543115">
        <w:rPr>
          <w:rFonts w:ascii="Arial" w:eastAsia="Arial" w:hAnsi="Arial" w:cs="Arial"/>
          <w:b/>
          <w:bCs/>
          <w:i/>
          <w:iCs/>
          <w:sz w:val="20"/>
          <w:szCs w:val="20"/>
        </w:rPr>
        <w:t xml:space="preserve">PRIMERO.- </w:t>
      </w:r>
      <w:r w:rsidRPr="00543115">
        <w:rPr>
          <w:rFonts w:ascii="Arial" w:eastAsia="Arial" w:hAnsi="Arial" w:cs="Arial"/>
          <w:i/>
          <w:iCs/>
          <w:sz w:val="20"/>
          <w:szCs w:val="20"/>
        </w:rPr>
        <w:t>Que la voluntad del concesionario de ceder a</w:t>
      </w:r>
      <w:r w:rsidRPr="00543115">
        <w:rPr>
          <w:rFonts w:ascii="Arial" w:eastAsia="Arial" w:hAnsi="Arial" w:cs="Arial"/>
          <w:sz w:val="20"/>
          <w:szCs w:val="20"/>
        </w:rPr>
        <w:t xml:space="preserve"> </w:t>
      </w:r>
      <w:r w:rsidRPr="00543115">
        <w:rPr>
          <w:rFonts w:ascii="Arial" w:eastAsia="Arial" w:hAnsi="Arial" w:cs="Arial"/>
          <w:i/>
          <w:iCs/>
          <w:sz w:val="20"/>
          <w:szCs w:val="20"/>
        </w:rPr>
        <w:t xml:space="preserve">otra sus derechos correspondientes, </w:t>
      </w:r>
      <w:r w:rsidRPr="00543115">
        <w:rPr>
          <w:rFonts w:ascii="Arial" w:eastAsia="Arial" w:hAnsi="Arial" w:cs="Arial"/>
          <w:bCs/>
          <w:i/>
          <w:iCs/>
          <w:sz w:val="20"/>
          <w:szCs w:val="20"/>
        </w:rPr>
        <w:t xml:space="preserve">NO SE ENCUENTRA COACCIONADO, </w:t>
      </w:r>
      <w:r w:rsidRPr="00543115">
        <w:rPr>
          <w:rFonts w:ascii="Arial" w:eastAsia="Arial" w:hAnsi="Arial" w:cs="Arial"/>
          <w:i/>
          <w:iCs/>
          <w:sz w:val="20"/>
          <w:szCs w:val="20"/>
        </w:rPr>
        <w:t xml:space="preserve">sino que la misma </w:t>
      </w:r>
      <w:r w:rsidRPr="00543115">
        <w:rPr>
          <w:rFonts w:ascii="Arial" w:eastAsia="Arial" w:hAnsi="Arial" w:cs="Arial"/>
          <w:bCs/>
          <w:i/>
          <w:iCs/>
          <w:sz w:val="20"/>
          <w:szCs w:val="20"/>
        </w:rPr>
        <w:t xml:space="preserve">ES LIBRE, </w:t>
      </w:r>
      <w:r w:rsidRPr="00543115">
        <w:rPr>
          <w:rFonts w:ascii="Arial" w:eastAsia="Arial" w:hAnsi="Arial" w:cs="Arial"/>
          <w:i/>
          <w:iCs/>
          <w:sz w:val="20"/>
          <w:szCs w:val="20"/>
        </w:rPr>
        <w:t xml:space="preserve">POR LO CUAL, DESDE ESTE MOMENTO SURTE SUS EFECTOS JURÍDICOS CORRESPONDIENTES, DADO QUE LA MISMA FUE </w:t>
      </w:r>
      <w:proofErr w:type="spellStart"/>
      <w:r w:rsidRPr="00543115">
        <w:rPr>
          <w:rFonts w:ascii="Arial" w:eastAsia="Arial" w:hAnsi="Arial" w:cs="Arial"/>
          <w:i/>
          <w:iCs/>
          <w:sz w:val="20"/>
          <w:szCs w:val="20"/>
        </w:rPr>
        <w:t>MANFIESTADA</w:t>
      </w:r>
      <w:proofErr w:type="spellEnd"/>
      <w:r w:rsidRPr="00543115">
        <w:rPr>
          <w:rFonts w:ascii="Arial" w:eastAsia="Arial" w:hAnsi="Arial" w:cs="Arial"/>
          <w:i/>
          <w:iCs/>
          <w:sz w:val="20"/>
          <w:szCs w:val="20"/>
        </w:rPr>
        <w:t xml:space="preserve">(sic) PERSONALMENTE ANTE EL REGIDOR DE </w:t>
      </w:r>
      <w:proofErr w:type="spellStart"/>
      <w:r w:rsidRPr="00543115">
        <w:rPr>
          <w:rFonts w:ascii="Arial" w:eastAsia="Arial" w:hAnsi="Arial" w:cs="Arial"/>
          <w:i/>
          <w:iCs/>
          <w:sz w:val="20"/>
          <w:szCs w:val="20"/>
        </w:rPr>
        <w:t>SERVCICIOS</w:t>
      </w:r>
      <w:proofErr w:type="spellEnd"/>
      <w:r w:rsidRPr="00543115">
        <w:rPr>
          <w:rFonts w:ascii="Arial" w:eastAsia="Arial" w:hAnsi="Arial" w:cs="Arial"/>
          <w:i/>
          <w:iCs/>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79CA02B6" w14:textId="77777777" w:rsidR="006270CD" w:rsidRPr="00543115" w:rsidRDefault="006270CD" w:rsidP="006270CD">
      <w:pPr>
        <w:jc w:val="both"/>
        <w:rPr>
          <w:rFonts w:ascii="Arial" w:eastAsia="Arial" w:hAnsi="Arial" w:cs="Arial"/>
          <w:b/>
          <w:i/>
          <w:sz w:val="20"/>
          <w:szCs w:val="20"/>
        </w:rPr>
      </w:pPr>
    </w:p>
    <w:p w14:paraId="55D6FE72" w14:textId="77777777" w:rsidR="006270CD" w:rsidRPr="00543115" w:rsidRDefault="006270CD" w:rsidP="006270CD">
      <w:pPr>
        <w:jc w:val="both"/>
        <w:rPr>
          <w:rFonts w:ascii="Arial" w:eastAsia="Arial" w:hAnsi="Arial" w:cs="Arial"/>
          <w:sz w:val="20"/>
          <w:szCs w:val="20"/>
        </w:rPr>
      </w:pPr>
      <w:proofErr w:type="gramStart"/>
      <w:r w:rsidRPr="00543115">
        <w:rPr>
          <w:rFonts w:ascii="Arial" w:eastAsia="Arial" w:hAnsi="Arial" w:cs="Arial"/>
          <w:b/>
          <w:i/>
          <w:sz w:val="20"/>
          <w:szCs w:val="20"/>
        </w:rPr>
        <w:t>SEGUNDO.-</w:t>
      </w:r>
      <w:proofErr w:type="gramEnd"/>
      <w:r w:rsidRPr="00543115">
        <w:rPr>
          <w:rFonts w:ascii="Arial" w:eastAsia="Arial" w:hAnsi="Arial" w:cs="Arial"/>
          <w:b/>
          <w:i/>
          <w:sz w:val="20"/>
          <w:szCs w:val="20"/>
        </w:rPr>
        <w:t xml:space="preserve"> </w:t>
      </w:r>
      <w:r w:rsidRPr="00543115">
        <w:rPr>
          <w:rFonts w:ascii="Arial" w:eastAsia="Arial" w:hAnsi="Arial" w:cs="Arial"/>
          <w:i/>
          <w:sz w:val="20"/>
          <w:szCs w:val="20"/>
        </w:rPr>
        <w:t xml:space="preserve">La Comisión de Mercados y Comercio en Vía Pública, propone al H. Cabildo, APRUEBE LA CESIÓN DE DERECHOS que realiza la CONCESIONARIA TERESA AVENDAÑO REYES, </w:t>
      </w:r>
      <w:r w:rsidRPr="00543115">
        <w:rPr>
          <w:rFonts w:ascii="Arial" w:eastAsia="Arial" w:hAnsi="Arial" w:cs="Arial"/>
          <w:sz w:val="20"/>
          <w:szCs w:val="20"/>
        </w:rPr>
        <w:t xml:space="preserve">a </w:t>
      </w:r>
      <w:r w:rsidRPr="00543115">
        <w:rPr>
          <w:rFonts w:ascii="Arial" w:eastAsia="Arial" w:hAnsi="Arial" w:cs="Arial"/>
          <w:i/>
          <w:sz w:val="20"/>
          <w:szCs w:val="20"/>
        </w:rPr>
        <w:t xml:space="preserve">favor del </w:t>
      </w:r>
      <w:r w:rsidRPr="00543115">
        <w:rPr>
          <w:rFonts w:ascii="Arial" w:eastAsia="Arial" w:hAnsi="Arial" w:cs="Arial"/>
          <w:sz w:val="20"/>
          <w:szCs w:val="20"/>
        </w:rPr>
        <w:t xml:space="preserve">C. </w:t>
      </w:r>
      <w:r w:rsidRPr="00543115">
        <w:rPr>
          <w:rFonts w:ascii="Arial" w:eastAsia="Arial" w:hAnsi="Arial" w:cs="Arial"/>
          <w:i/>
          <w:sz w:val="20"/>
          <w:szCs w:val="20"/>
        </w:rPr>
        <w:t xml:space="preserve">ISRAEL </w:t>
      </w:r>
      <w:proofErr w:type="spellStart"/>
      <w:r w:rsidRPr="00543115">
        <w:rPr>
          <w:rFonts w:ascii="Arial" w:eastAsia="Arial" w:hAnsi="Arial" w:cs="Arial"/>
          <w:i/>
          <w:sz w:val="20"/>
          <w:szCs w:val="20"/>
        </w:rPr>
        <w:t>AGUSTIN</w:t>
      </w:r>
      <w:proofErr w:type="spellEnd"/>
      <w:r w:rsidRPr="00543115">
        <w:rPr>
          <w:rFonts w:ascii="Arial" w:eastAsia="Arial" w:hAnsi="Arial" w:cs="Arial"/>
          <w:i/>
          <w:sz w:val="20"/>
          <w:szCs w:val="20"/>
        </w:rPr>
        <w:t xml:space="preserve">(sic) AVENDAÑO, respecto de la caseta fija número 03, con objeto/contrato: 1050000008900, con giro de "Comida" ubicado </w:t>
      </w:r>
      <w:r w:rsidRPr="00543115">
        <w:rPr>
          <w:rFonts w:ascii="Arial" w:eastAsia="Arial" w:hAnsi="Arial" w:cs="Arial"/>
          <w:i/>
          <w:sz w:val="20"/>
          <w:szCs w:val="20"/>
        </w:rPr>
        <w:lastRenderedPageBreak/>
        <w:t>en la zona III, en el interior del Mercado "</w:t>
      </w:r>
      <w:proofErr w:type="spellStart"/>
      <w:r w:rsidRPr="00543115">
        <w:rPr>
          <w:rFonts w:ascii="Arial" w:eastAsia="Arial" w:hAnsi="Arial" w:cs="Arial"/>
          <w:i/>
          <w:sz w:val="20"/>
          <w:szCs w:val="20"/>
        </w:rPr>
        <w:t>SANCHEZ</w:t>
      </w:r>
      <w:proofErr w:type="spellEnd"/>
      <w:r w:rsidRPr="00543115">
        <w:rPr>
          <w:rFonts w:ascii="Arial" w:eastAsia="Arial" w:hAnsi="Arial" w:cs="Arial"/>
          <w:i/>
          <w:sz w:val="20"/>
          <w:szCs w:val="20"/>
        </w:rPr>
        <w:t>(sic) PASCUAS", del Municipio de Oaxaca de</w:t>
      </w:r>
      <w:r w:rsidRPr="00543115">
        <w:rPr>
          <w:rFonts w:ascii="Arial" w:eastAsia="Arial" w:hAnsi="Arial" w:cs="Arial"/>
          <w:sz w:val="20"/>
          <w:szCs w:val="20"/>
        </w:rPr>
        <w:t xml:space="preserve"> </w:t>
      </w:r>
      <w:r w:rsidRPr="00543115">
        <w:rPr>
          <w:rFonts w:ascii="Arial" w:eastAsia="Arial" w:hAnsi="Arial" w:cs="Arial"/>
          <w:i/>
          <w:sz w:val="20"/>
          <w:szCs w:val="20"/>
        </w:rPr>
        <w:t>Juárez; por cuya razón se emite el siguiente:</w:t>
      </w:r>
    </w:p>
    <w:p w14:paraId="33EC3ED8" w14:textId="77777777" w:rsidR="006270CD" w:rsidRPr="00543115" w:rsidRDefault="006270CD" w:rsidP="006270CD">
      <w:pPr>
        <w:jc w:val="both"/>
        <w:rPr>
          <w:rFonts w:ascii="Arial" w:eastAsia="Arial" w:hAnsi="Arial" w:cs="Arial"/>
          <w:sz w:val="20"/>
          <w:szCs w:val="20"/>
        </w:rPr>
      </w:pPr>
    </w:p>
    <w:p w14:paraId="0933BFBC" w14:textId="77777777" w:rsidR="006270CD" w:rsidRPr="00543115" w:rsidRDefault="006270CD" w:rsidP="006270CD">
      <w:pPr>
        <w:jc w:val="center"/>
        <w:rPr>
          <w:rFonts w:ascii="Arial" w:eastAsia="Arial" w:hAnsi="Arial" w:cs="Arial"/>
          <w:sz w:val="20"/>
          <w:szCs w:val="20"/>
        </w:rPr>
      </w:pPr>
      <w:r w:rsidRPr="00543115">
        <w:rPr>
          <w:rFonts w:ascii="Arial" w:eastAsia="Arial" w:hAnsi="Arial" w:cs="Arial"/>
          <w:b/>
          <w:i/>
          <w:sz w:val="20"/>
          <w:szCs w:val="20"/>
        </w:rPr>
        <w:t>D I C T A M E N</w:t>
      </w:r>
    </w:p>
    <w:p w14:paraId="214F4BEB" w14:textId="77777777" w:rsidR="006270CD" w:rsidRPr="00543115" w:rsidRDefault="006270CD" w:rsidP="006270CD">
      <w:pPr>
        <w:jc w:val="both"/>
        <w:rPr>
          <w:rFonts w:ascii="Arial" w:eastAsia="Arial" w:hAnsi="Arial" w:cs="Arial"/>
          <w:sz w:val="20"/>
          <w:szCs w:val="20"/>
        </w:rPr>
      </w:pPr>
    </w:p>
    <w:p w14:paraId="7A2027D2" w14:textId="43AEB064" w:rsidR="006270CD" w:rsidRPr="00543115" w:rsidRDefault="006270CD" w:rsidP="006270CD">
      <w:pPr>
        <w:jc w:val="both"/>
        <w:rPr>
          <w:rFonts w:ascii="Arial" w:eastAsia="Arial" w:hAnsi="Arial" w:cs="Arial"/>
          <w:sz w:val="20"/>
          <w:szCs w:val="20"/>
        </w:rPr>
      </w:pPr>
      <w:r w:rsidRPr="00543115">
        <w:rPr>
          <w:rFonts w:ascii="Arial" w:eastAsia="Arial" w:hAnsi="Arial" w:cs="Arial"/>
          <w:b/>
          <w:i/>
          <w:sz w:val="20"/>
          <w:szCs w:val="20"/>
        </w:rPr>
        <w:t xml:space="preserve">PRIMERO. - </w:t>
      </w:r>
      <w:r w:rsidRPr="00543115">
        <w:rPr>
          <w:rFonts w:ascii="Arial" w:eastAsia="Arial" w:hAnsi="Arial" w:cs="Arial"/>
          <w:i/>
          <w:sz w:val="20"/>
          <w:szCs w:val="20"/>
        </w:rPr>
        <w:t xml:space="preserve">EL HONORABLE CABILDO DEL MUNICIPIO DE OAXACA DE JUÁREZ, OAXACA, CON FUNDAMENTO EN LO DISPUESTO POR LOS ARTÍCULOS 43, APARTADO </w:t>
      </w:r>
      <w:r w:rsidRPr="00543115">
        <w:rPr>
          <w:rFonts w:ascii="Arial" w:eastAsia="Arial" w:hAnsi="Arial" w:cs="Arial"/>
          <w:sz w:val="20"/>
          <w:szCs w:val="20"/>
        </w:rPr>
        <w:t xml:space="preserve">C, </w:t>
      </w:r>
      <w:r w:rsidRPr="00543115">
        <w:rPr>
          <w:rFonts w:ascii="Arial" w:eastAsia="Arial" w:hAnsi="Arial" w:cs="Arial"/>
          <w:i/>
          <w:sz w:val="20"/>
          <w:szCs w:val="20"/>
        </w:rPr>
        <w:t xml:space="preserve">FRACCIÓN X, 54 Y </w:t>
      </w:r>
      <w:r w:rsidRPr="00543115">
        <w:rPr>
          <w:rFonts w:ascii="Arial" w:eastAsia="Arial" w:hAnsi="Arial" w:cs="Arial"/>
          <w:sz w:val="20"/>
          <w:szCs w:val="20"/>
        </w:rPr>
        <w:t xml:space="preserve">55 </w:t>
      </w:r>
      <w:r w:rsidRPr="00543115">
        <w:rPr>
          <w:rFonts w:ascii="Arial" w:eastAsia="Arial" w:hAnsi="Arial" w:cs="Arial"/>
          <w:i/>
          <w:sz w:val="20"/>
          <w:szCs w:val="20"/>
        </w:rPr>
        <w:t xml:space="preserve">FRACCIÓN III DE LA LEY ORGÁNICA MUNICIPAL DEL ESTADO DE OAXACA Y 88 FRACCIÓN V DEL BANDO DE </w:t>
      </w:r>
      <w:proofErr w:type="spellStart"/>
      <w:r w:rsidRPr="00543115">
        <w:rPr>
          <w:rFonts w:ascii="Arial" w:eastAsia="Arial" w:hAnsi="Arial" w:cs="Arial"/>
          <w:i/>
          <w:sz w:val="20"/>
          <w:szCs w:val="20"/>
        </w:rPr>
        <w:t>POLICIA</w:t>
      </w:r>
      <w:proofErr w:type="spellEnd"/>
      <w:r w:rsidRPr="00543115">
        <w:rPr>
          <w:rFonts w:ascii="Arial" w:eastAsia="Arial" w:hAnsi="Arial" w:cs="Arial"/>
          <w:i/>
          <w:sz w:val="20"/>
          <w:szCs w:val="20"/>
        </w:rPr>
        <w:t xml:space="preserve">(sic) Y GOBIERNO DEL MUNICIPIO DE OAXACA DE JUÁREZ; DETERMINA APROBAR LA CESIÓN DE DERECHOS QUE REALIZA LA CONCESIONARIA TERESA AVENDAÑO REYES, A FAVOR DEL </w:t>
      </w:r>
      <w:r w:rsidRPr="00543115">
        <w:rPr>
          <w:rFonts w:ascii="Arial" w:eastAsia="Arial" w:hAnsi="Arial" w:cs="Arial"/>
          <w:sz w:val="20"/>
          <w:szCs w:val="20"/>
        </w:rPr>
        <w:t xml:space="preserve">C. </w:t>
      </w:r>
      <w:r w:rsidRPr="00543115">
        <w:rPr>
          <w:rFonts w:ascii="Arial" w:eastAsia="Arial" w:hAnsi="Arial" w:cs="Arial"/>
          <w:i/>
          <w:sz w:val="20"/>
          <w:szCs w:val="20"/>
        </w:rPr>
        <w:t xml:space="preserve">ISRAEL </w:t>
      </w:r>
      <w:proofErr w:type="spellStart"/>
      <w:r w:rsidRPr="00543115">
        <w:rPr>
          <w:rFonts w:ascii="Arial" w:eastAsia="Arial" w:hAnsi="Arial" w:cs="Arial"/>
          <w:i/>
          <w:sz w:val="20"/>
          <w:szCs w:val="20"/>
        </w:rPr>
        <w:t>AGUSTIN</w:t>
      </w:r>
      <w:proofErr w:type="spellEnd"/>
      <w:r w:rsidRPr="00543115">
        <w:rPr>
          <w:rFonts w:ascii="Arial" w:eastAsia="Arial" w:hAnsi="Arial" w:cs="Arial"/>
          <w:i/>
          <w:sz w:val="20"/>
          <w:szCs w:val="20"/>
        </w:rPr>
        <w:t>(sic) AVENDAÑO, RESPECTO DE LA CASETA FIJA NUMERO(sic) 03, CON OBJETO/CONTRATO: 1050000008900, CON GIRO DE "COMIDA"</w:t>
      </w:r>
      <w:r w:rsidRPr="00543115">
        <w:rPr>
          <w:rFonts w:ascii="Arial" w:eastAsia="Arial" w:hAnsi="Arial" w:cs="Arial"/>
          <w:sz w:val="20"/>
          <w:szCs w:val="20"/>
        </w:rPr>
        <w:t xml:space="preserve">  </w:t>
      </w:r>
      <w:r w:rsidRPr="00543115">
        <w:rPr>
          <w:rFonts w:ascii="Arial" w:eastAsia="Arial" w:hAnsi="Arial" w:cs="Arial"/>
          <w:i/>
          <w:sz w:val="20"/>
          <w:szCs w:val="20"/>
        </w:rPr>
        <w:t>UBICADO EN LA ZONA III, INTERIOR DEL MERCADO "</w:t>
      </w:r>
      <w:proofErr w:type="spellStart"/>
      <w:r w:rsidRPr="00543115">
        <w:rPr>
          <w:rFonts w:ascii="Arial" w:eastAsia="Arial" w:hAnsi="Arial" w:cs="Arial"/>
          <w:i/>
          <w:sz w:val="20"/>
          <w:szCs w:val="20"/>
        </w:rPr>
        <w:t>SANCHEZ</w:t>
      </w:r>
      <w:proofErr w:type="spellEnd"/>
      <w:r w:rsidRPr="00543115">
        <w:rPr>
          <w:rFonts w:ascii="Arial" w:eastAsia="Arial" w:hAnsi="Arial" w:cs="Arial"/>
          <w:i/>
          <w:sz w:val="20"/>
          <w:szCs w:val="20"/>
        </w:rPr>
        <w:t xml:space="preserve">(sic) PASCUAS", DEL MUNICIPIO DE OAXACA DE JUÁREZ. - - - - - - - - - - - - - - - - - - - - - - - - - - - - </w:t>
      </w:r>
    </w:p>
    <w:p w14:paraId="3EA49EFF" w14:textId="77777777" w:rsidR="006270CD" w:rsidRPr="00543115" w:rsidRDefault="006270CD" w:rsidP="006270CD">
      <w:pPr>
        <w:jc w:val="both"/>
        <w:rPr>
          <w:rFonts w:ascii="Arial" w:eastAsia="Arial" w:hAnsi="Arial" w:cs="Arial"/>
          <w:sz w:val="20"/>
          <w:szCs w:val="20"/>
        </w:rPr>
      </w:pPr>
    </w:p>
    <w:p w14:paraId="2A50FF3C" w14:textId="77777777" w:rsidR="006270CD" w:rsidRPr="00543115" w:rsidRDefault="006270CD" w:rsidP="006270CD">
      <w:pPr>
        <w:jc w:val="both"/>
        <w:rPr>
          <w:rFonts w:ascii="Arial" w:eastAsia="Arial" w:hAnsi="Arial" w:cs="Arial"/>
          <w:i/>
          <w:iCs/>
          <w:sz w:val="20"/>
          <w:szCs w:val="20"/>
        </w:rPr>
      </w:pPr>
      <w:bookmarkStart w:id="4" w:name="_Hlk139237195"/>
      <w:proofErr w:type="gramStart"/>
      <w:r w:rsidRPr="00543115">
        <w:rPr>
          <w:rFonts w:ascii="Arial" w:eastAsia="Arial" w:hAnsi="Arial" w:cs="Arial"/>
          <w:b/>
          <w:bCs/>
          <w:i/>
          <w:iCs/>
          <w:sz w:val="20"/>
          <w:szCs w:val="20"/>
        </w:rPr>
        <w:t>SEGUNDO.</w:t>
      </w:r>
      <w:r w:rsidRPr="00543115">
        <w:rPr>
          <w:rFonts w:ascii="Arial" w:eastAsia="Arial" w:hAnsi="Arial" w:cs="Arial"/>
          <w:i/>
          <w:iCs/>
          <w:sz w:val="20"/>
          <w:szCs w:val="20"/>
        </w:rPr>
        <w:t>-</w:t>
      </w:r>
      <w:proofErr w:type="gramEnd"/>
      <w:r w:rsidRPr="00543115">
        <w:rPr>
          <w:rFonts w:ascii="Arial" w:eastAsia="Arial" w:hAnsi="Arial" w:cs="Arial"/>
          <w:i/>
          <w:iCs/>
          <w:sz w:val="20"/>
          <w:szCs w:val="20"/>
        </w:rPr>
        <w:t xml:space="preserve"> </w:t>
      </w:r>
      <w:proofErr w:type="spellStart"/>
      <w:r w:rsidRPr="00543115">
        <w:rPr>
          <w:rFonts w:ascii="Arial" w:eastAsia="Arial" w:hAnsi="Arial" w:cs="Arial"/>
          <w:i/>
          <w:iCs/>
          <w:sz w:val="20"/>
          <w:szCs w:val="20"/>
        </w:rPr>
        <w:t>NOTIFIQUESE</w:t>
      </w:r>
      <w:proofErr w:type="spellEnd"/>
      <w:r w:rsidRPr="00543115">
        <w:rPr>
          <w:rFonts w:ascii="Arial" w:eastAsia="Arial" w:hAnsi="Arial" w:cs="Arial"/>
          <w:i/>
          <w:iCs/>
          <w:sz w:val="20"/>
          <w:szCs w:val="20"/>
        </w:rPr>
        <w:t xml:space="preserve">(sic) A LA DIRECCIÓN DE MERCADOS DEL MUNICIPIO DE OAXACA DE JUÁREZ, EL </w:t>
      </w:r>
      <w:r w:rsidRPr="00543115">
        <w:rPr>
          <w:rFonts w:ascii="Arial" w:eastAsia="Arial" w:hAnsi="Arial" w:cs="Arial"/>
          <w:i/>
          <w:sz w:val="20"/>
          <w:szCs w:val="20"/>
        </w:rPr>
        <w:t>CONTENIDO</w:t>
      </w:r>
      <w:r w:rsidRPr="00543115">
        <w:rPr>
          <w:rFonts w:ascii="Arial" w:eastAsia="Arial" w:hAnsi="Arial" w:cs="Arial"/>
          <w:i/>
          <w:iCs/>
          <w:sz w:val="20"/>
          <w:szCs w:val="20"/>
        </w:rPr>
        <w:t xml:space="preserve"> DEL PRESENTE DICTAMEN PARA LOS TRÁMITES ADMINISTRATIVOS CORRESPONDIENTES. - - </w:t>
      </w:r>
    </w:p>
    <w:bookmarkEnd w:id="4"/>
    <w:p w14:paraId="005C7ACA" w14:textId="77777777" w:rsidR="006270CD" w:rsidRPr="00543115" w:rsidRDefault="006270CD" w:rsidP="006270CD">
      <w:pPr>
        <w:rPr>
          <w:rFonts w:ascii="Arial" w:eastAsia="Arial" w:hAnsi="Arial" w:cs="Arial"/>
          <w:sz w:val="20"/>
          <w:szCs w:val="20"/>
        </w:rPr>
      </w:pPr>
    </w:p>
    <w:p w14:paraId="76DF50A0" w14:textId="77777777" w:rsidR="006270CD" w:rsidRPr="00543115" w:rsidRDefault="006270CD" w:rsidP="006270CD">
      <w:pPr>
        <w:ind w:firstLine="24"/>
        <w:jc w:val="both"/>
        <w:rPr>
          <w:rFonts w:ascii="Arial" w:eastAsia="Arial" w:hAnsi="Arial" w:cs="Arial"/>
          <w:i/>
          <w:iCs/>
          <w:sz w:val="20"/>
          <w:szCs w:val="20"/>
        </w:rPr>
      </w:pPr>
      <w:proofErr w:type="gramStart"/>
      <w:r w:rsidRPr="00543115">
        <w:rPr>
          <w:rFonts w:ascii="Arial" w:eastAsia="Arial" w:hAnsi="Arial" w:cs="Arial"/>
          <w:b/>
          <w:bCs/>
          <w:i/>
          <w:iCs/>
          <w:sz w:val="20"/>
          <w:szCs w:val="20"/>
        </w:rPr>
        <w:t>TERCERO.-</w:t>
      </w:r>
      <w:proofErr w:type="gramEnd"/>
      <w:r w:rsidRPr="00543115">
        <w:rPr>
          <w:rFonts w:ascii="Arial" w:eastAsia="Arial" w:hAnsi="Arial" w:cs="Arial"/>
          <w:b/>
          <w:bCs/>
          <w:i/>
          <w:iCs/>
          <w:sz w:val="20"/>
          <w:szCs w:val="20"/>
        </w:rPr>
        <w:t xml:space="preserve"> </w:t>
      </w:r>
      <w:r w:rsidRPr="00543115">
        <w:rPr>
          <w:rFonts w:ascii="Arial" w:eastAsia="Arial" w:hAnsi="Arial" w:cs="Arial"/>
          <w:i/>
          <w:iCs/>
          <w:sz w:val="20"/>
          <w:szCs w:val="20"/>
        </w:rPr>
        <w:t xml:space="preserve">EN EL OTORGAMIENTO DE LA PRESENTE CESIÓN DE DERECHOS, se le hace saber a la ahora concesionaria sus obligaciones, ante el Ayuntamiento del Municipio de Oaxaca de Juárez, establecidas en el artículo 45 del Reglamento de los Mercados Públicos de la Ciudad de Oaxaca, y que </w:t>
      </w:r>
      <w:r w:rsidRPr="00543115">
        <w:rPr>
          <w:rFonts w:ascii="Arial" w:eastAsia="Arial" w:hAnsi="Arial" w:cs="Arial"/>
          <w:sz w:val="20"/>
          <w:szCs w:val="20"/>
        </w:rPr>
        <w:t xml:space="preserve">a </w:t>
      </w:r>
      <w:r w:rsidRPr="00543115">
        <w:rPr>
          <w:rFonts w:ascii="Arial" w:eastAsia="Arial" w:hAnsi="Arial" w:cs="Arial"/>
          <w:i/>
          <w:iCs/>
          <w:sz w:val="20"/>
          <w:szCs w:val="20"/>
        </w:rPr>
        <w:t>continuación se transcribe:</w:t>
      </w:r>
    </w:p>
    <w:p w14:paraId="702501A2" w14:textId="77777777" w:rsidR="006270CD" w:rsidRPr="00543115" w:rsidRDefault="006270CD" w:rsidP="006270CD">
      <w:pPr>
        <w:jc w:val="both"/>
        <w:rPr>
          <w:rFonts w:ascii="Arial" w:eastAsia="Arial" w:hAnsi="Arial" w:cs="Arial"/>
          <w:sz w:val="20"/>
          <w:szCs w:val="20"/>
        </w:rPr>
      </w:pPr>
    </w:p>
    <w:p w14:paraId="56BCA7A6" w14:textId="77777777" w:rsidR="006270CD" w:rsidRPr="00543115" w:rsidRDefault="006270CD" w:rsidP="006270CD">
      <w:pPr>
        <w:ind w:left="284"/>
        <w:jc w:val="both"/>
        <w:rPr>
          <w:rFonts w:ascii="Arial" w:eastAsia="Arial" w:hAnsi="Arial" w:cs="Arial"/>
          <w:i/>
          <w:iCs/>
          <w:sz w:val="20"/>
          <w:szCs w:val="20"/>
        </w:rPr>
      </w:pPr>
      <w:r w:rsidRPr="00543115">
        <w:rPr>
          <w:rFonts w:ascii="Arial" w:eastAsia="Arial" w:hAnsi="Arial" w:cs="Arial"/>
          <w:b/>
          <w:bCs/>
          <w:i/>
          <w:iCs/>
          <w:sz w:val="20"/>
          <w:szCs w:val="20"/>
        </w:rPr>
        <w:t>"ARTÍCULO 45.- Los concesionarios de los locales destinados al servicio de Mercado están obligados a:</w:t>
      </w:r>
    </w:p>
    <w:p w14:paraId="1E7878A1" w14:textId="77777777" w:rsidR="006270CD" w:rsidRPr="00543115" w:rsidRDefault="006270CD" w:rsidP="006270CD">
      <w:pPr>
        <w:ind w:left="284" w:firstLine="24"/>
        <w:rPr>
          <w:rFonts w:ascii="Arial" w:eastAsia="Arial" w:hAnsi="Arial" w:cs="Arial"/>
          <w:b/>
          <w:bCs/>
          <w:i/>
          <w:iCs/>
          <w:sz w:val="20"/>
          <w:szCs w:val="20"/>
        </w:rPr>
      </w:pPr>
    </w:p>
    <w:p w14:paraId="0EB86C7E" w14:textId="77777777" w:rsidR="006270CD" w:rsidRPr="00543115" w:rsidRDefault="006270CD" w:rsidP="006270CD">
      <w:pPr>
        <w:ind w:left="284"/>
        <w:jc w:val="both"/>
        <w:rPr>
          <w:rFonts w:ascii="Arial" w:eastAsia="Arial" w:hAnsi="Arial" w:cs="Arial"/>
          <w:b/>
          <w:bCs/>
          <w:i/>
          <w:iCs/>
          <w:sz w:val="20"/>
          <w:szCs w:val="20"/>
        </w:rPr>
      </w:pPr>
      <w:r w:rsidRPr="00543115">
        <w:rPr>
          <w:rFonts w:ascii="Arial" w:eastAsia="Arial" w:hAnsi="Arial" w:cs="Arial"/>
          <w:b/>
          <w:bCs/>
          <w:i/>
          <w:iCs/>
          <w:sz w:val="20"/>
          <w:szCs w:val="20"/>
        </w:rPr>
        <w:t>FRACCIÓN l.- Cuidar el mayor orden y moralidad dentro de los mismos, destinándolos exclusivamente al fin para el que fueron concesionados.</w:t>
      </w:r>
    </w:p>
    <w:p w14:paraId="5426D37F" w14:textId="77777777" w:rsidR="006270CD" w:rsidRPr="00543115" w:rsidRDefault="006270CD" w:rsidP="006270CD">
      <w:pPr>
        <w:ind w:left="284"/>
        <w:jc w:val="both"/>
        <w:rPr>
          <w:rFonts w:ascii="Arial" w:eastAsia="Arial" w:hAnsi="Arial" w:cs="Arial"/>
          <w:b/>
          <w:bCs/>
          <w:i/>
          <w:iCs/>
          <w:sz w:val="20"/>
          <w:szCs w:val="20"/>
        </w:rPr>
      </w:pPr>
      <w:r w:rsidRPr="00543115">
        <w:rPr>
          <w:rFonts w:ascii="Arial" w:eastAsia="Arial" w:hAnsi="Arial" w:cs="Arial"/>
          <w:b/>
          <w:bCs/>
          <w:i/>
          <w:iCs/>
          <w:sz w:val="20"/>
          <w:szCs w:val="20"/>
        </w:rPr>
        <w:t>FRACCIÓN II.- Respetar las áreas y espacios concesionados conforme al Artículo 17 y al plano autorizado para el efecto.</w:t>
      </w:r>
    </w:p>
    <w:p w14:paraId="708C920A" w14:textId="77777777" w:rsidR="006270CD" w:rsidRPr="00543115" w:rsidRDefault="006270CD" w:rsidP="006270CD">
      <w:pPr>
        <w:ind w:left="284"/>
        <w:jc w:val="both"/>
        <w:rPr>
          <w:rFonts w:ascii="Arial" w:eastAsia="Arial" w:hAnsi="Arial" w:cs="Arial"/>
          <w:b/>
          <w:bCs/>
          <w:i/>
          <w:iCs/>
          <w:sz w:val="20"/>
          <w:szCs w:val="20"/>
        </w:rPr>
      </w:pPr>
      <w:r w:rsidRPr="00543115">
        <w:rPr>
          <w:rFonts w:ascii="Arial" w:eastAsia="Arial" w:hAnsi="Arial" w:cs="Arial"/>
          <w:b/>
          <w:bCs/>
          <w:i/>
          <w:iCs/>
          <w:sz w:val="20"/>
          <w:szCs w:val="20"/>
        </w:rPr>
        <w:t>FRACCIÓN III.- Tratar al público con la consideración debida.</w:t>
      </w:r>
    </w:p>
    <w:p w14:paraId="5BCB80D8" w14:textId="77777777" w:rsidR="006270CD" w:rsidRPr="00543115" w:rsidRDefault="006270CD" w:rsidP="006270CD">
      <w:pPr>
        <w:ind w:left="284"/>
        <w:jc w:val="both"/>
        <w:rPr>
          <w:rFonts w:ascii="Arial" w:eastAsia="Arial" w:hAnsi="Arial" w:cs="Arial"/>
          <w:b/>
          <w:bCs/>
          <w:i/>
          <w:iCs/>
          <w:sz w:val="20"/>
          <w:szCs w:val="20"/>
        </w:rPr>
      </w:pPr>
      <w:r w:rsidRPr="00543115">
        <w:rPr>
          <w:rFonts w:ascii="Arial" w:eastAsia="Arial" w:hAnsi="Arial" w:cs="Arial"/>
          <w:b/>
          <w:bCs/>
          <w:i/>
          <w:iCs/>
          <w:sz w:val="20"/>
          <w:szCs w:val="20"/>
        </w:rPr>
        <w:t xml:space="preserve">FRACCIÓN IV.- Utilizar un lenguaje </w:t>
      </w:r>
      <w:r w:rsidRPr="00543115">
        <w:rPr>
          <w:rFonts w:ascii="Arial" w:eastAsia="Arial" w:hAnsi="Arial" w:cs="Arial"/>
          <w:b/>
          <w:bCs/>
          <w:i/>
          <w:iCs/>
          <w:sz w:val="20"/>
          <w:szCs w:val="20"/>
        </w:rPr>
        <w:lastRenderedPageBreak/>
        <w:t>decente.</w:t>
      </w:r>
    </w:p>
    <w:p w14:paraId="291AB803" w14:textId="77777777" w:rsidR="006270CD" w:rsidRPr="00543115" w:rsidRDefault="006270CD" w:rsidP="006270CD">
      <w:pPr>
        <w:ind w:left="284"/>
        <w:jc w:val="both"/>
        <w:rPr>
          <w:rFonts w:ascii="Arial" w:eastAsia="Arial" w:hAnsi="Arial" w:cs="Arial"/>
          <w:b/>
          <w:bCs/>
          <w:i/>
          <w:iCs/>
          <w:sz w:val="20"/>
          <w:szCs w:val="20"/>
        </w:rPr>
      </w:pPr>
      <w:r w:rsidRPr="00543115">
        <w:rPr>
          <w:rFonts w:ascii="Arial" w:eastAsia="Arial" w:hAnsi="Arial" w:cs="Arial"/>
          <w:b/>
          <w:bCs/>
          <w:i/>
          <w:iCs/>
          <w:sz w:val="20"/>
          <w:szCs w:val="20"/>
        </w:rPr>
        <w:t>FRACCIÓN V.- Mantener limpieza absoluta en el interior y exterior inmediato al local concesionado.</w:t>
      </w:r>
    </w:p>
    <w:p w14:paraId="011200E4" w14:textId="77777777" w:rsidR="006270CD" w:rsidRPr="00543115" w:rsidRDefault="006270CD" w:rsidP="006270CD">
      <w:pPr>
        <w:ind w:left="284"/>
        <w:jc w:val="both"/>
        <w:rPr>
          <w:rFonts w:ascii="Arial" w:eastAsia="Arial" w:hAnsi="Arial" w:cs="Arial"/>
          <w:b/>
          <w:bCs/>
          <w:i/>
          <w:iCs/>
          <w:sz w:val="20"/>
          <w:szCs w:val="20"/>
        </w:rPr>
      </w:pPr>
      <w:r w:rsidRPr="00543115">
        <w:rPr>
          <w:rFonts w:ascii="Arial" w:eastAsia="Arial" w:hAnsi="Arial" w:cs="Arial"/>
          <w:b/>
          <w:bCs/>
          <w:i/>
          <w:iCs/>
          <w:sz w:val="20"/>
          <w:szCs w:val="20"/>
        </w:rPr>
        <w:t xml:space="preserve">FRACCIÓN </w:t>
      </w:r>
      <w:proofErr w:type="gramStart"/>
      <w:r w:rsidRPr="00543115">
        <w:rPr>
          <w:rFonts w:ascii="Arial" w:eastAsia="Arial" w:hAnsi="Arial" w:cs="Arial"/>
          <w:b/>
          <w:bCs/>
          <w:i/>
          <w:iCs/>
          <w:sz w:val="20"/>
          <w:szCs w:val="20"/>
        </w:rPr>
        <w:t>VI.-</w:t>
      </w:r>
      <w:proofErr w:type="gramEnd"/>
      <w:r w:rsidRPr="00543115">
        <w:rPr>
          <w:rFonts w:ascii="Arial" w:eastAsia="Arial" w:hAnsi="Arial" w:cs="Arial"/>
          <w:b/>
          <w:bCs/>
          <w:i/>
          <w:iCs/>
          <w:sz w:val="20"/>
          <w:szCs w:val="20"/>
        </w:rPr>
        <w:t xml:space="preserve"> No acopiar ni aglomerar mercancías en los mostradores a mayor altura que la permitida (3 metros del piso).</w:t>
      </w:r>
    </w:p>
    <w:p w14:paraId="2AB8EE57" w14:textId="77777777" w:rsidR="006270CD" w:rsidRPr="00543115" w:rsidRDefault="006270CD" w:rsidP="006270CD">
      <w:pPr>
        <w:ind w:left="284"/>
        <w:jc w:val="both"/>
        <w:rPr>
          <w:rFonts w:ascii="Arial" w:eastAsia="Arial" w:hAnsi="Arial" w:cs="Arial"/>
          <w:b/>
          <w:bCs/>
          <w:i/>
          <w:iCs/>
          <w:sz w:val="20"/>
          <w:szCs w:val="20"/>
        </w:rPr>
      </w:pPr>
      <w:r w:rsidRPr="00543115">
        <w:rPr>
          <w:rFonts w:ascii="Arial" w:eastAsia="Arial" w:hAnsi="Arial" w:cs="Arial"/>
          <w:b/>
          <w:bCs/>
          <w:i/>
          <w:iCs/>
          <w:sz w:val="20"/>
          <w:szCs w:val="20"/>
        </w:rPr>
        <w:t>FRACCIÓN VII.- No utilizar fuego ni substancias inflamables con excepción de las personas que expenden alimentos.</w:t>
      </w:r>
    </w:p>
    <w:p w14:paraId="139C4C56" w14:textId="77777777" w:rsidR="006270CD" w:rsidRPr="00543115" w:rsidRDefault="006270CD" w:rsidP="006270CD">
      <w:pPr>
        <w:ind w:left="284"/>
        <w:jc w:val="both"/>
        <w:rPr>
          <w:rFonts w:ascii="Arial" w:eastAsia="Arial" w:hAnsi="Arial" w:cs="Arial"/>
          <w:b/>
          <w:bCs/>
          <w:i/>
          <w:iCs/>
          <w:sz w:val="20"/>
          <w:szCs w:val="20"/>
        </w:rPr>
      </w:pPr>
      <w:r w:rsidRPr="00543115">
        <w:rPr>
          <w:rFonts w:ascii="Arial" w:eastAsia="Arial" w:hAnsi="Arial" w:cs="Arial"/>
          <w:b/>
          <w:bCs/>
          <w:i/>
          <w:iCs/>
          <w:sz w:val="20"/>
          <w:szCs w:val="20"/>
        </w:rPr>
        <w:t>FRACCIÓN VIII.- Los horarios de cierre y apertura se hará de acuerdo a las costumbres y necesidades de cada mercado.</w:t>
      </w:r>
    </w:p>
    <w:p w14:paraId="6E293E38" w14:textId="77777777" w:rsidR="006270CD" w:rsidRPr="00543115" w:rsidRDefault="006270CD" w:rsidP="006270CD">
      <w:pPr>
        <w:ind w:left="284"/>
        <w:jc w:val="both"/>
        <w:rPr>
          <w:rFonts w:ascii="Arial" w:eastAsia="Arial" w:hAnsi="Arial" w:cs="Arial"/>
          <w:b/>
          <w:bCs/>
          <w:i/>
          <w:iCs/>
          <w:sz w:val="20"/>
          <w:szCs w:val="20"/>
        </w:rPr>
      </w:pPr>
      <w:r w:rsidRPr="00543115">
        <w:rPr>
          <w:rFonts w:ascii="Arial" w:eastAsia="Arial" w:hAnsi="Arial" w:cs="Arial"/>
          <w:b/>
          <w:bCs/>
          <w:i/>
          <w:iCs/>
          <w:sz w:val="20"/>
          <w:szCs w:val="20"/>
        </w:rPr>
        <w:t>FRACCIÓN IX.- Mantener abierta diariamente la caseta, local o espacio consignado a fin de que se cumplan con el destino para el cual fue designado.</w:t>
      </w:r>
    </w:p>
    <w:p w14:paraId="3F44CAAA" w14:textId="77777777" w:rsidR="006270CD" w:rsidRPr="00543115" w:rsidRDefault="006270CD" w:rsidP="006270CD">
      <w:pPr>
        <w:ind w:left="284"/>
        <w:jc w:val="both"/>
        <w:rPr>
          <w:rFonts w:ascii="Arial" w:eastAsia="Arial" w:hAnsi="Arial" w:cs="Arial"/>
          <w:b/>
          <w:bCs/>
          <w:i/>
          <w:iCs/>
          <w:sz w:val="20"/>
          <w:szCs w:val="20"/>
        </w:rPr>
      </w:pPr>
      <w:r w:rsidRPr="00543115">
        <w:rPr>
          <w:rFonts w:ascii="Arial" w:eastAsia="Arial" w:hAnsi="Arial" w:cs="Arial"/>
          <w:b/>
          <w:bCs/>
          <w:i/>
          <w:iCs/>
          <w:sz w:val="20"/>
          <w:szCs w:val="20"/>
        </w:rPr>
        <w:t xml:space="preserve">FRACCIÓN X.- No expender bebidas embriagantes en los puestos que expendan alimentos, únicamente se permitirá la venta de cerveza acompañándose de alimentos hasta tres cervezas porcada comensal. </w:t>
      </w:r>
    </w:p>
    <w:p w14:paraId="4D1FB599" w14:textId="77777777" w:rsidR="006270CD" w:rsidRPr="00543115" w:rsidRDefault="006270CD" w:rsidP="006270CD">
      <w:pPr>
        <w:ind w:left="284"/>
        <w:jc w:val="both"/>
        <w:rPr>
          <w:rFonts w:ascii="Arial" w:eastAsia="Arial" w:hAnsi="Arial" w:cs="Arial"/>
          <w:b/>
          <w:bCs/>
          <w:i/>
          <w:iCs/>
          <w:sz w:val="20"/>
          <w:szCs w:val="20"/>
        </w:rPr>
      </w:pPr>
      <w:r w:rsidRPr="00543115">
        <w:rPr>
          <w:rFonts w:ascii="Arial" w:eastAsia="Arial" w:hAnsi="Arial" w:cs="Arial"/>
          <w:b/>
          <w:bCs/>
          <w:i/>
          <w:iCs/>
          <w:sz w:val="20"/>
          <w:szCs w:val="20"/>
        </w:rPr>
        <w:t>FRACCIÓN XI.- Tener en su establecimiento recipientes adecuados para depositar la basura y entregarla a sus recolectores</w:t>
      </w:r>
      <w:r w:rsidRPr="00543115">
        <w:rPr>
          <w:rFonts w:ascii="Arial" w:eastAsia="Arial" w:hAnsi="Arial" w:cs="Arial"/>
          <w:bCs/>
          <w:i/>
          <w:sz w:val="20"/>
          <w:szCs w:val="20"/>
        </w:rPr>
        <w:t>(sic)</w:t>
      </w:r>
    </w:p>
    <w:p w14:paraId="54868041" w14:textId="77777777" w:rsidR="006270CD" w:rsidRPr="00543115" w:rsidRDefault="006270CD" w:rsidP="006270CD">
      <w:pPr>
        <w:ind w:left="284"/>
        <w:jc w:val="both"/>
        <w:rPr>
          <w:rFonts w:ascii="Arial" w:eastAsia="Arial" w:hAnsi="Arial" w:cs="Arial"/>
          <w:b/>
          <w:bCs/>
          <w:i/>
          <w:iCs/>
          <w:sz w:val="20"/>
          <w:szCs w:val="20"/>
        </w:rPr>
      </w:pPr>
      <w:r w:rsidRPr="00543115">
        <w:rPr>
          <w:rFonts w:ascii="Arial" w:eastAsia="Arial" w:hAnsi="Arial" w:cs="Arial"/>
          <w:b/>
          <w:bCs/>
          <w:i/>
          <w:iCs/>
          <w:sz w:val="20"/>
          <w:szCs w:val="20"/>
        </w:rPr>
        <w:t>FRACCIÓN XII.- No ingerir bebidas embriagantes dentro de los locales, espacios, puestos o casetas concesionadas."</w:t>
      </w:r>
    </w:p>
    <w:p w14:paraId="46F31701" w14:textId="77777777" w:rsidR="006270CD" w:rsidRPr="00543115" w:rsidRDefault="006270CD" w:rsidP="006270CD">
      <w:pPr>
        <w:rPr>
          <w:rFonts w:ascii="Arial" w:eastAsia="Arial" w:hAnsi="Arial" w:cs="Arial"/>
          <w:sz w:val="20"/>
          <w:szCs w:val="20"/>
        </w:rPr>
      </w:pPr>
    </w:p>
    <w:p w14:paraId="76C64F96" w14:textId="77777777" w:rsidR="006270CD" w:rsidRPr="00543115" w:rsidRDefault="006270CD" w:rsidP="006270CD">
      <w:pPr>
        <w:ind w:firstLine="5"/>
        <w:jc w:val="both"/>
        <w:rPr>
          <w:rFonts w:ascii="Arial" w:eastAsia="Arial" w:hAnsi="Arial" w:cs="Arial"/>
          <w:i/>
          <w:iCs/>
          <w:sz w:val="20"/>
          <w:szCs w:val="20"/>
        </w:rPr>
      </w:pPr>
      <w:r w:rsidRPr="00543115">
        <w:rPr>
          <w:rFonts w:ascii="Arial" w:eastAsia="Arial" w:hAnsi="Arial" w:cs="Arial"/>
          <w:b/>
          <w:bCs/>
          <w:i/>
          <w:iCs/>
          <w:sz w:val="20"/>
          <w:szCs w:val="20"/>
        </w:rPr>
        <w:t xml:space="preserve">CUARTO.- </w:t>
      </w:r>
      <w:r w:rsidRPr="00543115">
        <w:rPr>
          <w:rFonts w:ascii="Arial" w:eastAsia="Arial" w:hAnsi="Arial" w:cs="Arial"/>
          <w:i/>
          <w:iCs/>
          <w:sz w:val="20"/>
          <w:szCs w:val="20"/>
        </w:rPr>
        <w:t xml:space="preserve">Se le hace del conocimiento </w:t>
      </w:r>
      <w:r w:rsidRPr="00543115">
        <w:rPr>
          <w:rFonts w:ascii="Arial" w:eastAsia="Arial" w:hAnsi="Arial" w:cs="Arial"/>
          <w:i/>
          <w:sz w:val="20"/>
          <w:szCs w:val="20"/>
        </w:rPr>
        <w:t xml:space="preserve">al Ciudadano ISRAEL </w:t>
      </w:r>
      <w:proofErr w:type="spellStart"/>
      <w:r w:rsidRPr="00543115">
        <w:rPr>
          <w:rFonts w:ascii="Arial" w:eastAsia="Arial" w:hAnsi="Arial" w:cs="Arial"/>
          <w:i/>
          <w:sz w:val="20"/>
          <w:szCs w:val="20"/>
        </w:rPr>
        <w:t>AGUSTIN</w:t>
      </w:r>
      <w:proofErr w:type="spellEnd"/>
      <w:r w:rsidRPr="00543115">
        <w:rPr>
          <w:rFonts w:ascii="Arial" w:eastAsia="Arial" w:hAnsi="Arial" w:cs="Arial"/>
          <w:i/>
          <w:sz w:val="20"/>
          <w:szCs w:val="20"/>
        </w:rPr>
        <w:t xml:space="preserve">(sic) AVENDAÑO, </w:t>
      </w:r>
      <w:r w:rsidRPr="00543115">
        <w:rPr>
          <w:rFonts w:ascii="Arial" w:eastAsia="Arial" w:hAnsi="Arial" w:cs="Arial"/>
          <w:i/>
          <w:iCs/>
          <w:sz w:val="20"/>
          <w:szCs w:val="20"/>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Transparencia y Acceso a la Información Pública y Buen Gobierno para el Estado de Oaxaca, respectivamente.- - - - - - - - - </w:t>
      </w:r>
    </w:p>
    <w:p w14:paraId="30E81F9C" w14:textId="77777777" w:rsidR="006270CD" w:rsidRPr="00543115" w:rsidRDefault="006270CD" w:rsidP="006270CD">
      <w:pPr>
        <w:rPr>
          <w:rFonts w:ascii="Arial" w:hAnsi="Arial" w:cs="Arial"/>
          <w:sz w:val="20"/>
          <w:szCs w:val="20"/>
        </w:rPr>
      </w:pPr>
    </w:p>
    <w:p w14:paraId="54116FB9" w14:textId="77777777" w:rsidR="006270CD" w:rsidRPr="00543115" w:rsidRDefault="006270CD" w:rsidP="006270CD">
      <w:pPr>
        <w:ind w:firstLine="19"/>
        <w:jc w:val="both"/>
        <w:rPr>
          <w:rFonts w:ascii="Arial" w:eastAsia="Arial" w:hAnsi="Arial" w:cs="Arial"/>
          <w:i/>
          <w:iCs/>
          <w:sz w:val="20"/>
          <w:szCs w:val="20"/>
        </w:rPr>
      </w:pPr>
      <w:proofErr w:type="gramStart"/>
      <w:r w:rsidRPr="00543115">
        <w:rPr>
          <w:rFonts w:ascii="Arial" w:eastAsia="Arial" w:hAnsi="Arial" w:cs="Arial"/>
          <w:b/>
          <w:bCs/>
          <w:i/>
          <w:iCs/>
          <w:sz w:val="20"/>
          <w:szCs w:val="20"/>
        </w:rPr>
        <w:t>QUINTO.-</w:t>
      </w:r>
      <w:proofErr w:type="gramEnd"/>
      <w:r w:rsidRPr="00543115">
        <w:rPr>
          <w:rFonts w:ascii="Arial" w:eastAsia="Arial" w:hAnsi="Arial" w:cs="Arial"/>
          <w:b/>
          <w:bCs/>
          <w:i/>
          <w:iCs/>
          <w:sz w:val="20"/>
          <w:szCs w:val="20"/>
        </w:rPr>
        <w:t xml:space="preserve"> </w:t>
      </w:r>
      <w:r w:rsidRPr="00543115">
        <w:rPr>
          <w:rFonts w:ascii="Arial" w:eastAsia="Arial" w:hAnsi="Arial" w:cs="Arial"/>
          <w:i/>
          <w:iCs/>
          <w:sz w:val="20"/>
          <w:szCs w:val="20"/>
        </w:rPr>
        <w:t xml:space="preserve">El Honorable Ayuntamiento de Oaxaca de Juárez, </w:t>
      </w:r>
      <w:r w:rsidRPr="00543115">
        <w:rPr>
          <w:rFonts w:ascii="Arial" w:eastAsia="Arial" w:hAnsi="Arial" w:cs="Arial"/>
          <w:i/>
          <w:sz w:val="20"/>
          <w:szCs w:val="20"/>
        </w:rPr>
        <w:t xml:space="preserve">a </w:t>
      </w:r>
      <w:r w:rsidRPr="00543115">
        <w:rPr>
          <w:rFonts w:ascii="Arial" w:eastAsia="Arial" w:hAnsi="Arial" w:cs="Arial"/>
          <w:i/>
          <w:iCs/>
          <w:sz w:val="20"/>
          <w:szCs w:val="20"/>
        </w:rPr>
        <w:t xml:space="preserve">través de la Dirección de Mercados del Municipio de Oaxaca de Juárez, supervisará que el concesionario se apegue </w:t>
      </w:r>
      <w:r w:rsidRPr="00543115">
        <w:rPr>
          <w:rFonts w:ascii="Arial" w:eastAsia="Arial" w:hAnsi="Arial" w:cs="Arial"/>
          <w:i/>
          <w:sz w:val="20"/>
          <w:szCs w:val="20"/>
        </w:rPr>
        <w:t xml:space="preserve">a </w:t>
      </w:r>
      <w:r w:rsidRPr="00543115">
        <w:rPr>
          <w:rFonts w:ascii="Arial" w:eastAsia="Arial" w:hAnsi="Arial" w:cs="Arial"/>
          <w:i/>
          <w:iCs/>
          <w:sz w:val="20"/>
          <w:szCs w:val="20"/>
        </w:rPr>
        <w:t xml:space="preserve">las normas establecidas, de tal modo que, </w:t>
      </w:r>
      <w:r w:rsidRPr="00543115">
        <w:rPr>
          <w:rFonts w:ascii="Arial" w:eastAsia="Arial" w:hAnsi="Arial" w:cs="Arial"/>
          <w:i/>
          <w:sz w:val="20"/>
          <w:szCs w:val="20"/>
        </w:rPr>
        <w:t xml:space="preserve">se </w:t>
      </w:r>
      <w:r w:rsidRPr="00543115">
        <w:rPr>
          <w:rFonts w:ascii="Arial" w:eastAsia="Arial" w:hAnsi="Arial" w:cs="Arial"/>
          <w:i/>
          <w:iCs/>
          <w:sz w:val="20"/>
          <w:szCs w:val="20"/>
        </w:rPr>
        <w:t xml:space="preserve">garantice la generalidad, suficiencia, regularidad y seguridad del servicio. - - - - - - - - - - - - - - - - - - </w:t>
      </w:r>
    </w:p>
    <w:p w14:paraId="3BF7F40F" w14:textId="77777777" w:rsidR="006270CD" w:rsidRPr="00543115" w:rsidRDefault="006270CD" w:rsidP="006270CD">
      <w:pPr>
        <w:jc w:val="both"/>
        <w:rPr>
          <w:rFonts w:ascii="Arial" w:eastAsia="Arial" w:hAnsi="Arial" w:cs="Arial"/>
          <w:sz w:val="20"/>
          <w:szCs w:val="20"/>
        </w:rPr>
      </w:pPr>
    </w:p>
    <w:p w14:paraId="325AB3D9" w14:textId="77777777" w:rsidR="006270CD" w:rsidRPr="00543115" w:rsidRDefault="006270CD" w:rsidP="006270CD">
      <w:pPr>
        <w:jc w:val="both"/>
        <w:rPr>
          <w:rFonts w:ascii="Arial" w:eastAsia="Arial" w:hAnsi="Arial" w:cs="Arial"/>
          <w:i/>
          <w:sz w:val="20"/>
          <w:szCs w:val="20"/>
        </w:rPr>
      </w:pPr>
      <w:proofErr w:type="gramStart"/>
      <w:r w:rsidRPr="00543115">
        <w:rPr>
          <w:rFonts w:ascii="Arial" w:eastAsia="Arial" w:hAnsi="Arial" w:cs="Arial"/>
          <w:b/>
          <w:bCs/>
          <w:i/>
          <w:iCs/>
          <w:sz w:val="20"/>
          <w:szCs w:val="20"/>
        </w:rPr>
        <w:t>SEXTO.-</w:t>
      </w:r>
      <w:proofErr w:type="gramEnd"/>
      <w:r w:rsidRPr="00543115">
        <w:rPr>
          <w:rFonts w:ascii="Arial" w:eastAsia="Arial" w:hAnsi="Arial" w:cs="Arial"/>
          <w:b/>
          <w:bCs/>
          <w:i/>
          <w:iCs/>
          <w:sz w:val="20"/>
          <w:szCs w:val="20"/>
        </w:rPr>
        <w:t xml:space="preserve"> </w:t>
      </w:r>
      <w:r w:rsidRPr="00543115">
        <w:rPr>
          <w:rFonts w:ascii="Arial" w:eastAsia="Arial" w:hAnsi="Arial" w:cs="Arial"/>
          <w:i/>
          <w:iCs/>
          <w:sz w:val="20"/>
          <w:szCs w:val="20"/>
        </w:rPr>
        <w:t xml:space="preserve">Se le hace saber </w:t>
      </w:r>
      <w:r w:rsidRPr="00543115">
        <w:rPr>
          <w:rFonts w:ascii="Arial" w:eastAsia="Arial" w:hAnsi="Arial" w:cs="Arial"/>
          <w:i/>
          <w:sz w:val="20"/>
          <w:szCs w:val="20"/>
        </w:rPr>
        <w:t xml:space="preserve">al </w:t>
      </w:r>
      <w:r w:rsidRPr="00543115">
        <w:rPr>
          <w:rFonts w:ascii="Arial" w:eastAsia="Arial" w:hAnsi="Arial" w:cs="Arial"/>
          <w:i/>
          <w:iCs/>
          <w:sz w:val="20"/>
          <w:szCs w:val="20"/>
        </w:rPr>
        <w:t xml:space="preserve">ahora concesionario que </w:t>
      </w:r>
      <w:r w:rsidRPr="00543115">
        <w:rPr>
          <w:rFonts w:ascii="Arial" w:eastAsia="Arial" w:hAnsi="Arial" w:cs="Arial"/>
          <w:i/>
          <w:sz w:val="20"/>
          <w:szCs w:val="20"/>
        </w:rPr>
        <w:t xml:space="preserve">es causa </w:t>
      </w:r>
      <w:r w:rsidRPr="00543115">
        <w:rPr>
          <w:rFonts w:ascii="Arial" w:eastAsia="Arial" w:hAnsi="Arial" w:cs="Arial"/>
          <w:i/>
          <w:iCs/>
          <w:sz w:val="20"/>
          <w:szCs w:val="20"/>
        </w:rPr>
        <w:t>de revocación de la concesión, cualquiera de l</w:t>
      </w:r>
      <w:r w:rsidRPr="00543115">
        <w:rPr>
          <w:rFonts w:ascii="Arial" w:eastAsia="Arial" w:hAnsi="Arial" w:cs="Arial"/>
          <w:i/>
          <w:sz w:val="20"/>
          <w:szCs w:val="20"/>
        </w:rPr>
        <w:t xml:space="preserve">as </w:t>
      </w:r>
      <w:r w:rsidRPr="00543115">
        <w:rPr>
          <w:rFonts w:ascii="Arial" w:eastAsia="Arial" w:hAnsi="Arial" w:cs="Arial"/>
          <w:i/>
          <w:iCs/>
          <w:sz w:val="20"/>
          <w:szCs w:val="20"/>
        </w:rPr>
        <w:t xml:space="preserve">establecidas en el </w:t>
      </w:r>
      <w:r w:rsidRPr="00543115">
        <w:rPr>
          <w:rFonts w:ascii="Arial" w:eastAsia="Arial" w:hAnsi="Arial" w:cs="Arial"/>
          <w:i/>
          <w:iCs/>
          <w:sz w:val="20"/>
          <w:szCs w:val="20"/>
        </w:rPr>
        <w:lastRenderedPageBreak/>
        <w:t xml:space="preserve">artículo 15 del Reglamento de los Mercados Públicos de la Ciudad de Oaxaca. - - - - - - - - - - </w:t>
      </w:r>
    </w:p>
    <w:p w14:paraId="5CB261D9" w14:textId="77777777" w:rsidR="006270CD" w:rsidRPr="00543115" w:rsidRDefault="006270CD" w:rsidP="006270CD">
      <w:pPr>
        <w:rPr>
          <w:rFonts w:ascii="Arial" w:eastAsia="Arial" w:hAnsi="Arial" w:cs="Arial"/>
          <w:i/>
          <w:sz w:val="20"/>
          <w:szCs w:val="20"/>
        </w:rPr>
      </w:pPr>
      <w:r w:rsidRPr="00543115">
        <w:rPr>
          <w:rFonts w:ascii="Arial" w:eastAsia="Arial" w:hAnsi="Arial" w:cs="Arial"/>
          <w:i/>
          <w:sz w:val="20"/>
          <w:szCs w:val="20"/>
        </w:rPr>
        <w:t xml:space="preserve"> </w:t>
      </w:r>
    </w:p>
    <w:p w14:paraId="4260AFC1" w14:textId="77777777" w:rsidR="006270CD" w:rsidRPr="00543115" w:rsidRDefault="006270CD" w:rsidP="006270CD">
      <w:pPr>
        <w:jc w:val="both"/>
        <w:rPr>
          <w:rFonts w:ascii="Arial" w:eastAsia="Arial" w:hAnsi="Arial" w:cs="Arial"/>
          <w:i/>
          <w:iCs/>
          <w:sz w:val="20"/>
          <w:szCs w:val="20"/>
        </w:rPr>
      </w:pPr>
      <w:proofErr w:type="gramStart"/>
      <w:r w:rsidRPr="00543115">
        <w:rPr>
          <w:rFonts w:ascii="Arial" w:eastAsia="Arial" w:hAnsi="Arial" w:cs="Arial"/>
          <w:b/>
          <w:bCs/>
          <w:i/>
          <w:iCs/>
          <w:sz w:val="20"/>
          <w:szCs w:val="20"/>
        </w:rPr>
        <w:t>SÉPTIMO.-</w:t>
      </w:r>
      <w:proofErr w:type="gramEnd"/>
      <w:r w:rsidRPr="00543115">
        <w:rPr>
          <w:rFonts w:ascii="Arial" w:eastAsia="Arial" w:hAnsi="Arial" w:cs="Arial"/>
          <w:b/>
          <w:bCs/>
          <w:i/>
          <w:iCs/>
          <w:sz w:val="20"/>
          <w:szCs w:val="20"/>
        </w:rPr>
        <w:t xml:space="preserve"> </w:t>
      </w:r>
      <w:r w:rsidRPr="00543115">
        <w:rPr>
          <w:rFonts w:ascii="Arial" w:eastAsia="Arial" w:hAnsi="Arial" w:cs="Arial"/>
          <w:i/>
          <w:iCs/>
          <w:sz w:val="20"/>
          <w:szCs w:val="20"/>
        </w:rPr>
        <w:t>Gírese oficio al Secretario de Gobierno y al titular de la Dirección de Mercado del Municipio de Oaxaca de Juárez, a efecto de continuar con los trámites administrativos correspondientes y dar cumplimiento al presente dictamen en el ámbito de sus atribuciones. - - - -</w:t>
      </w:r>
    </w:p>
    <w:p w14:paraId="12434480" w14:textId="77777777" w:rsidR="006270CD" w:rsidRPr="00543115" w:rsidRDefault="006270CD" w:rsidP="006270CD">
      <w:pPr>
        <w:jc w:val="both"/>
        <w:rPr>
          <w:rFonts w:ascii="Arial" w:eastAsia="Arial" w:hAnsi="Arial" w:cs="Arial"/>
          <w:sz w:val="20"/>
          <w:szCs w:val="20"/>
        </w:rPr>
      </w:pPr>
    </w:p>
    <w:p w14:paraId="39A79D9E" w14:textId="77777777" w:rsidR="006270CD" w:rsidRPr="00543115" w:rsidRDefault="006270CD" w:rsidP="006270CD">
      <w:pPr>
        <w:ind w:firstLine="14"/>
        <w:jc w:val="both"/>
        <w:rPr>
          <w:rFonts w:ascii="Arial" w:eastAsia="Arial" w:hAnsi="Arial" w:cs="Arial"/>
          <w:b/>
          <w:bCs/>
          <w:i/>
          <w:iCs/>
          <w:sz w:val="20"/>
          <w:szCs w:val="20"/>
        </w:rPr>
      </w:pPr>
      <w:proofErr w:type="gramStart"/>
      <w:r w:rsidRPr="00543115">
        <w:rPr>
          <w:rFonts w:ascii="Arial" w:eastAsia="Arial" w:hAnsi="Arial" w:cs="Arial"/>
          <w:b/>
          <w:bCs/>
          <w:i/>
          <w:iCs/>
          <w:sz w:val="20"/>
          <w:szCs w:val="20"/>
        </w:rPr>
        <w:t>OCTAVO.-</w:t>
      </w:r>
      <w:proofErr w:type="gramEnd"/>
      <w:r w:rsidRPr="00543115">
        <w:rPr>
          <w:rFonts w:ascii="Arial" w:eastAsia="Arial" w:hAnsi="Arial" w:cs="Arial"/>
          <w:b/>
          <w:bCs/>
          <w:i/>
          <w:iCs/>
          <w:sz w:val="20"/>
          <w:szCs w:val="20"/>
        </w:rPr>
        <w:t xml:space="preserve"> </w:t>
      </w:r>
      <w:r w:rsidRPr="00543115">
        <w:rPr>
          <w:rFonts w:ascii="Arial" w:eastAsia="Arial" w:hAnsi="Arial" w:cs="Arial"/>
          <w:i/>
          <w:iCs/>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w:t>
      </w:r>
      <w:r w:rsidRPr="00543115">
        <w:rPr>
          <w:rFonts w:ascii="Arial" w:eastAsia="Arial" w:hAnsi="Arial" w:cs="Arial"/>
          <w:bCs/>
          <w:i/>
          <w:iCs/>
          <w:sz w:val="20"/>
          <w:szCs w:val="20"/>
        </w:rPr>
        <w:t xml:space="preserve">CESIÓN DE DERECHOS. - - - - </w:t>
      </w:r>
    </w:p>
    <w:p w14:paraId="6E569C4C" w14:textId="77777777" w:rsidR="006270CD" w:rsidRPr="00543115" w:rsidRDefault="006270CD" w:rsidP="006270CD">
      <w:pPr>
        <w:jc w:val="both"/>
        <w:rPr>
          <w:rFonts w:ascii="Arial" w:eastAsia="Arial" w:hAnsi="Arial" w:cs="Arial"/>
          <w:sz w:val="20"/>
          <w:szCs w:val="20"/>
        </w:rPr>
      </w:pPr>
    </w:p>
    <w:p w14:paraId="0BB71104" w14:textId="77777777" w:rsidR="006270CD" w:rsidRPr="00543115" w:rsidRDefault="006270CD" w:rsidP="006270CD">
      <w:pPr>
        <w:jc w:val="both"/>
        <w:rPr>
          <w:rFonts w:ascii="Arial" w:eastAsia="Arial" w:hAnsi="Arial" w:cs="Arial"/>
          <w:i/>
          <w:iCs/>
          <w:sz w:val="20"/>
          <w:szCs w:val="20"/>
        </w:rPr>
      </w:pPr>
      <w:proofErr w:type="gramStart"/>
      <w:r w:rsidRPr="00543115">
        <w:rPr>
          <w:rFonts w:ascii="Arial" w:eastAsia="Arial" w:hAnsi="Arial" w:cs="Arial"/>
          <w:b/>
          <w:i/>
          <w:sz w:val="20"/>
          <w:szCs w:val="20"/>
        </w:rPr>
        <w:t>NOVENO.-</w:t>
      </w:r>
      <w:proofErr w:type="gramEnd"/>
      <w:r w:rsidRPr="00543115">
        <w:rPr>
          <w:rFonts w:ascii="Arial" w:eastAsia="Arial" w:hAnsi="Arial" w:cs="Arial"/>
          <w:b/>
          <w:i/>
          <w:sz w:val="20"/>
          <w:szCs w:val="20"/>
        </w:rPr>
        <w:t xml:space="preserve"> </w:t>
      </w:r>
      <w:r w:rsidRPr="00543115">
        <w:rPr>
          <w:rFonts w:ascii="Arial" w:eastAsia="Arial" w:hAnsi="Arial" w:cs="Arial"/>
          <w:i/>
          <w:sz w:val="20"/>
          <w:szCs w:val="20"/>
        </w:rPr>
        <w:t xml:space="preserve">Notifíquese al Ciudadano ISRAEL </w:t>
      </w:r>
      <w:proofErr w:type="spellStart"/>
      <w:r w:rsidRPr="00543115">
        <w:rPr>
          <w:rFonts w:ascii="Arial" w:eastAsia="Arial" w:hAnsi="Arial" w:cs="Arial"/>
          <w:i/>
          <w:sz w:val="20"/>
          <w:szCs w:val="20"/>
        </w:rPr>
        <w:t>AGUSTIN</w:t>
      </w:r>
      <w:proofErr w:type="spellEnd"/>
      <w:r w:rsidRPr="00543115">
        <w:rPr>
          <w:rFonts w:ascii="Arial" w:eastAsia="Arial" w:hAnsi="Arial" w:cs="Arial"/>
          <w:i/>
          <w:sz w:val="20"/>
          <w:szCs w:val="20"/>
        </w:rPr>
        <w:t xml:space="preserve">(sic) AVENDAÑO, </w:t>
      </w:r>
      <w:r w:rsidRPr="00543115">
        <w:rPr>
          <w:rFonts w:ascii="Arial" w:eastAsia="Arial" w:hAnsi="Arial" w:cs="Arial"/>
          <w:i/>
          <w:iCs/>
          <w:sz w:val="20"/>
          <w:szCs w:val="20"/>
        </w:rPr>
        <w:t xml:space="preserve">que cuenta con un plazo de </w:t>
      </w:r>
      <w:r w:rsidRPr="00543115">
        <w:rPr>
          <w:rFonts w:ascii="Arial" w:eastAsia="Arial" w:hAnsi="Arial" w:cs="Arial"/>
          <w:bCs/>
          <w:i/>
          <w:iCs/>
          <w:sz w:val="20"/>
          <w:szCs w:val="20"/>
        </w:rPr>
        <w:t xml:space="preserve">QUINCE DÍAS HÁBILES, </w:t>
      </w:r>
      <w:r w:rsidRPr="00543115">
        <w:rPr>
          <w:rFonts w:ascii="Arial" w:eastAsia="Arial" w:hAnsi="Arial" w:cs="Arial"/>
          <w:i/>
          <w:iCs/>
          <w:sz w:val="20"/>
          <w:szCs w:val="20"/>
        </w:rPr>
        <w:t xml:space="preserve">para que acuda a realizar el pago que se le genere por concepto del trámite correspondiente, término que empezará a computarse a partir de la recepción de la orden de pago, apercibiendo a la interesada que en caso de no hacerlo quedará sin efecto el presente dictamen, así </w:t>
      </w:r>
      <w:r w:rsidRPr="00543115">
        <w:rPr>
          <w:rFonts w:ascii="Arial" w:eastAsia="Arial" w:hAnsi="Arial" w:cs="Arial"/>
          <w:sz w:val="20"/>
          <w:szCs w:val="20"/>
        </w:rPr>
        <w:t xml:space="preserve">como </w:t>
      </w:r>
      <w:r w:rsidRPr="00543115">
        <w:rPr>
          <w:rFonts w:ascii="Arial" w:eastAsia="Arial" w:hAnsi="Arial" w:cs="Arial"/>
          <w:i/>
          <w:iCs/>
          <w:sz w:val="20"/>
          <w:szCs w:val="20"/>
        </w:rPr>
        <w:t xml:space="preserve">la orden de pago que se genere. - - - - - - - - - - - - - </w:t>
      </w:r>
    </w:p>
    <w:p w14:paraId="09146E3E" w14:textId="77777777" w:rsidR="006270CD" w:rsidRPr="00543115" w:rsidRDefault="006270CD" w:rsidP="006270CD">
      <w:pPr>
        <w:rPr>
          <w:rFonts w:ascii="Arial" w:eastAsia="Arial" w:hAnsi="Arial" w:cs="Arial"/>
          <w:sz w:val="20"/>
          <w:szCs w:val="20"/>
        </w:rPr>
      </w:pPr>
      <w:r w:rsidRPr="00543115">
        <w:rPr>
          <w:rFonts w:ascii="Arial" w:eastAsia="Arial" w:hAnsi="Arial" w:cs="Arial"/>
          <w:sz w:val="20"/>
          <w:szCs w:val="20"/>
        </w:rPr>
        <w:t xml:space="preserve"> </w:t>
      </w:r>
    </w:p>
    <w:p w14:paraId="6FD6054E" w14:textId="77777777" w:rsidR="006270CD" w:rsidRPr="00543115" w:rsidRDefault="006270CD" w:rsidP="006270CD">
      <w:pPr>
        <w:jc w:val="both"/>
        <w:rPr>
          <w:rFonts w:ascii="Arial" w:eastAsia="Arial" w:hAnsi="Arial" w:cs="Arial"/>
          <w:sz w:val="20"/>
          <w:szCs w:val="20"/>
        </w:rPr>
      </w:pPr>
      <w:r w:rsidRPr="00543115">
        <w:rPr>
          <w:rFonts w:ascii="Arial" w:eastAsia="Arial" w:hAnsi="Arial" w:cs="Arial"/>
          <w:b/>
          <w:bCs/>
          <w:i/>
          <w:iCs/>
          <w:sz w:val="20"/>
          <w:szCs w:val="20"/>
        </w:rPr>
        <w:t xml:space="preserve">DÉCIMO. - </w:t>
      </w:r>
      <w:r w:rsidRPr="00543115">
        <w:rPr>
          <w:rFonts w:ascii="Arial" w:eastAsia="Arial" w:hAnsi="Arial" w:cs="Arial"/>
          <w:bCs/>
          <w:i/>
          <w:iCs/>
          <w:sz w:val="20"/>
          <w:szCs w:val="20"/>
        </w:rPr>
        <w:t>NOTIFÍQUESE Y CÚMPLASE. - - - -</w:t>
      </w:r>
    </w:p>
    <w:p w14:paraId="5EBA059C" w14:textId="77777777" w:rsidR="006270CD" w:rsidRPr="00543115" w:rsidRDefault="006270CD" w:rsidP="006270CD">
      <w:pPr>
        <w:jc w:val="both"/>
        <w:rPr>
          <w:noProof/>
          <w:sz w:val="20"/>
          <w:szCs w:val="20"/>
          <w:lang w:eastAsia="es-MX"/>
        </w:rPr>
      </w:pPr>
    </w:p>
    <w:p w14:paraId="2AB24770" w14:textId="77777777" w:rsidR="006270CD" w:rsidRPr="00543115" w:rsidRDefault="006270CD" w:rsidP="006270CD">
      <w:pPr>
        <w:jc w:val="both"/>
        <w:rPr>
          <w:rFonts w:ascii="Arial" w:hAnsi="Arial" w:cs="Arial"/>
          <w:sz w:val="20"/>
          <w:szCs w:val="20"/>
        </w:rPr>
      </w:pPr>
      <w:r w:rsidRPr="00543115">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146B61C4" w14:textId="77777777" w:rsidR="006270CD" w:rsidRPr="00543115" w:rsidRDefault="006270CD" w:rsidP="006270CD">
      <w:pPr>
        <w:pStyle w:val="Textoindependiente"/>
        <w:jc w:val="both"/>
        <w:rPr>
          <w:rFonts w:ascii="Arial" w:hAnsi="Arial" w:cs="Arial"/>
          <w:b/>
          <w:bCs/>
          <w:sz w:val="10"/>
          <w:szCs w:val="10"/>
        </w:rPr>
      </w:pPr>
    </w:p>
    <w:p w14:paraId="76925A04" w14:textId="77777777" w:rsidR="006270CD" w:rsidRPr="00543115" w:rsidRDefault="006270CD" w:rsidP="006270CD">
      <w:pPr>
        <w:jc w:val="both"/>
        <w:rPr>
          <w:noProof/>
          <w:sz w:val="20"/>
          <w:szCs w:val="20"/>
          <w:lang w:eastAsia="es-MX"/>
        </w:rPr>
      </w:pPr>
      <w:r w:rsidRPr="00543115">
        <w:rPr>
          <w:rFonts w:ascii="Arial" w:hAnsi="Arial" w:cs="Arial"/>
          <w:b/>
          <w:bCs/>
          <w:sz w:val="20"/>
          <w:szCs w:val="20"/>
        </w:rPr>
        <w:t>DADO EN EL SALÓN DE CABILDO “PORFIRIO DÍAZ MORI” DEL HONORABLE AYUNTAMIENTO DEL MUNICIPIO DE OAXACA DE JUÁREZ, EL DÍA VEINTITRÉS DE MAYO DEL AÑO DOS MIL VEINTICUATRO. ENCARGADA DE DESPACHO DE LA PRESIDENCIA MUNICIPAL, JUDITH CARREÑO HERNÁNDEZ. SECRETARIA MUNICIPAL DE OAXACA DE JUÁREZ, EDITH ELENA RODRÍGUEZ ESCOBAR.</w:t>
      </w:r>
    </w:p>
    <w:p w14:paraId="6405CF89" w14:textId="5D1AEFE6" w:rsidR="00723CB6" w:rsidRPr="00543115" w:rsidRDefault="00723CB6" w:rsidP="00E71321">
      <w:pPr>
        <w:jc w:val="both"/>
        <w:rPr>
          <w:noProof/>
          <w:sz w:val="20"/>
          <w:szCs w:val="20"/>
          <w:lang w:eastAsia="es-MX"/>
        </w:rPr>
      </w:pPr>
    </w:p>
    <w:p w14:paraId="1E87CCD0" w14:textId="20FF8BEA" w:rsidR="00723CB6" w:rsidRPr="00543115" w:rsidRDefault="00FD430E" w:rsidP="00E71321">
      <w:pPr>
        <w:jc w:val="both"/>
        <w:rPr>
          <w:noProof/>
          <w:sz w:val="20"/>
          <w:szCs w:val="20"/>
          <w:lang w:eastAsia="es-MX"/>
        </w:rPr>
      </w:pPr>
      <w:r w:rsidRPr="00543115">
        <w:rPr>
          <w:noProof/>
          <w:lang w:eastAsia="es-MX"/>
        </w:rPr>
        <w:drawing>
          <wp:anchor distT="0" distB="0" distL="114300" distR="114300" simplePos="0" relativeHeight="251707904" behindDoc="0" locked="0" layoutInCell="1" allowOverlap="1" wp14:anchorId="06A74C1B" wp14:editId="41B434F0">
            <wp:simplePos x="0" y="0"/>
            <wp:positionH relativeFrom="column">
              <wp:posOffset>-1933</wp:posOffset>
            </wp:positionH>
            <wp:positionV relativeFrom="paragraph">
              <wp:posOffset>801</wp:posOffset>
            </wp:positionV>
            <wp:extent cx="2695238" cy="266667"/>
            <wp:effectExtent l="0" t="0" r="0" b="635"/>
            <wp:wrapTopAndBottom/>
            <wp:docPr id="17827222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722249" name=""/>
                    <pic:cNvPicPr/>
                  </pic:nvPicPr>
                  <pic:blipFill>
                    <a:blip r:embed="rId36">
                      <a:extLst>
                        <a:ext uri="{28A0092B-C50C-407E-A947-70E740481C1C}">
                          <a14:useLocalDpi xmlns:a14="http://schemas.microsoft.com/office/drawing/2010/main" val="0"/>
                        </a:ext>
                      </a:extLst>
                    </a:blip>
                    <a:stretch>
                      <a:fillRect/>
                    </a:stretch>
                  </pic:blipFill>
                  <pic:spPr>
                    <a:xfrm>
                      <a:off x="0" y="0"/>
                      <a:ext cx="2695238" cy="266667"/>
                    </a:xfrm>
                    <a:prstGeom prst="rect">
                      <a:avLst/>
                    </a:prstGeom>
                  </pic:spPr>
                </pic:pic>
              </a:graphicData>
            </a:graphic>
          </wp:anchor>
        </w:drawing>
      </w:r>
    </w:p>
    <w:p w14:paraId="701A199B" w14:textId="77777777" w:rsidR="00FD430E" w:rsidRPr="00543115" w:rsidRDefault="00FD430E" w:rsidP="00FD430E">
      <w:pPr>
        <w:jc w:val="both"/>
        <w:rPr>
          <w:rFonts w:ascii="Arial" w:eastAsia="Arial" w:hAnsi="Arial" w:cs="Arial"/>
          <w:sz w:val="20"/>
          <w:szCs w:val="20"/>
          <w:lang w:val="es-ES"/>
        </w:rPr>
      </w:pPr>
      <w:r w:rsidRPr="00543115">
        <w:rPr>
          <w:rFonts w:ascii="Arial" w:eastAsia="Arial" w:hAnsi="Arial" w:cs="Arial"/>
          <w:b/>
          <w:sz w:val="20"/>
          <w:szCs w:val="20"/>
          <w:lang w:val="es-ES"/>
        </w:rPr>
        <w:t>JUDITH CARREÑO HERNÁNDEZ</w:t>
      </w:r>
      <w:r w:rsidRPr="0054311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34554EFD" w14:textId="77777777" w:rsidR="00FD430E" w:rsidRPr="00543115" w:rsidRDefault="00FD430E" w:rsidP="00FD430E">
      <w:pPr>
        <w:jc w:val="both"/>
        <w:rPr>
          <w:rFonts w:ascii="Arial" w:eastAsia="Arial" w:hAnsi="Arial" w:cs="Arial"/>
          <w:sz w:val="20"/>
          <w:szCs w:val="20"/>
          <w:lang w:val="es-ES"/>
        </w:rPr>
      </w:pPr>
    </w:p>
    <w:p w14:paraId="47C4072B" w14:textId="77777777" w:rsidR="00FD430E" w:rsidRPr="00543115" w:rsidRDefault="00FD430E" w:rsidP="00FD430E">
      <w:pPr>
        <w:jc w:val="both"/>
        <w:rPr>
          <w:rFonts w:ascii="Arial" w:hAnsi="Arial" w:cs="Arial"/>
          <w:sz w:val="20"/>
          <w:szCs w:val="20"/>
        </w:rPr>
      </w:pPr>
      <w:r w:rsidRPr="00543115">
        <w:rPr>
          <w:rFonts w:ascii="Arial" w:eastAsia="Arial" w:hAnsi="Arial" w:cs="Arial"/>
          <w:sz w:val="20"/>
          <w:szCs w:val="20"/>
          <w:lang w:val="es-ES"/>
        </w:rPr>
        <w:t xml:space="preserve">Que el </w:t>
      </w:r>
      <w:r w:rsidRPr="00543115">
        <w:rPr>
          <w:rFonts w:ascii="Arial" w:eastAsia="Calibri" w:hAnsi="Arial" w:cs="Arial"/>
          <w:sz w:val="20"/>
          <w:szCs w:val="20"/>
          <w:lang w:val="es-ES"/>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543115">
        <w:rPr>
          <w:rFonts w:ascii="Arial" w:hAnsi="Arial" w:cs="Arial"/>
          <w:sz w:val="20"/>
          <w:szCs w:val="20"/>
        </w:rPr>
        <w:t>; en sesión Ordinaria de Cabildo de fecha veintitrés de mayo de dos mil veinticuatro, tuvo a bien aprobar y expedir el siguiente:</w:t>
      </w:r>
    </w:p>
    <w:p w14:paraId="4653CC7F" w14:textId="77777777" w:rsidR="00FD430E" w:rsidRPr="00543115" w:rsidRDefault="00FD430E" w:rsidP="00FD430E">
      <w:pPr>
        <w:jc w:val="both"/>
        <w:rPr>
          <w:rFonts w:ascii="Arial" w:hAnsi="Arial" w:cs="Arial"/>
          <w:noProof/>
          <w:sz w:val="20"/>
          <w:szCs w:val="20"/>
          <w:lang w:eastAsia="es-MX"/>
        </w:rPr>
      </w:pPr>
    </w:p>
    <w:p w14:paraId="17D8EFBE" w14:textId="35CC4F9A" w:rsidR="00FD430E" w:rsidRPr="00543115" w:rsidRDefault="00FD430E" w:rsidP="00FD430E">
      <w:pPr>
        <w:jc w:val="center"/>
        <w:outlineLvl w:val="0"/>
        <w:rPr>
          <w:rFonts w:ascii="Arial" w:hAnsi="Arial" w:cs="Arial"/>
          <w:b/>
          <w:bCs/>
          <w:sz w:val="20"/>
          <w:szCs w:val="20"/>
        </w:rPr>
      </w:pPr>
      <w:r w:rsidRPr="00543115">
        <w:rPr>
          <w:rFonts w:ascii="Arial" w:hAnsi="Arial" w:cs="Arial"/>
          <w:b/>
          <w:sz w:val="20"/>
          <w:szCs w:val="20"/>
        </w:rPr>
        <w:t>DICTAMEN CMyCVP/CD/46/2024</w:t>
      </w:r>
    </w:p>
    <w:p w14:paraId="78720A10" w14:textId="77777777" w:rsidR="00FD430E" w:rsidRPr="00543115" w:rsidRDefault="00FD430E" w:rsidP="00FD430E">
      <w:pPr>
        <w:jc w:val="both"/>
        <w:rPr>
          <w:rFonts w:ascii="Arial" w:hAnsi="Arial" w:cs="Arial"/>
          <w:noProof/>
          <w:sz w:val="20"/>
          <w:szCs w:val="20"/>
          <w:lang w:eastAsia="es-MX"/>
        </w:rPr>
      </w:pPr>
    </w:p>
    <w:p w14:paraId="37D6AEA2" w14:textId="77777777" w:rsidR="00FD430E" w:rsidRPr="00543115" w:rsidRDefault="00FD430E" w:rsidP="00FD430E">
      <w:pPr>
        <w:jc w:val="center"/>
        <w:rPr>
          <w:rFonts w:ascii="Arial" w:eastAsia="Arial" w:hAnsi="Arial" w:cs="Arial"/>
          <w:sz w:val="20"/>
          <w:szCs w:val="20"/>
        </w:rPr>
      </w:pPr>
      <w:r w:rsidRPr="00543115">
        <w:rPr>
          <w:rFonts w:ascii="Arial" w:eastAsia="Arial" w:hAnsi="Arial" w:cs="Arial"/>
          <w:b/>
          <w:sz w:val="20"/>
          <w:szCs w:val="20"/>
        </w:rPr>
        <w:t>C O N S I D E R A N D O</w:t>
      </w:r>
    </w:p>
    <w:p w14:paraId="41F64FDF" w14:textId="77777777" w:rsidR="00FD430E" w:rsidRPr="00543115" w:rsidRDefault="00FD430E" w:rsidP="00FD430E">
      <w:pPr>
        <w:jc w:val="both"/>
        <w:rPr>
          <w:rFonts w:ascii="Arial" w:eastAsia="Arial" w:hAnsi="Arial" w:cs="Arial"/>
          <w:sz w:val="20"/>
          <w:szCs w:val="20"/>
        </w:rPr>
      </w:pPr>
    </w:p>
    <w:p w14:paraId="216301BE" w14:textId="77777777" w:rsidR="00FD430E" w:rsidRPr="00543115" w:rsidRDefault="00FD430E" w:rsidP="00FD430E">
      <w:pPr>
        <w:jc w:val="both"/>
        <w:rPr>
          <w:rFonts w:ascii="Arial" w:eastAsia="Arial" w:hAnsi="Arial" w:cs="Arial"/>
          <w:sz w:val="20"/>
          <w:szCs w:val="20"/>
        </w:rPr>
      </w:pPr>
    </w:p>
    <w:p w14:paraId="6E46A6CB" w14:textId="77777777" w:rsidR="00FD430E" w:rsidRPr="00543115" w:rsidRDefault="00FD430E" w:rsidP="00FD430E">
      <w:pPr>
        <w:jc w:val="both"/>
        <w:rPr>
          <w:rFonts w:ascii="Arial" w:eastAsia="Arial" w:hAnsi="Arial" w:cs="Arial"/>
          <w:sz w:val="20"/>
          <w:szCs w:val="20"/>
        </w:rPr>
      </w:pPr>
      <w:r w:rsidRPr="00543115">
        <w:rPr>
          <w:rFonts w:ascii="Arial" w:eastAsia="Arial" w:hAnsi="Arial" w:cs="Arial"/>
          <w:b/>
          <w:sz w:val="20"/>
          <w:szCs w:val="20"/>
        </w:rPr>
        <w:t xml:space="preserve">PRIMERO.- </w:t>
      </w:r>
      <w:r w:rsidRPr="00543115">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543115">
        <w:rPr>
          <w:rFonts w:ascii="Arial" w:eastAsia="Arial" w:hAnsi="Arial" w:cs="Arial"/>
          <w:b/>
          <w:sz w:val="20"/>
          <w:szCs w:val="20"/>
        </w:rPr>
        <w:t xml:space="preserve">Cesión de Derechos </w:t>
      </w:r>
      <w:r w:rsidRPr="00543115">
        <w:rPr>
          <w:rFonts w:ascii="Arial" w:eastAsia="Arial" w:hAnsi="Arial" w:cs="Arial"/>
          <w:sz w:val="20"/>
          <w:szCs w:val="20"/>
        </w:rPr>
        <w:t xml:space="preserve">de una Concesión del puesto fijo número 143, con numero(sic) de objeto/cuenta: 1050000001272, con el giro de "frutas" </w:t>
      </w:r>
      <w:r w:rsidRPr="00543115">
        <w:rPr>
          <w:rFonts w:ascii="Arial" w:eastAsia="Arial" w:hAnsi="Arial" w:cs="Arial"/>
          <w:b/>
          <w:sz w:val="20"/>
          <w:szCs w:val="20"/>
        </w:rPr>
        <w:t xml:space="preserve">ubicado en interior del Mercado "IV CENTENARIO", </w:t>
      </w:r>
      <w:r w:rsidRPr="00543115">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543115">
        <w:rPr>
          <w:rFonts w:ascii="Arial" w:eastAsia="Arial" w:hAnsi="Arial" w:cs="Arial"/>
          <w:b/>
          <w:bCs/>
          <w:i/>
          <w:iCs/>
          <w:sz w:val="20"/>
          <w:szCs w:val="20"/>
        </w:rPr>
        <w:t>"Lineamientos para Trámites Administrativos de los Mercados Públicos." -</w:t>
      </w:r>
    </w:p>
    <w:p w14:paraId="2779B29B" w14:textId="77777777" w:rsidR="00FD430E" w:rsidRPr="00543115" w:rsidRDefault="00FD430E" w:rsidP="00FD430E">
      <w:pPr>
        <w:jc w:val="both"/>
        <w:rPr>
          <w:rFonts w:ascii="Arial" w:eastAsia="Arial" w:hAnsi="Arial" w:cs="Arial"/>
          <w:sz w:val="20"/>
          <w:szCs w:val="20"/>
        </w:rPr>
      </w:pPr>
    </w:p>
    <w:p w14:paraId="02C5BDB4" w14:textId="77777777" w:rsidR="00FD430E" w:rsidRPr="00543115" w:rsidRDefault="00FD430E" w:rsidP="00FD430E">
      <w:pPr>
        <w:ind w:left="5" w:hanging="5"/>
        <w:jc w:val="both"/>
        <w:rPr>
          <w:rFonts w:ascii="Arial" w:eastAsia="Arial" w:hAnsi="Arial" w:cs="Arial"/>
          <w:sz w:val="20"/>
          <w:szCs w:val="20"/>
        </w:rPr>
      </w:pPr>
      <w:proofErr w:type="gramStart"/>
      <w:r w:rsidRPr="00543115">
        <w:rPr>
          <w:rFonts w:ascii="Arial" w:eastAsia="Arial" w:hAnsi="Arial" w:cs="Arial"/>
          <w:b/>
          <w:bCs/>
          <w:sz w:val="20"/>
          <w:szCs w:val="20"/>
        </w:rPr>
        <w:t>SEGUNDO.-</w:t>
      </w:r>
      <w:proofErr w:type="gramEnd"/>
      <w:r w:rsidRPr="00543115">
        <w:rPr>
          <w:rFonts w:ascii="Arial" w:eastAsia="Arial" w:hAnsi="Arial" w:cs="Arial"/>
          <w:b/>
          <w:bCs/>
          <w:sz w:val="20"/>
          <w:szCs w:val="20"/>
        </w:rPr>
        <w:t xml:space="preserve"> </w:t>
      </w:r>
      <w:r w:rsidRPr="00543115">
        <w:rPr>
          <w:rFonts w:ascii="Arial" w:eastAsia="Arial" w:hAnsi="Arial" w:cs="Arial"/>
          <w:sz w:val="20"/>
          <w:szCs w:val="20"/>
        </w:rPr>
        <w:t xml:space="preserve">La figura Jurídica denominada Concesión Administrativa, se encuentra previsto en el TÍTULO TERCERO </w:t>
      </w:r>
      <w:r w:rsidRPr="00543115">
        <w:rPr>
          <w:rFonts w:ascii="Arial" w:eastAsia="Arial" w:hAnsi="Arial" w:cs="Arial"/>
          <w:i/>
          <w:iCs/>
          <w:sz w:val="20"/>
          <w:szCs w:val="20"/>
        </w:rPr>
        <w:t xml:space="preserve">"DE LA CONCESIÓN </w:t>
      </w:r>
      <w:r w:rsidRPr="00543115">
        <w:rPr>
          <w:rFonts w:ascii="Arial" w:eastAsia="Arial" w:hAnsi="Arial" w:cs="Arial"/>
          <w:i/>
          <w:iCs/>
          <w:sz w:val="20"/>
          <w:szCs w:val="20"/>
        </w:rPr>
        <w:lastRenderedPageBreak/>
        <w:t xml:space="preserve">DE SERVICIOS PÚBLICOS MUNICIPALES" CAPÍTULO I "OTORGAMIENTO Y RÉGIMEN DE LAS CONCESIONES" de </w:t>
      </w:r>
      <w:r w:rsidRPr="00543115">
        <w:rPr>
          <w:rFonts w:ascii="Arial" w:eastAsia="Arial" w:hAnsi="Arial" w:cs="Arial"/>
          <w:sz w:val="20"/>
          <w:szCs w:val="20"/>
        </w:rPr>
        <w:t xml:space="preserve">la Ley de Planeación, Desarrollo Administrativo y Servicios Públicos Municipales, vigente en el Estado. - - - - </w:t>
      </w:r>
    </w:p>
    <w:p w14:paraId="770B4A40" w14:textId="77777777" w:rsidR="00FD430E" w:rsidRPr="00543115" w:rsidRDefault="00FD430E" w:rsidP="00FD430E">
      <w:pPr>
        <w:rPr>
          <w:rFonts w:ascii="Arial" w:eastAsia="Arial" w:hAnsi="Arial" w:cs="Arial"/>
          <w:sz w:val="20"/>
          <w:szCs w:val="20"/>
        </w:rPr>
      </w:pPr>
    </w:p>
    <w:p w14:paraId="072C6B5F" w14:textId="1095544A" w:rsidR="00FD430E" w:rsidRPr="00543115" w:rsidRDefault="00FD430E" w:rsidP="00FD430E">
      <w:pPr>
        <w:jc w:val="both"/>
        <w:rPr>
          <w:rFonts w:ascii="Arial" w:eastAsia="Arial" w:hAnsi="Arial" w:cs="Arial"/>
          <w:sz w:val="20"/>
          <w:szCs w:val="20"/>
        </w:rPr>
      </w:pPr>
      <w:r w:rsidRPr="00543115">
        <w:rPr>
          <w:rFonts w:ascii="Arial" w:eastAsia="Arial" w:hAnsi="Arial" w:cs="Arial"/>
          <w:b/>
          <w:bCs/>
          <w:sz w:val="20"/>
          <w:szCs w:val="20"/>
        </w:rPr>
        <w:t xml:space="preserve">TERCERO:(sic) </w:t>
      </w:r>
      <w:r w:rsidRPr="00543115">
        <w:rPr>
          <w:rFonts w:ascii="Arial" w:eastAsia="Arial" w:hAnsi="Arial" w:cs="Arial"/>
          <w:b/>
          <w:bCs/>
          <w:i/>
          <w:iCs/>
          <w:sz w:val="20"/>
          <w:szCs w:val="20"/>
        </w:rPr>
        <w:t>Esta Comisión de Mercados y Comercio en Vía Pública</w:t>
      </w:r>
      <w:r w:rsidRPr="00543115">
        <w:rPr>
          <w:rFonts w:ascii="Arial" w:eastAsia="Arial" w:hAnsi="Arial" w:cs="Arial"/>
          <w:i/>
          <w:iCs/>
          <w:sz w:val="20"/>
          <w:szCs w:val="20"/>
        </w:rPr>
        <w:t xml:space="preserve">, </w:t>
      </w:r>
      <w:r w:rsidRPr="00543115">
        <w:rPr>
          <w:rFonts w:ascii="Arial" w:eastAsia="Arial" w:hAnsi="Arial" w:cs="Arial"/>
          <w:sz w:val="20"/>
          <w:szCs w:val="20"/>
        </w:rPr>
        <w:t xml:space="preserve">considera que cuenta con los elementos necesarios para resolver el presente expediente, por lo tanto, entrando al estudio y análisis de la solicitud realizada por la Ciudadana </w:t>
      </w:r>
      <w:r w:rsidRPr="00543115">
        <w:rPr>
          <w:rFonts w:ascii="Arial" w:eastAsia="Arial" w:hAnsi="Arial" w:cs="Arial"/>
          <w:i/>
          <w:sz w:val="20"/>
          <w:szCs w:val="20"/>
        </w:rPr>
        <w:t xml:space="preserve">IMELDA BAUTISTA </w:t>
      </w:r>
      <w:proofErr w:type="spellStart"/>
      <w:r w:rsidRPr="00543115">
        <w:rPr>
          <w:rFonts w:ascii="Arial" w:eastAsia="Arial" w:hAnsi="Arial" w:cs="Arial"/>
          <w:i/>
          <w:sz w:val="20"/>
          <w:szCs w:val="20"/>
        </w:rPr>
        <w:t>RAMIREZ</w:t>
      </w:r>
      <w:proofErr w:type="spellEnd"/>
      <w:r w:rsidRPr="00543115">
        <w:rPr>
          <w:rFonts w:ascii="Arial" w:eastAsia="Arial" w:hAnsi="Arial" w:cs="Arial"/>
          <w:i/>
          <w:sz w:val="20"/>
          <w:szCs w:val="20"/>
        </w:rPr>
        <w:t xml:space="preserve">(sic) </w:t>
      </w:r>
      <w:r w:rsidRPr="00543115">
        <w:rPr>
          <w:rFonts w:ascii="Arial" w:eastAsia="Arial" w:hAnsi="Arial" w:cs="Arial"/>
          <w:sz w:val="20"/>
          <w:szCs w:val="20"/>
        </w:rPr>
        <w:t xml:space="preserve">y pruebas que obran en el expediente, tenemos: - </w:t>
      </w:r>
    </w:p>
    <w:p w14:paraId="4E1FD821" w14:textId="77777777" w:rsidR="00FD430E" w:rsidRPr="00543115" w:rsidRDefault="00FD430E" w:rsidP="00FD430E">
      <w:pPr>
        <w:jc w:val="both"/>
        <w:rPr>
          <w:rFonts w:ascii="Arial" w:eastAsia="Arial" w:hAnsi="Arial" w:cs="Arial"/>
          <w:sz w:val="20"/>
          <w:szCs w:val="20"/>
        </w:rPr>
      </w:pPr>
    </w:p>
    <w:p w14:paraId="36B341CE" w14:textId="77777777" w:rsidR="00FD430E" w:rsidRPr="00543115" w:rsidRDefault="00FD430E" w:rsidP="00FD430E">
      <w:pPr>
        <w:jc w:val="both"/>
        <w:rPr>
          <w:rFonts w:ascii="Arial" w:eastAsia="Arial" w:hAnsi="Arial" w:cs="Arial"/>
          <w:sz w:val="20"/>
          <w:szCs w:val="20"/>
        </w:rPr>
      </w:pPr>
      <w:r w:rsidRPr="00543115">
        <w:rPr>
          <w:rFonts w:ascii="Arial" w:eastAsia="Arial" w:hAnsi="Arial" w:cs="Arial"/>
          <w:sz w:val="20"/>
          <w:szCs w:val="20"/>
        </w:rPr>
        <w:t xml:space="preserve">a) El apartado II y VI de los </w:t>
      </w:r>
      <w:r w:rsidRPr="00543115">
        <w:rPr>
          <w:rFonts w:ascii="Arial" w:eastAsia="Arial" w:hAnsi="Arial" w:cs="Arial"/>
          <w:b/>
          <w:bCs/>
          <w:i/>
          <w:iCs/>
          <w:sz w:val="20"/>
          <w:szCs w:val="20"/>
        </w:rPr>
        <w:t>Lineamientos para Trámites Administrativos de los Mercados Públicos</w:t>
      </w:r>
      <w:r w:rsidRPr="00543115">
        <w:rPr>
          <w:rFonts w:ascii="Arial" w:eastAsia="Arial" w:hAnsi="Arial" w:cs="Arial"/>
          <w:i/>
          <w:iCs/>
          <w:sz w:val="20"/>
          <w:szCs w:val="20"/>
        </w:rPr>
        <w:t xml:space="preserve">, </w:t>
      </w:r>
      <w:r w:rsidRPr="00543115">
        <w:rPr>
          <w:rFonts w:ascii="Arial" w:eastAsia="Arial" w:hAnsi="Arial" w:cs="Arial"/>
          <w:sz w:val="20"/>
          <w:szCs w:val="20"/>
        </w:rPr>
        <w:t>citan textualmente:</w:t>
      </w:r>
    </w:p>
    <w:p w14:paraId="15F0512F" w14:textId="77777777" w:rsidR="00FD430E" w:rsidRPr="00543115" w:rsidRDefault="00FD430E" w:rsidP="00FD430E">
      <w:pPr>
        <w:rPr>
          <w:rFonts w:ascii="Arial" w:eastAsia="Arial" w:hAnsi="Arial" w:cs="Arial"/>
          <w:b/>
          <w:bCs/>
          <w:sz w:val="20"/>
          <w:szCs w:val="20"/>
        </w:rPr>
      </w:pPr>
    </w:p>
    <w:p w14:paraId="3F672748" w14:textId="77777777" w:rsidR="00FD430E" w:rsidRPr="00543115" w:rsidRDefault="00FD430E" w:rsidP="00FD430E">
      <w:pPr>
        <w:ind w:left="284"/>
        <w:jc w:val="both"/>
        <w:rPr>
          <w:rFonts w:ascii="Arial" w:eastAsia="Arial" w:hAnsi="Arial" w:cs="Arial"/>
          <w:b/>
          <w:bCs/>
          <w:i/>
          <w:iCs/>
          <w:sz w:val="20"/>
          <w:szCs w:val="20"/>
        </w:rPr>
      </w:pPr>
      <w:r w:rsidRPr="00543115">
        <w:rPr>
          <w:rFonts w:ascii="Arial" w:eastAsia="Arial" w:hAnsi="Arial" w:cs="Arial"/>
          <w:b/>
          <w:bCs/>
          <w:i/>
          <w:iCs/>
          <w:sz w:val="20"/>
          <w:szCs w:val="20"/>
        </w:rPr>
        <w:t xml:space="preserve">''II.- LINEAMIENTOS PARA EL TRÁMITE DE REGULARIZACIÓN DE CONCESIONARIO Y CESIÓN DE DERECHOS: </w:t>
      </w:r>
    </w:p>
    <w:p w14:paraId="735AB943"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1.- SOLICITUD DIRIGIDA AL ADMINISTRADOR DEL MERCADO CORRESPONDIENTE, PRESENTADA POR EL POSESIONARIO.</w:t>
      </w:r>
    </w:p>
    <w:p w14:paraId="7A8243CF"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2.- FORMATO ÚNICO DE MERCADOS DEBIDAMENTE REQUISITADO.</w:t>
      </w:r>
    </w:p>
    <w:p w14:paraId="727061CB"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3.- ACTA DE CESIÓN DE DERECHOS ENTRE LOS PARTICULARES (EN CASOS APLICABLES).</w:t>
      </w:r>
    </w:p>
    <w:p w14:paraId="5C64A3DA"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4.-ACTA DE NACIMIENTO DEL CESIONARIO Y DEL CEDENTE.</w:t>
      </w:r>
    </w:p>
    <w:p w14:paraId="1BEECCD2"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5.- IDENTIFICACIÓN OFICIAL VIGENTE DEL CESIONARIO Y DEL CEDENTE.</w:t>
      </w:r>
    </w:p>
    <w:p w14:paraId="333459F9"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7A6C7C72"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7.- COMPROBANTE DE DOMICILIO RECIENTE DEL CESIONARIO Y CEDENTE.</w:t>
      </w:r>
    </w:p>
    <w:p w14:paraId="2EEF1D32"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8.- CONSTANCIA DE VERIFICACIÓN Y RECONOCIMIENTO DEL LOCAL COMERCIAL, PUESTO, CASETA O ESPACIO, EXPEDIDO POR PARTE DE LA ADMINISTRACIÓN DEL MERCADO CORRESPONDIENTE.</w:t>
      </w:r>
    </w:p>
    <w:p w14:paraId="263FE3B4"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9.- CONSTANCIA DE OPINIÓN EMITIDA POR LA ORGANIZACIÓN O MESA DIRECTIVA, EN CASO DE PERTENECER A ALGUNA(sic)</w:t>
      </w:r>
    </w:p>
    <w:p w14:paraId="7C0F3060"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 xml:space="preserve">10.- DESIGNACIÓN DE BENEFICIARIO (PRESENTAR LA COPIA DE LA </w:t>
      </w:r>
      <w:r w:rsidRPr="00543115">
        <w:rPr>
          <w:rFonts w:ascii="Arial" w:eastAsia="Arial" w:hAnsi="Arial" w:cs="Arial"/>
          <w:b/>
          <w:bCs/>
          <w:sz w:val="20"/>
          <w:szCs w:val="20"/>
        </w:rPr>
        <w:lastRenderedPageBreak/>
        <w:t>CREDENCIAL DE ELECTOR VIGENTE, EN CASO DE SER MENOR DE EDAD; PRESENTAR LA DOCUMENTACIÓN DE SU TUTOR O ALBACEA).</w:t>
      </w:r>
    </w:p>
    <w:p w14:paraId="6DBFD7B8"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11.-DOS TESTIGOS QUE ACREDITEN SU DICHO (IDENTIFICACIÓN OFICIAL VIGENTE Y COMPROBANTE DE DOMICILIO)."</w:t>
      </w:r>
    </w:p>
    <w:p w14:paraId="73C3AFFE" w14:textId="77777777" w:rsidR="00FD430E" w:rsidRPr="00543115" w:rsidRDefault="00FD430E" w:rsidP="00FD430E">
      <w:pPr>
        <w:rPr>
          <w:rFonts w:ascii="Arial" w:eastAsia="Arial" w:hAnsi="Arial" w:cs="Arial"/>
          <w:b/>
          <w:bCs/>
          <w:sz w:val="20"/>
          <w:szCs w:val="20"/>
        </w:rPr>
      </w:pPr>
    </w:p>
    <w:p w14:paraId="354390BF"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w:t>
      </w:r>
      <w:proofErr w:type="gramStart"/>
      <w:r w:rsidRPr="00543115">
        <w:rPr>
          <w:rFonts w:ascii="Arial" w:eastAsia="Arial" w:hAnsi="Arial" w:cs="Arial"/>
          <w:b/>
          <w:bCs/>
          <w:sz w:val="20"/>
          <w:szCs w:val="20"/>
        </w:rPr>
        <w:t>VI.-</w:t>
      </w:r>
      <w:proofErr w:type="gramEnd"/>
      <w:r w:rsidRPr="00543115">
        <w:rPr>
          <w:rFonts w:ascii="Arial" w:eastAsia="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w:t>
      </w:r>
    </w:p>
    <w:p w14:paraId="7C14B165"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1.- LA ADMINISTRACIÓN DEL MERCADO CORRESPONDIENTE, EMITIRÁ LA CONSTANCIA DE VERIFICACIÓN Y RECONOCIMIENTO, MISMA QUE DEBERÁ INCLUIR LOS SIGUIENTES DATOS:</w:t>
      </w:r>
    </w:p>
    <w:p w14:paraId="40E670DE"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MEDIDAS DEL LOCAL, PUESTO O CASETA, GIRO COMERCIAL, CONDICIONES EN QUE SE ENCUENTRA, DESCRIPCIÓN DEL TIPO DE CONSTRUCCIÓN, NÚMERO DE CUENTA Y LOS COMENTARIOS QUE SE ESTIMEN PERTINENTES.</w:t>
      </w:r>
    </w:p>
    <w:p w14:paraId="6384D42E"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79CCD940"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3.- CADA UNO DE LOS TRÁMITES SE REALIZARÁ POR SEPARADO YA QUE LA LEY DE INGRESOS MUNICIPAL EN EL APARTADO PRIMERO CORRESPONDIENTE A MERCADOS Y VÍA PÚBLICA, CONTEMPLA UN COSTO INDEPENDIENTE PARA CADA UNO DE ELLOS.</w:t>
      </w:r>
    </w:p>
    <w:p w14:paraId="42B765B5" w14:textId="77777777" w:rsidR="00FD430E" w:rsidRPr="00543115" w:rsidRDefault="00FD430E" w:rsidP="00FD430E">
      <w:pPr>
        <w:ind w:left="284" w:firstLine="19"/>
        <w:jc w:val="both"/>
        <w:rPr>
          <w:rFonts w:ascii="Arial" w:eastAsia="Arial" w:hAnsi="Arial" w:cs="Arial"/>
          <w:b/>
          <w:bCs/>
          <w:sz w:val="20"/>
          <w:szCs w:val="20"/>
        </w:rPr>
      </w:pPr>
      <w:proofErr w:type="gramStart"/>
      <w:r w:rsidRPr="00543115">
        <w:rPr>
          <w:rFonts w:ascii="Arial" w:eastAsia="Arial" w:hAnsi="Arial" w:cs="Arial"/>
          <w:b/>
          <w:bCs/>
          <w:sz w:val="20"/>
          <w:szCs w:val="20"/>
        </w:rPr>
        <w:t>4,(</w:t>
      </w:r>
      <w:proofErr w:type="gramEnd"/>
      <w:r w:rsidRPr="00543115">
        <w:rPr>
          <w:rFonts w:ascii="Arial" w:eastAsia="Arial" w:hAnsi="Arial" w:cs="Arial"/>
          <w:b/>
          <w:bCs/>
          <w:sz w:val="20"/>
          <w:szCs w:val="20"/>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543115">
        <w:rPr>
          <w:rFonts w:ascii="Arial" w:eastAsia="Arial" w:hAnsi="Arial" w:cs="Arial"/>
          <w:b/>
          <w:bCs/>
          <w:sz w:val="20"/>
          <w:szCs w:val="20"/>
        </w:rPr>
        <w:t>VIA</w:t>
      </w:r>
      <w:proofErr w:type="spellEnd"/>
      <w:r w:rsidRPr="00543115">
        <w:rPr>
          <w:rFonts w:ascii="Arial" w:eastAsia="Arial" w:hAnsi="Arial" w:cs="Arial"/>
          <w:b/>
          <w:bCs/>
          <w:sz w:val="20"/>
          <w:szCs w:val="20"/>
        </w:rPr>
        <w:t>(sic) PÚBLICA.</w:t>
      </w:r>
    </w:p>
    <w:p w14:paraId="10C5BB88"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 xml:space="preserve">5.- LA REGIDURÍA DE SERVICIOS MUNICIPALES, Y DE MERCADOS Y VÍA PÚBLICA, REALIZARÁ LAS DILIGENCIAS PERTINENTES, COTEJO DE LA DOCUMENTACIÓN REQUERIDA Y </w:t>
      </w:r>
      <w:r w:rsidRPr="00543115">
        <w:rPr>
          <w:rFonts w:ascii="Arial" w:eastAsia="Arial" w:hAnsi="Arial" w:cs="Arial"/>
          <w:b/>
          <w:bCs/>
          <w:sz w:val="20"/>
          <w:szCs w:val="20"/>
        </w:rPr>
        <w:lastRenderedPageBreak/>
        <w:t>RATIFICACIÓN DE LA SOLICITUD, EN LOS CASOS QUE SEA NECESARIO SE CITARÁN AL INTERESADO QUIEN SE DEBERÁ PRESENTAR DEBIDAMENTE IDENTIFICADO;(sic)</w:t>
      </w:r>
    </w:p>
    <w:p w14:paraId="0CB7FDAB"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POSTERIORMENTE SERÁ TURNADO A LA COMISIÓN DE MERCADOS Y VÍA PÚBLICA, PARA SU VALORACIÓN, ANÁLISIS Y DICTAMEN RESPECTIVO.</w:t>
      </w:r>
    </w:p>
    <w:p w14:paraId="098B3183"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3BF71E65"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1255DE30"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8.- EL INTERESADO DEBERÁ IDENTIFICARSE AL MOMENTO DE RECOGER LA ORDEN DE PAGO.</w:t>
      </w:r>
    </w:p>
    <w:p w14:paraId="03399495"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9.- EL PLAZO PARA EFECTUAR EL PAGO POR EL TRÁMITE CORRESPONDIENTE, ES DE QUINCE DÍAS HÁBILES CONTADOS A PARTIR DE LA RECEPCIÓN DE LA ORDEN DE PAGO, DE NO HACERLO SE REVOCARÁ DICHO ACUERDO AUTOMÁTICAMENTE.</w:t>
      </w:r>
    </w:p>
    <w:p w14:paraId="5305D3FF"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ESTA LEYENDA DEBERÁ SER VISIBLE AL FRENTE DEL DOCUMENTO CON LA FECHA DE DESPACHO.</w:t>
      </w:r>
    </w:p>
    <w:p w14:paraId="21A2BC80" w14:textId="77777777" w:rsidR="00FD430E" w:rsidRPr="00543115" w:rsidRDefault="00FD430E" w:rsidP="00FD430E">
      <w:pPr>
        <w:ind w:left="284" w:firstLine="19"/>
        <w:jc w:val="both"/>
        <w:rPr>
          <w:rFonts w:ascii="Arial" w:eastAsia="Arial" w:hAnsi="Arial" w:cs="Arial"/>
          <w:b/>
          <w:bCs/>
          <w:sz w:val="20"/>
          <w:szCs w:val="20"/>
        </w:rPr>
      </w:pPr>
      <w:r w:rsidRPr="00543115">
        <w:rPr>
          <w:rFonts w:ascii="Arial" w:eastAsia="Arial" w:hAnsi="Arial" w:cs="Arial"/>
          <w:b/>
          <w:bCs/>
          <w:sz w:val="20"/>
          <w:szCs w:val="20"/>
        </w:rPr>
        <w:t xml:space="preserve">10.- EL COSTO DE CADA TRÁMITE ESTARÁ ESPECIFICADO EN LA LEY DE INGRESOS DEL MUNICIPIO DE OAXACA DE JUÁREZ, </w:t>
      </w:r>
      <w:proofErr w:type="spellStart"/>
      <w:r w:rsidRPr="00543115">
        <w:rPr>
          <w:rFonts w:ascii="Arial" w:eastAsia="Arial" w:hAnsi="Arial" w:cs="Arial"/>
          <w:b/>
          <w:bCs/>
          <w:sz w:val="20"/>
          <w:szCs w:val="20"/>
        </w:rPr>
        <w:t>OAX</w:t>
      </w:r>
      <w:proofErr w:type="spellEnd"/>
      <w:r w:rsidRPr="00543115">
        <w:rPr>
          <w:rFonts w:ascii="Arial" w:eastAsia="Arial" w:hAnsi="Arial" w:cs="Arial"/>
          <w:b/>
          <w:bCs/>
          <w:sz w:val="20"/>
          <w:szCs w:val="20"/>
        </w:rPr>
        <w:t>., PARA EL EJERCICIO FISCAL VIGENTE."</w:t>
      </w:r>
    </w:p>
    <w:p w14:paraId="7B264354" w14:textId="77777777" w:rsidR="00FD430E" w:rsidRPr="00543115" w:rsidRDefault="00FD430E" w:rsidP="00FD430E">
      <w:pPr>
        <w:jc w:val="both"/>
        <w:rPr>
          <w:rFonts w:ascii="Arial" w:eastAsia="Arial" w:hAnsi="Arial" w:cs="Arial"/>
          <w:sz w:val="20"/>
          <w:szCs w:val="20"/>
        </w:rPr>
      </w:pPr>
    </w:p>
    <w:p w14:paraId="05F1DCA3" w14:textId="77777777" w:rsidR="00FD430E" w:rsidRPr="00543115" w:rsidRDefault="00FD430E" w:rsidP="00FD430E">
      <w:pPr>
        <w:ind w:firstLine="5"/>
        <w:jc w:val="both"/>
        <w:rPr>
          <w:rFonts w:ascii="Arial" w:eastAsia="Arial" w:hAnsi="Arial" w:cs="Arial"/>
          <w:b/>
          <w:bCs/>
          <w:sz w:val="20"/>
          <w:szCs w:val="20"/>
        </w:rPr>
      </w:pPr>
      <w:r w:rsidRPr="00543115">
        <w:rPr>
          <w:rFonts w:ascii="Arial" w:eastAsia="Arial" w:hAnsi="Arial" w:cs="Arial"/>
          <w:sz w:val="20"/>
          <w:szCs w:val="20"/>
        </w:rPr>
        <w:t>De dichos lineamientos en cita, podemos establecer que en el trámite de la CESIÓN DE DERECHOS, se requiere una petición formal del trámite de cesión de derechos,</w:t>
      </w:r>
      <w:r w:rsidRPr="00543115">
        <w:rPr>
          <w:rFonts w:ascii="Arial" w:eastAsia="Arial" w:hAnsi="Arial" w:cs="Arial"/>
          <w:b/>
          <w:bCs/>
          <w:sz w:val="20"/>
          <w:szCs w:val="20"/>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w:t>
      </w:r>
      <w:r w:rsidRPr="00543115">
        <w:rPr>
          <w:rFonts w:ascii="Arial" w:eastAsia="Arial" w:hAnsi="Arial" w:cs="Arial"/>
          <w:b/>
          <w:bCs/>
          <w:sz w:val="20"/>
          <w:szCs w:val="20"/>
        </w:rPr>
        <w:lastRenderedPageBreak/>
        <w:t>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2AAA1B14" w14:textId="77777777" w:rsidR="00FD430E" w:rsidRPr="00543115" w:rsidRDefault="00FD430E" w:rsidP="00FD430E">
      <w:pPr>
        <w:jc w:val="both"/>
        <w:rPr>
          <w:rFonts w:ascii="Arial" w:eastAsia="Arial" w:hAnsi="Arial" w:cs="Arial"/>
          <w:sz w:val="20"/>
          <w:szCs w:val="20"/>
        </w:rPr>
      </w:pPr>
    </w:p>
    <w:p w14:paraId="5ADD9B24" w14:textId="77777777" w:rsidR="00FD430E" w:rsidRPr="00543115" w:rsidRDefault="00FD430E" w:rsidP="00FD430E">
      <w:pPr>
        <w:jc w:val="both"/>
        <w:rPr>
          <w:rFonts w:ascii="Arial" w:eastAsia="Arial" w:hAnsi="Arial" w:cs="Arial"/>
          <w:bCs/>
          <w:i/>
          <w:iCs/>
          <w:sz w:val="20"/>
          <w:szCs w:val="20"/>
          <w:u w:val="single"/>
        </w:rPr>
      </w:pPr>
      <w:r w:rsidRPr="00543115">
        <w:rPr>
          <w:rFonts w:ascii="Arial" w:eastAsia="Arial" w:hAnsi="Arial" w:cs="Arial"/>
          <w:bCs/>
          <w:i/>
          <w:iCs/>
          <w:sz w:val="20"/>
          <w:szCs w:val="20"/>
        </w:rPr>
        <w:t xml:space="preserve">EL HECHO DE QUE LA AUTORIDAD MUNICIPAL, ORDENE LA RATIFICACIÓN POR PARTE DE LA CONCESIONARIA, DE SU DESEO DE CEDER A OTRA LOS DERECHOS QUE LE CONFIERE LA CONCESIÓN que le otorgó el H. Ayuntamiento, </w:t>
      </w:r>
      <w:r w:rsidRPr="00543115">
        <w:rPr>
          <w:rFonts w:ascii="Arial" w:eastAsia="Arial" w:hAnsi="Arial" w:cs="Arial"/>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r w:rsidRPr="00543115">
        <w:rPr>
          <w:rFonts w:ascii="Arial" w:eastAsia="Arial" w:hAnsi="Arial" w:cs="Arial"/>
          <w:bCs/>
          <w:i/>
          <w:iCs/>
          <w:sz w:val="20"/>
          <w:szCs w:val="20"/>
        </w:rPr>
        <w:t xml:space="preserve"> - - - - - - - - - - - - - - - - - - - - - - - - </w:t>
      </w:r>
    </w:p>
    <w:p w14:paraId="02959BDC" w14:textId="77777777" w:rsidR="00FD430E" w:rsidRPr="00543115" w:rsidRDefault="00FD430E" w:rsidP="00FD430E">
      <w:pPr>
        <w:jc w:val="both"/>
        <w:rPr>
          <w:rFonts w:ascii="Arial" w:eastAsia="Arial" w:hAnsi="Arial" w:cs="Arial"/>
          <w:b/>
          <w:bCs/>
          <w:i/>
          <w:iCs/>
          <w:sz w:val="20"/>
          <w:szCs w:val="20"/>
          <w:u w:val="single"/>
        </w:rPr>
      </w:pPr>
    </w:p>
    <w:p w14:paraId="4088E9FD" w14:textId="77777777" w:rsidR="00FD430E" w:rsidRPr="00543115" w:rsidRDefault="00FD430E" w:rsidP="00FD430E">
      <w:pPr>
        <w:jc w:val="both"/>
        <w:rPr>
          <w:rFonts w:ascii="Arial" w:eastAsia="Courier New" w:hAnsi="Arial" w:cs="Arial"/>
          <w:b/>
          <w:sz w:val="20"/>
          <w:szCs w:val="20"/>
        </w:rPr>
      </w:pPr>
      <w:r w:rsidRPr="00543115">
        <w:rPr>
          <w:rFonts w:ascii="Arial" w:eastAsia="Courier New" w:hAnsi="Arial" w:cs="Arial"/>
          <w:b/>
          <w:sz w:val="20"/>
          <w:szCs w:val="20"/>
        </w:rPr>
        <w:t>b) En este sentido y al llevar a cabo un análisis de las constancias que obran en el sumario, tenemos que:</w:t>
      </w:r>
    </w:p>
    <w:p w14:paraId="5F85690D" w14:textId="77777777" w:rsidR="00FD430E" w:rsidRPr="00543115" w:rsidRDefault="00FD430E" w:rsidP="00FD430E">
      <w:pPr>
        <w:jc w:val="both"/>
        <w:rPr>
          <w:rFonts w:ascii="Arial" w:eastAsia="Arial" w:hAnsi="Arial" w:cs="Arial"/>
          <w:sz w:val="20"/>
          <w:szCs w:val="20"/>
        </w:rPr>
      </w:pPr>
    </w:p>
    <w:p w14:paraId="1C1BF5E9" w14:textId="77777777" w:rsidR="00FD430E" w:rsidRPr="00543115" w:rsidRDefault="00FD430E" w:rsidP="00FD430E">
      <w:pPr>
        <w:ind w:left="284"/>
        <w:jc w:val="both"/>
        <w:rPr>
          <w:rFonts w:ascii="Arial" w:eastAsia="Arial" w:hAnsi="Arial" w:cs="Arial"/>
          <w:b/>
          <w:bCs/>
          <w:sz w:val="20"/>
          <w:szCs w:val="20"/>
        </w:rPr>
      </w:pPr>
      <w:r w:rsidRPr="00543115">
        <w:rPr>
          <w:rFonts w:ascii="Arial" w:eastAsia="Arial" w:hAnsi="Arial" w:cs="Arial"/>
          <w:b/>
          <w:bCs/>
          <w:i/>
          <w:sz w:val="20"/>
          <w:szCs w:val="20"/>
        </w:rPr>
        <w:t xml:space="preserve">i. Con LA CONSTANCIA DE VERIFICACIÓN Y RECONOCIMIENTO folio: 10, </w:t>
      </w:r>
      <w:r w:rsidRPr="00543115">
        <w:rPr>
          <w:rFonts w:ascii="Arial" w:eastAsia="Arial" w:hAnsi="Arial" w:cs="Arial"/>
          <w:b/>
          <w:bCs/>
          <w:sz w:val="20"/>
          <w:szCs w:val="20"/>
        </w:rPr>
        <w:t xml:space="preserve">de </w:t>
      </w:r>
      <w:r w:rsidRPr="00543115">
        <w:rPr>
          <w:rFonts w:ascii="Arial" w:eastAsia="Arial" w:hAnsi="Arial" w:cs="Arial"/>
          <w:b/>
          <w:bCs/>
          <w:i/>
          <w:sz w:val="20"/>
          <w:szCs w:val="20"/>
        </w:rPr>
        <w:t xml:space="preserve">fecha VEINTINUEVE DE NOVIEMBRE del año dos mil veintitrés, está acreditada la existencia respecto del puesto fijo número 143, con objeto/contrato: 1050000001272, con giro </w:t>
      </w:r>
      <w:r w:rsidRPr="00543115">
        <w:rPr>
          <w:rFonts w:ascii="Arial" w:eastAsia="Arial" w:hAnsi="Arial" w:cs="Arial"/>
          <w:b/>
          <w:bCs/>
          <w:sz w:val="20"/>
          <w:szCs w:val="20"/>
        </w:rPr>
        <w:t xml:space="preserve">de </w:t>
      </w:r>
      <w:r w:rsidRPr="00543115">
        <w:rPr>
          <w:rFonts w:ascii="Arial" w:eastAsia="Arial" w:hAnsi="Arial" w:cs="Arial"/>
          <w:b/>
          <w:bCs/>
          <w:i/>
          <w:sz w:val="20"/>
          <w:szCs w:val="20"/>
        </w:rPr>
        <w:t xml:space="preserve">"frutas" ubicado en </w:t>
      </w:r>
      <w:r w:rsidRPr="00543115">
        <w:rPr>
          <w:rFonts w:ascii="Arial" w:eastAsia="Arial" w:hAnsi="Arial" w:cs="Arial"/>
          <w:b/>
          <w:bCs/>
          <w:sz w:val="20"/>
          <w:szCs w:val="20"/>
        </w:rPr>
        <w:t xml:space="preserve">el </w:t>
      </w:r>
      <w:r w:rsidRPr="00543115">
        <w:rPr>
          <w:rFonts w:ascii="Arial" w:eastAsia="Arial" w:hAnsi="Arial" w:cs="Arial"/>
          <w:b/>
          <w:bCs/>
          <w:i/>
          <w:sz w:val="20"/>
          <w:szCs w:val="20"/>
        </w:rPr>
        <w:t>interior del Mercado "IV CENTENARIO";</w:t>
      </w:r>
    </w:p>
    <w:p w14:paraId="77B5AB7B" w14:textId="77777777" w:rsidR="00FD430E" w:rsidRPr="00543115" w:rsidRDefault="00FD430E" w:rsidP="00FD430E">
      <w:pPr>
        <w:ind w:left="284"/>
        <w:jc w:val="both"/>
        <w:rPr>
          <w:rFonts w:ascii="Arial" w:eastAsia="Arial" w:hAnsi="Arial" w:cs="Arial"/>
          <w:b/>
          <w:bCs/>
          <w:sz w:val="20"/>
          <w:szCs w:val="20"/>
        </w:rPr>
      </w:pPr>
      <w:r w:rsidRPr="00543115">
        <w:rPr>
          <w:rFonts w:ascii="Arial" w:eastAsia="Arial" w:hAnsi="Arial" w:cs="Arial"/>
          <w:b/>
          <w:bCs/>
          <w:i/>
          <w:sz w:val="20"/>
          <w:szCs w:val="20"/>
        </w:rPr>
        <w:t xml:space="preserve">ii. Con los recibos </w:t>
      </w:r>
      <w:r w:rsidRPr="00543115">
        <w:rPr>
          <w:rFonts w:ascii="Arial" w:eastAsia="Arial" w:hAnsi="Arial" w:cs="Arial"/>
          <w:b/>
          <w:bCs/>
          <w:sz w:val="20"/>
          <w:szCs w:val="20"/>
        </w:rPr>
        <w:t xml:space="preserve">de </w:t>
      </w:r>
      <w:r w:rsidRPr="00543115">
        <w:rPr>
          <w:rFonts w:ascii="Arial" w:eastAsia="Arial" w:hAnsi="Arial" w:cs="Arial"/>
          <w:b/>
          <w:bCs/>
          <w:i/>
          <w:sz w:val="20"/>
          <w:szCs w:val="20"/>
        </w:rPr>
        <w:t xml:space="preserve">pagos, </w:t>
      </w:r>
      <w:r w:rsidRPr="00543115">
        <w:rPr>
          <w:rFonts w:ascii="Arial" w:eastAsia="Arial" w:hAnsi="Arial" w:cs="Arial"/>
          <w:b/>
          <w:bCs/>
          <w:sz w:val="20"/>
          <w:szCs w:val="20"/>
        </w:rPr>
        <w:t xml:space="preserve">se </w:t>
      </w:r>
      <w:r w:rsidRPr="00543115">
        <w:rPr>
          <w:rFonts w:ascii="Arial" w:eastAsia="Arial" w:hAnsi="Arial" w:cs="Arial"/>
          <w:b/>
          <w:bCs/>
          <w:i/>
          <w:sz w:val="20"/>
          <w:szCs w:val="20"/>
        </w:rPr>
        <w:t xml:space="preserve">acredita que el mismo </w:t>
      </w:r>
      <w:r w:rsidRPr="00543115">
        <w:rPr>
          <w:rFonts w:ascii="Arial" w:eastAsia="Arial" w:hAnsi="Arial" w:cs="Arial"/>
          <w:b/>
          <w:bCs/>
          <w:sz w:val="20"/>
          <w:szCs w:val="20"/>
        </w:rPr>
        <w:t xml:space="preserve">se </w:t>
      </w:r>
      <w:r w:rsidRPr="00543115">
        <w:rPr>
          <w:rFonts w:ascii="Arial" w:eastAsia="Arial" w:hAnsi="Arial" w:cs="Arial"/>
          <w:b/>
          <w:bCs/>
          <w:i/>
          <w:sz w:val="20"/>
          <w:szCs w:val="20"/>
        </w:rPr>
        <w:t xml:space="preserve">encuentra al corriente </w:t>
      </w:r>
      <w:r w:rsidRPr="00543115">
        <w:rPr>
          <w:rFonts w:ascii="Arial" w:eastAsia="Arial" w:hAnsi="Arial" w:cs="Arial"/>
          <w:b/>
          <w:bCs/>
          <w:sz w:val="20"/>
          <w:szCs w:val="20"/>
        </w:rPr>
        <w:t xml:space="preserve">de </w:t>
      </w:r>
      <w:r w:rsidRPr="00543115">
        <w:rPr>
          <w:rFonts w:ascii="Arial" w:eastAsia="Arial" w:hAnsi="Arial" w:cs="Arial"/>
          <w:b/>
          <w:bCs/>
          <w:i/>
          <w:sz w:val="20"/>
          <w:szCs w:val="20"/>
        </w:rPr>
        <w:t>sus pagos;</w:t>
      </w:r>
    </w:p>
    <w:p w14:paraId="0F808499" w14:textId="77777777" w:rsidR="00FD430E" w:rsidRPr="00543115" w:rsidRDefault="00FD430E" w:rsidP="00FD430E">
      <w:pPr>
        <w:ind w:left="284"/>
        <w:jc w:val="both"/>
        <w:rPr>
          <w:rFonts w:ascii="Arial" w:eastAsia="Arial" w:hAnsi="Arial" w:cs="Arial"/>
          <w:b/>
          <w:bCs/>
          <w:sz w:val="20"/>
          <w:szCs w:val="20"/>
        </w:rPr>
      </w:pPr>
      <w:r w:rsidRPr="00543115">
        <w:rPr>
          <w:rFonts w:ascii="Arial" w:eastAsia="Arial" w:hAnsi="Arial" w:cs="Arial"/>
          <w:b/>
          <w:bCs/>
          <w:i/>
          <w:sz w:val="20"/>
          <w:szCs w:val="20"/>
        </w:rPr>
        <w:t xml:space="preserve">iii. </w:t>
      </w:r>
      <w:r w:rsidRPr="00543115">
        <w:rPr>
          <w:rFonts w:ascii="Arial" w:eastAsia="Arial" w:hAnsi="Arial" w:cs="Arial"/>
          <w:b/>
          <w:bCs/>
          <w:sz w:val="20"/>
          <w:szCs w:val="20"/>
        </w:rPr>
        <w:t xml:space="preserve">Se </w:t>
      </w:r>
      <w:r w:rsidRPr="00543115">
        <w:rPr>
          <w:rFonts w:ascii="Arial" w:eastAsia="Arial" w:hAnsi="Arial" w:cs="Arial"/>
          <w:b/>
          <w:bCs/>
          <w:i/>
          <w:sz w:val="20"/>
          <w:szCs w:val="20"/>
        </w:rPr>
        <w:t xml:space="preserve">demuestra que </w:t>
      </w:r>
      <w:r w:rsidRPr="00543115">
        <w:rPr>
          <w:rFonts w:ascii="Arial" w:eastAsia="Arial" w:hAnsi="Arial" w:cs="Arial"/>
          <w:b/>
          <w:bCs/>
          <w:sz w:val="20"/>
          <w:szCs w:val="20"/>
        </w:rPr>
        <w:t xml:space="preserve">el </w:t>
      </w:r>
      <w:r w:rsidRPr="00543115">
        <w:rPr>
          <w:rFonts w:ascii="Arial" w:eastAsia="Arial" w:hAnsi="Arial" w:cs="Arial"/>
          <w:b/>
          <w:bCs/>
          <w:i/>
          <w:sz w:val="20"/>
          <w:szCs w:val="20"/>
        </w:rPr>
        <w:t xml:space="preserve">puesto está concesionado </w:t>
      </w:r>
      <w:r w:rsidRPr="00543115">
        <w:rPr>
          <w:rFonts w:ascii="Arial" w:eastAsia="Arial" w:hAnsi="Arial" w:cs="Arial"/>
          <w:b/>
          <w:bCs/>
          <w:sz w:val="20"/>
          <w:szCs w:val="20"/>
        </w:rPr>
        <w:t xml:space="preserve">a </w:t>
      </w:r>
      <w:r w:rsidRPr="00543115">
        <w:rPr>
          <w:rFonts w:ascii="Arial" w:eastAsia="Arial" w:hAnsi="Arial" w:cs="Arial"/>
          <w:b/>
          <w:bCs/>
          <w:i/>
          <w:sz w:val="20"/>
          <w:szCs w:val="20"/>
        </w:rPr>
        <w:t xml:space="preserve">favor </w:t>
      </w:r>
      <w:r w:rsidRPr="00543115">
        <w:rPr>
          <w:rFonts w:ascii="Arial" w:eastAsia="Arial" w:hAnsi="Arial" w:cs="Arial"/>
          <w:b/>
          <w:bCs/>
          <w:sz w:val="20"/>
          <w:szCs w:val="20"/>
        </w:rPr>
        <w:t xml:space="preserve">de </w:t>
      </w:r>
      <w:r w:rsidRPr="00543115">
        <w:rPr>
          <w:rFonts w:ascii="Arial" w:eastAsia="Arial" w:hAnsi="Arial" w:cs="Arial"/>
          <w:b/>
          <w:bCs/>
          <w:i/>
          <w:sz w:val="20"/>
          <w:szCs w:val="20"/>
        </w:rPr>
        <w:t xml:space="preserve">la Ciudadana IMELDA BAUTISTA </w:t>
      </w:r>
      <w:proofErr w:type="spellStart"/>
      <w:r w:rsidRPr="00543115">
        <w:rPr>
          <w:rFonts w:ascii="Arial" w:eastAsia="Arial" w:hAnsi="Arial" w:cs="Arial"/>
          <w:b/>
          <w:bCs/>
          <w:i/>
          <w:sz w:val="20"/>
          <w:szCs w:val="20"/>
        </w:rPr>
        <w:t>RAMIREZ</w:t>
      </w:r>
      <w:proofErr w:type="spellEnd"/>
      <w:r w:rsidRPr="00543115">
        <w:rPr>
          <w:rFonts w:ascii="Arial" w:eastAsia="Arial" w:hAnsi="Arial" w:cs="Arial"/>
          <w:b/>
          <w:bCs/>
          <w:i/>
          <w:sz w:val="20"/>
          <w:szCs w:val="20"/>
        </w:rPr>
        <w:t>(sic);</w:t>
      </w:r>
    </w:p>
    <w:p w14:paraId="506B9F3F" w14:textId="77777777" w:rsidR="00FD430E" w:rsidRPr="00543115" w:rsidRDefault="00FD430E" w:rsidP="00FD430E">
      <w:pPr>
        <w:ind w:left="284"/>
        <w:jc w:val="both"/>
        <w:rPr>
          <w:rFonts w:ascii="Arial" w:eastAsia="Arial" w:hAnsi="Arial" w:cs="Arial"/>
          <w:b/>
          <w:bCs/>
          <w:sz w:val="20"/>
          <w:szCs w:val="20"/>
        </w:rPr>
      </w:pPr>
      <w:r w:rsidRPr="00543115">
        <w:rPr>
          <w:rFonts w:ascii="Arial" w:eastAsia="Arial" w:hAnsi="Arial" w:cs="Arial"/>
          <w:b/>
          <w:bCs/>
          <w:i/>
          <w:sz w:val="20"/>
          <w:szCs w:val="20"/>
        </w:rPr>
        <w:t xml:space="preserve">iv. Que dicho puesto está al corriente en </w:t>
      </w:r>
      <w:r w:rsidRPr="00543115">
        <w:rPr>
          <w:rFonts w:ascii="Arial" w:eastAsia="Arial" w:hAnsi="Arial" w:cs="Arial"/>
          <w:b/>
          <w:bCs/>
          <w:sz w:val="20"/>
          <w:szCs w:val="20"/>
        </w:rPr>
        <w:t xml:space="preserve">el </w:t>
      </w:r>
      <w:r w:rsidRPr="00543115">
        <w:rPr>
          <w:rFonts w:ascii="Arial" w:eastAsia="Arial" w:hAnsi="Arial" w:cs="Arial"/>
          <w:b/>
          <w:bCs/>
          <w:i/>
          <w:sz w:val="20"/>
          <w:szCs w:val="20"/>
        </w:rPr>
        <w:t xml:space="preserve">pago </w:t>
      </w:r>
      <w:r w:rsidRPr="00543115">
        <w:rPr>
          <w:rFonts w:ascii="Arial" w:eastAsia="Arial" w:hAnsi="Arial" w:cs="Arial"/>
          <w:b/>
          <w:bCs/>
          <w:sz w:val="20"/>
          <w:szCs w:val="20"/>
        </w:rPr>
        <w:t xml:space="preserve">de </w:t>
      </w:r>
      <w:r w:rsidRPr="00543115">
        <w:rPr>
          <w:rFonts w:ascii="Arial" w:eastAsia="Arial" w:hAnsi="Arial" w:cs="Arial"/>
          <w:b/>
          <w:bCs/>
          <w:i/>
          <w:sz w:val="20"/>
          <w:szCs w:val="20"/>
        </w:rPr>
        <w:t xml:space="preserve">sus derechos </w:t>
      </w:r>
      <w:r w:rsidRPr="00543115">
        <w:rPr>
          <w:rFonts w:ascii="Arial" w:eastAsia="Arial" w:hAnsi="Arial" w:cs="Arial"/>
          <w:b/>
          <w:bCs/>
          <w:sz w:val="20"/>
          <w:szCs w:val="20"/>
        </w:rPr>
        <w:t xml:space="preserve">de </w:t>
      </w:r>
      <w:r w:rsidRPr="00543115">
        <w:rPr>
          <w:rFonts w:ascii="Arial" w:eastAsia="Arial" w:hAnsi="Arial" w:cs="Arial"/>
          <w:b/>
          <w:bCs/>
          <w:i/>
          <w:sz w:val="20"/>
          <w:szCs w:val="20"/>
        </w:rPr>
        <w:t xml:space="preserve">piso; v. Que la emisión de la constancia </w:t>
      </w:r>
      <w:r w:rsidRPr="00543115">
        <w:rPr>
          <w:rFonts w:ascii="Arial" w:eastAsia="Arial" w:hAnsi="Arial" w:cs="Arial"/>
          <w:b/>
          <w:bCs/>
          <w:sz w:val="20"/>
          <w:szCs w:val="20"/>
        </w:rPr>
        <w:t xml:space="preserve">de </w:t>
      </w:r>
      <w:r w:rsidRPr="00543115">
        <w:rPr>
          <w:rFonts w:ascii="Arial" w:eastAsia="Arial" w:hAnsi="Arial" w:cs="Arial"/>
          <w:b/>
          <w:bCs/>
          <w:i/>
          <w:sz w:val="20"/>
          <w:szCs w:val="20"/>
        </w:rPr>
        <w:t>verificación y reconocimiento, fue hecha por autoridad competente en términos del apartado VI, numeral 1, de los Lineamientos antes invocados;(sic)</w:t>
      </w:r>
    </w:p>
    <w:p w14:paraId="4BC92088" w14:textId="77777777" w:rsidR="00FD430E" w:rsidRPr="00543115" w:rsidRDefault="00FD430E" w:rsidP="00FD430E">
      <w:pPr>
        <w:ind w:left="284"/>
        <w:jc w:val="both"/>
        <w:rPr>
          <w:rFonts w:ascii="Arial" w:eastAsia="Arial" w:hAnsi="Arial" w:cs="Arial"/>
          <w:b/>
          <w:bCs/>
          <w:sz w:val="20"/>
          <w:szCs w:val="20"/>
        </w:rPr>
      </w:pPr>
      <w:r w:rsidRPr="00543115">
        <w:rPr>
          <w:rFonts w:ascii="Arial" w:eastAsia="Arial" w:hAnsi="Arial" w:cs="Arial"/>
          <w:b/>
          <w:bCs/>
          <w:i/>
          <w:sz w:val="20"/>
          <w:szCs w:val="20"/>
        </w:rPr>
        <w:t>vi. Obran en el sumario los originales de la documentación referida.</w:t>
      </w:r>
    </w:p>
    <w:p w14:paraId="7DF1E9C7" w14:textId="77777777" w:rsidR="00FD430E" w:rsidRPr="00543115" w:rsidRDefault="00FD430E" w:rsidP="00FD430E">
      <w:pPr>
        <w:jc w:val="both"/>
        <w:rPr>
          <w:rFonts w:ascii="Arial" w:eastAsia="Arial" w:hAnsi="Arial" w:cs="Arial"/>
          <w:b/>
          <w:bCs/>
          <w:sz w:val="20"/>
          <w:szCs w:val="20"/>
        </w:rPr>
      </w:pPr>
    </w:p>
    <w:p w14:paraId="44A27878" w14:textId="77777777" w:rsidR="00FD430E" w:rsidRPr="00543115" w:rsidRDefault="00FD430E" w:rsidP="00FD430E">
      <w:pPr>
        <w:jc w:val="both"/>
        <w:rPr>
          <w:rFonts w:ascii="Arial" w:eastAsia="Arial" w:hAnsi="Arial" w:cs="Arial"/>
          <w:b/>
          <w:sz w:val="20"/>
          <w:szCs w:val="20"/>
        </w:rPr>
      </w:pPr>
      <w:r w:rsidRPr="00543115">
        <w:rPr>
          <w:rFonts w:ascii="Arial" w:eastAsia="Arial" w:hAnsi="Arial" w:cs="Arial"/>
          <w:b/>
          <w:bCs/>
          <w:sz w:val="20"/>
          <w:szCs w:val="20"/>
        </w:rPr>
        <w:t xml:space="preserve">c) Por otra parte el requisito de la RATIFICACIÓN está satisfecho, pues </w:t>
      </w:r>
      <w:r w:rsidRPr="00543115">
        <w:rPr>
          <w:rFonts w:ascii="Arial" w:eastAsia="Arial" w:hAnsi="Arial" w:cs="Arial"/>
          <w:b/>
          <w:bCs/>
          <w:sz w:val="20"/>
          <w:szCs w:val="20"/>
        </w:rPr>
        <w:lastRenderedPageBreak/>
        <w:t xml:space="preserve">mediante diligencia de fecha </w:t>
      </w:r>
      <w:r w:rsidRPr="00543115">
        <w:rPr>
          <w:rFonts w:ascii="Arial" w:eastAsia="Arial" w:hAnsi="Arial" w:cs="Arial"/>
          <w:b/>
          <w:bCs/>
          <w:i/>
          <w:sz w:val="20"/>
          <w:szCs w:val="20"/>
        </w:rPr>
        <w:t xml:space="preserve">CATORCE DE FEBRERO DEL AÑO </w:t>
      </w:r>
      <w:r w:rsidRPr="00543115">
        <w:rPr>
          <w:rFonts w:ascii="Arial" w:eastAsia="Arial" w:hAnsi="Arial" w:cs="Arial"/>
          <w:b/>
          <w:bCs/>
          <w:sz w:val="20"/>
          <w:szCs w:val="20"/>
        </w:rPr>
        <w:t xml:space="preserve">DOS </w:t>
      </w:r>
      <w:r w:rsidRPr="00543115">
        <w:rPr>
          <w:rFonts w:ascii="Arial" w:eastAsia="Arial" w:hAnsi="Arial" w:cs="Arial"/>
          <w:b/>
          <w:bCs/>
          <w:i/>
          <w:sz w:val="20"/>
          <w:szCs w:val="20"/>
        </w:rPr>
        <w:t xml:space="preserve">MIL VEINTICUATRO, compareció ante </w:t>
      </w:r>
      <w:r w:rsidRPr="00543115">
        <w:rPr>
          <w:rFonts w:ascii="Arial" w:eastAsia="Arial" w:hAnsi="Arial" w:cs="Arial"/>
          <w:b/>
          <w:bCs/>
          <w:sz w:val="20"/>
          <w:szCs w:val="20"/>
        </w:rPr>
        <w:t xml:space="preserve">el </w:t>
      </w:r>
      <w:r w:rsidRPr="00543115">
        <w:rPr>
          <w:rFonts w:ascii="Arial" w:eastAsia="Arial" w:hAnsi="Arial" w:cs="Arial"/>
          <w:b/>
          <w:bCs/>
          <w:i/>
          <w:sz w:val="20"/>
          <w:szCs w:val="20"/>
        </w:rPr>
        <w:t xml:space="preserve">Regidor </w:t>
      </w:r>
      <w:r w:rsidRPr="00543115">
        <w:rPr>
          <w:rFonts w:ascii="Arial" w:eastAsia="Arial" w:hAnsi="Arial" w:cs="Arial"/>
          <w:b/>
          <w:bCs/>
          <w:sz w:val="20"/>
          <w:szCs w:val="20"/>
        </w:rPr>
        <w:t xml:space="preserve">de </w:t>
      </w:r>
      <w:r w:rsidRPr="00543115">
        <w:rPr>
          <w:rFonts w:ascii="Arial" w:eastAsia="Arial" w:hAnsi="Arial" w:cs="Arial"/>
          <w:b/>
          <w:bCs/>
          <w:i/>
          <w:sz w:val="20"/>
          <w:szCs w:val="20"/>
        </w:rPr>
        <w:t xml:space="preserve">Servicios Municipales y </w:t>
      </w:r>
      <w:r w:rsidRPr="00543115">
        <w:rPr>
          <w:rFonts w:ascii="Arial" w:eastAsia="Arial" w:hAnsi="Arial" w:cs="Arial"/>
          <w:b/>
          <w:bCs/>
          <w:sz w:val="20"/>
          <w:szCs w:val="20"/>
        </w:rPr>
        <w:t xml:space="preserve">de </w:t>
      </w:r>
      <w:r w:rsidRPr="00543115">
        <w:rPr>
          <w:rFonts w:ascii="Arial" w:eastAsia="Arial" w:hAnsi="Arial" w:cs="Arial"/>
          <w:b/>
          <w:bCs/>
          <w:i/>
          <w:sz w:val="20"/>
          <w:szCs w:val="20"/>
        </w:rPr>
        <w:t xml:space="preserve">Mercados y Comercio en Vía Pública, la CONCESIONARIA IMELDA BAUTISTA </w:t>
      </w:r>
      <w:proofErr w:type="spellStart"/>
      <w:r w:rsidRPr="00543115">
        <w:rPr>
          <w:rFonts w:ascii="Arial" w:eastAsia="Arial" w:hAnsi="Arial" w:cs="Arial"/>
          <w:b/>
          <w:bCs/>
          <w:i/>
          <w:sz w:val="20"/>
          <w:szCs w:val="20"/>
        </w:rPr>
        <w:t>RAMIREZ</w:t>
      </w:r>
      <w:proofErr w:type="spellEnd"/>
      <w:r w:rsidRPr="00543115">
        <w:rPr>
          <w:rFonts w:ascii="Arial" w:eastAsia="Arial" w:hAnsi="Arial" w:cs="Arial"/>
          <w:b/>
          <w:bCs/>
          <w:i/>
          <w:sz w:val="20"/>
          <w:szCs w:val="20"/>
        </w:rPr>
        <w:t xml:space="preserve">(sic), </w:t>
      </w:r>
      <w:r w:rsidRPr="00543115">
        <w:rPr>
          <w:rFonts w:ascii="Arial" w:eastAsia="Arial" w:hAnsi="Arial" w:cs="Arial"/>
          <w:b/>
          <w:bCs/>
          <w:sz w:val="20"/>
          <w:szCs w:val="20"/>
        </w:rPr>
        <w:t xml:space="preserve">a </w:t>
      </w:r>
      <w:r w:rsidRPr="00543115">
        <w:rPr>
          <w:rFonts w:ascii="Arial" w:eastAsia="Arial" w:hAnsi="Arial" w:cs="Arial"/>
          <w:b/>
          <w:bCs/>
          <w:i/>
          <w:sz w:val="20"/>
          <w:szCs w:val="20"/>
        </w:rPr>
        <w:t xml:space="preserve">ratificar su </w:t>
      </w:r>
      <w:r w:rsidRPr="00543115">
        <w:rPr>
          <w:rFonts w:ascii="Arial" w:eastAsia="Arial" w:hAnsi="Arial" w:cs="Arial"/>
          <w:b/>
          <w:bCs/>
          <w:sz w:val="20"/>
          <w:szCs w:val="20"/>
        </w:rPr>
        <w:t xml:space="preserve">deseo de ceder </w:t>
      </w:r>
      <w:r w:rsidRPr="00543115">
        <w:rPr>
          <w:rFonts w:ascii="Arial" w:eastAsia="Arial" w:hAnsi="Arial" w:cs="Arial"/>
          <w:b/>
          <w:bCs/>
          <w:i/>
          <w:sz w:val="20"/>
          <w:szCs w:val="20"/>
        </w:rPr>
        <w:t xml:space="preserve">los derechos que </w:t>
      </w:r>
      <w:r w:rsidRPr="00543115">
        <w:rPr>
          <w:rFonts w:ascii="Arial" w:eastAsia="Arial" w:hAnsi="Arial" w:cs="Arial"/>
          <w:b/>
          <w:bCs/>
          <w:sz w:val="20"/>
          <w:szCs w:val="20"/>
        </w:rPr>
        <w:t xml:space="preserve">le concede </w:t>
      </w:r>
      <w:r w:rsidRPr="00543115">
        <w:rPr>
          <w:rFonts w:ascii="Arial" w:eastAsia="Arial" w:hAnsi="Arial" w:cs="Arial"/>
          <w:b/>
          <w:bCs/>
          <w:i/>
          <w:sz w:val="20"/>
          <w:szCs w:val="20"/>
        </w:rPr>
        <w:t xml:space="preserve">su concesión a favor </w:t>
      </w:r>
      <w:r w:rsidRPr="00543115">
        <w:rPr>
          <w:rFonts w:ascii="Arial" w:eastAsia="Arial" w:hAnsi="Arial" w:cs="Arial"/>
          <w:b/>
          <w:bCs/>
          <w:sz w:val="20"/>
          <w:szCs w:val="20"/>
        </w:rPr>
        <w:t xml:space="preserve">de </w:t>
      </w:r>
      <w:r w:rsidRPr="00543115">
        <w:rPr>
          <w:rFonts w:ascii="Arial" w:eastAsia="Arial" w:hAnsi="Arial" w:cs="Arial"/>
          <w:b/>
          <w:bCs/>
          <w:i/>
          <w:sz w:val="20"/>
          <w:szCs w:val="20"/>
        </w:rPr>
        <w:t xml:space="preserve">la Ciudadana </w:t>
      </w:r>
      <w:r w:rsidRPr="00543115">
        <w:rPr>
          <w:rFonts w:ascii="Arial" w:eastAsia="Arial" w:hAnsi="Arial" w:cs="Arial"/>
          <w:b/>
          <w:bCs/>
          <w:sz w:val="20"/>
          <w:szCs w:val="20"/>
        </w:rPr>
        <w:t xml:space="preserve">PAULINA ESTER TORRES </w:t>
      </w:r>
      <w:proofErr w:type="spellStart"/>
      <w:r w:rsidRPr="00543115">
        <w:rPr>
          <w:rFonts w:ascii="Arial" w:eastAsia="Arial" w:hAnsi="Arial" w:cs="Arial"/>
          <w:b/>
          <w:bCs/>
          <w:sz w:val="20"/>
          <w:szCs w:val="20"/>
        </w:rPr>
        <w:t>TORRES</w:t>
      </w:r>
      <w:proofErr w:type="spellEnd"/>
      <w:r w:rsidRPr="00543115">
        <w:rPr>
          <w:rFonts w:ascii="Arial" w:eastAsia="Arial" w:hAnsi="Arial" w:cs="Arial"/>
          <w:b/>
          <w:bCs/>
          <w:sz w:val="20"/>
          <w:szCs w:val="20"/>
        </w:rPr>
        <w:t xml:space="preserve">; </w:t>
      </w:r>
      <w:r w:rsidRPr="00543115">
        <w:rPr>
          <w:rFonts w:ascii="Arial" w:eastAsia="Arial" w:hAnsi="Arial" w:cs="Arial"/>
          <w:b/>
          <w:i/>
          <w:sz w:val="20"/>
          <w:szCs w:val="20"/>
        </w:rPr>
        <w:t>quienes cumplieron con las obligaciones a que están sujetos, de conformidad con el apartado II de l</w:t>
      </w:r>
      <w:r w:rsidRPr="00543115">
        <w:rPr>
          <w:rFonts w:ascii="Arial" w:eastAsia="Arial" w:hAnsi="Arial" w:cs="Arial"/>
          <w:b/>
          <w:sz w:val="20"/>
          <w:szCs w:val="20"/>
        </w:rPr>
        <w:t xml:space="preserve">os </w:t>
      </w:r>
      <w:r w:rsidRPr="00543115">
        <w:rPr>
          <w:rFonts w:ascii="Arial" w:eastAsia="Arial" w:hAnsi="Arial" w:cs="Arial"/>
          <w:b/>
          <w:i/>
          <w:sz w:val="20"/>
          <w:szCs w:val="20"/>
        </w:rPr>
        <w:t>referidos (sic)LINEAMIENTOS PARA TRÁMITES ADMINISTRATIVOS MERCADOS PÚBLICOS", pues obran en el presente expediente:</w:t>
      </w:r>
    </w:p>
    <w:p w14:paraId="27F47321" w14:textId="77777777" w:rsidR="00FD430E" w:rsidRPr="00543115" w:rsidRDefault="00FD430E" w:rsidP="00FD430E">
      <w:pPr>
        <w:jc w:val="both"/>
        <w:rPr>
          <w:rFonts w:ascii="Arial" w:eastAsia="Arial" w:hAnsi="Arial" w:cs="Arial"/>
          <w:sz w:val="20"/>
          <w:szCs w:val="20"/>
        </w:rPr>
      </w:pPr>
    </w:p>
    <w:p w14:paraId="67F1832A" w14:textId="77777777" w:rsidR="00FD430E" w:rsidRPr="00543115" w:rsidRDefault="00FD430E" w:rsidP="00FD430E">
      <w:pPr>
        <w:ind w:left="284"/>
        <w:jc w:val="both"/>
        <w:rPr>
          <w:rFonts w:ascii="Arial" w:eastAsia="Arial" w:hAnsi="Arial" w:cs="Arial"/>
          <w:b/>
          <w:bCs/>
          <w:i/>
          <w:iCs/>
          <w:sz w:val="20"/>
          <w:szCs w:val="20"/>
        </w:rPr>
      </w:pPr>
      <w:r w:rsidRPr="00543115">
        <w:rPr>
          <w:rFonts w:ascii="Arial" w:eastAsia="Arial" w:hAnsi="Arial" w:cs="Arial"/>
          <w:b/>
          <w:bCs/>
          <w:i/>
          <w:iCs/>
          <w:sz w:val="20"/>
          <w:szCs w:val="20"/>
        </w:rPr>
        <w:t>i. Su correspondiente solicitud, debidamente requisitada;</w:t>
      </w:r>
    </w:p>
    <w:p w14:paraId="3741DBB8" w14:textId="77777777" w:rsidR="00FD430E" w:rsidRPr="00543115" w:rsidRDefault="00FD430E" w:rsidP="00FD430E">
      <w:pPr>
        <w:ind w:left="284"/>
        <w:jc w:val="both"/>
        <w:rPr>
          <w:rFonts w:ascii="Arial" w:eastAsia="Arial" w:hAnsi="Arial" w:cs="Arial"/>
          <w:b/>
          <w:bCs/>
          <w:i/>
          <w:iCs/>
          <w:sz w:val="20"/>
          <w:szCs w:val="20"/>
        </w:rPr>
      </w:pPr>
      <w:r w:rsidRPr="00543115">
        <w:rPr>
          <w:rFonts w:ascii="Arial" w:eastAsia="Arial" w:hAnsi="Arial" w:cs="Arial"/>
          <w:b/>
          <w:bCs/>
          <w:i/>
          <w:iCs/>
          <w:sz w:val="20"/>
          <w:szCs w:val="20"/>
        </w:rPr>
        <w:t>ii. Exhibió el Formato Único de Mercados, debidamente requisitado;</w:t>
      </w:r>
    </w:p>
    <w:p w14:paraId="7496E62D" w14:textId="77777777" w:rsidR="00FD430E" w:rsidRPr="00543115" w:rsidRDefault="00FD430E" w:rsidP="00FD430E">
      <w:pPr>
        <w:ind w:left="284"/>
        <w:jc w:val="both"/>
        <w:rPr>
          <w:rFonts w:ascii="Arial" w:eastAsia="Arial" w:hAnsi="Arial" w:cs="Arial"/>
          <w:b/>
          <w:bCs/>
          <w:i/>
          <w:iCs/>
          <w:sz w:val="20"/>
          <w:szCs w:val="20"/>
        </w:rPr>
      </w:pPr>
      <w:r w:rsidRPr="00543115">
        <w:rPr>
          <w:rFonts w:ascii="Arial" w:eastAsia="Arial" w:hAnsi="Arial" w:cs="Arial"/>
          <w:b/>
          <w:bCs/>
          <w:i/>
          <w:iCs/>
          <w:sz w:val="20"/>
          <w:szCs w:val="20"/>
        </w:rPr>
        <w:t>iii. La correspondiente acta de cesión de derechos;</w:t>
      </w:r>
    </w:p>
    <w:p w14:paraId="5C093F5C" w14:textId="77777777" w:rsidR="00FD430E" w:rsidRPr="00543115" w:rsidRDefault="00FD430E" w:rsidP="00FD430E">
      <w:pPr>
        <w:ind w:left="284"/>
        <w:jc w:val="both"/>
        <w:rPr>
          <w:rFonts w:ascii="Arial" w:eastAsia="Arial" w:hAnsi="Arial" w:cs="Arial"/>
          <w:b/>
          <w:bCs/>
          <w:i/>
          <w:iCs/>
          <w:sz w:val="20"/>
          <w:szCs w:val="20"/>
        </w:rPr>
      </w:pPr>
      <w:r w:rsidRPr="00543115">
        <w:rPr>
          <w:rFonts w:ascii="Arial" w:eastAsia="Arial" w:hAnsi="Arial" w:cs="Arial"/>
          <w:b/>
          <w:bCs/>
          <w:i/>
          <w:iCs/>
          <w:sz w:val="20"/>
          <w:szCs w:val="20"/>
        </w:rPr>
        <w:t>iv. Originales tanto de las actas de nacimiento del cesionario y del cedente;</w:t>
      </w:r>
    </w:p>
    <w:p w14:paraId="69D0A5BB" w14:textId="77777777" w:rsidR="00FD430E" w:rsidRPr="00543115" w:rsidRDefault="00FD430E" w:rsidP="00FD430E">
      <w:pPr>
        <w:ind w:left="284"/>
        <w:jc w:val="both"/>
        <w:rPr>
          <w:rFonts w:ascii="Arial" w:eastAsia="Arial" w:hAnsi="Arial" w:cs="Arial"/>
          <w:b/>
          <w:bCs/>
          <w:i/>
          <w:iCs/>
          <w:sz w:val="20"/>
          <w:szCs w:val="20"/>
        </w:rPr>
      </w:pPr>
      <w:r w:rsidRPr="00543115">
        <w:rPr>
          <w:rFonts w:ascii="Arial" w:eastAsia="Arial" w:hAnsi="Arial" w:cs="Arial"/>
          <w:b/>
          <w:bCs/>
          <w:i/>
          <w:iCs/>
          <w:sz w:val="20"/>
          <w:szCs w:val="20"/>
        </w:rPr>
        <w:t>v. Copia de las identificaciones oficiales, tanto del cesionario como del cedente;</w:t>
      </w:r>
    </w:p>
    <w:p w14:paraId="0472D3B3" w14:textId="77777777" w:rsidR="00FD430E" w:rsidRPr="00543115" w:rsidRDefault="00FD430E" w:rsidP="00FD430E">
      <w:pPr>
        <w:ind w:left="284"/>
        <w:jc w:val="both"/>
        <w:rPr>
          <w:rFonts w:ascii="Arial" w:eastAsia="Arial" w:hAnsi="Arial" w:cs="Arial"/>
          <w:b/>
          <w:bCs/>
          <w:i/>
          <w:iCs/>
          <w:sz w:val="20"/>
          <w:szCs w:val="20"/>
        </w:rPr>
      </w:pPr>
      <w:r w:rsidRPr="00543115">
        <w:rPr>
          <w:rFonts w:ascii="Arial" w:eastAsia="Arial" w:hAnsi="Arial" w:cs="Arial"/>
          <w:b/>
          <w:bCs/>
          <w:i/>
          <w:iCs/>
          <w:sz w:val="20"/>
          <w:szCs w:val="20"/>
        </w:rPr>
        <w:t>vi. LOS RECIBOS DE PAGOS, con la que demuestra estar al corriente en el pago de los últimos cinco años anteriores;</w:t>
      </w:r>
    </w:p>
    <w:p w14:paraId="4430288F" w14:textId="77777777" w:rsidR="00FD430E" w:rsidRPr="00543115" w:rsidRDefault="00FD430E" w:rsidP="00FD430E">
      <w:pPr>
        <w:ind w:left="284"/>
        <w:jc w:val="both"/>
        <w:rPr>
          <w:rFonts w:ascii="Arial" w:eastAsia="Arial" w:hAnsi="Arial" w:cs="Arial"/>
          <w:b/>
          <w:bCs/>
          <w:i/>
          <w:iCs/>
          <w:sz w:val="20"/>
          <w:szCs w:val="20"/>
        </w:rPr>
      </w:pPr>
      <w:r w:rsidRPr="00543115">
        <w:rPr>
          <w:rFonts w:ascii="Arial" w:eastAsia="Arial" w:hAnsi="Arial" w:cs="Arial"/>
          <w:b/>
          <w:bCs/>
          <w:i/>
          <w:iCs/>
          <w:sz w:val="20"/>
          <w:szCs w:val="20"/>
        </w:rPr>
        <w:t>vii. La constancia de verificación y reconocimiento del local comercial en cuestión;(sic)</w:t>
      </w:r>
    </w:p>
    <w:p w14:paraId="0690C813" w14:textId="77777777" w:rsidR="00FD430E" w:rsidRPr="00543115" w:rsidRDefault="00FD430E" w:rsidP="00FD430E">
      <w:pPr>
        <w:ind w:left="284"/>
        <w:jc w:val="both"/>
        <w:rPr>
          <w:rFonts w:ascii="Arial" w:eastAsia="Arial" w:hAnsi="Arial" w:cs="Arial"/>
          <w:b/>
          <w:bCs/>
          <w:i/>
          <w:iCs/>
          <w:sz w:val="20"/>
          <w:szCs w:val="20"/>
        </w:rPr>
      </w:pPr>
      <w:r w:rsidRPr="00543115">
        <w:rPr>
          <w:rFonts w:ascii="Arial" w:eastAsia="Arial" w:hAnsi="Arial" w:cs="Arial"/>
          <w:b/>
          <w:bCs/>
          <w:i/>
          <w:iCs/>
          <w:sz w:val="20"/>
          <w:szCs w:val="20"/>
        </w:rPr>
        <w:t xml:space="preserve">viii. La designación de beneficiario y el testimonio </w:t>
      </w:r>
      <w:r w:rsidRPr="00543115">
        <w:rPr>
          <w:rFonts w:ascii="Arial" w:eastAsia="Arial" w:hAnsi="Arial" w:cs="Arial"/>
          <w:b/>
          <w:bCs/>
          <w:sz w:val="20"/>
          <w:szCs w:val="20"/>
        </w:rPr>
        <w:t xml:space="preserve">de </w:t>
      </w:r>
      <w:r w:rsidRPr="00543115">
        <w:rPr>
          <w:rFonts w:ascii="Arial" w:eastAsia="Arial" w:hAnsi="Arial" w:cs="Arial"/>
          <w:b/>
          <w:bCs/>
          <w:i/>
          <w:iCs/>
          <w:sz w:val="20"/>
          <w:szCs w:val="20"/>
        </w:rPr>
        <w:t>dos testigos.</w:t>
      </w:r>
    </w:p>
    <w:p w14:paraId="7B58375F" w14:textId="77777777" w:rsidR="00FD430E" w:rsidRPr="00543115" w:rsidRDefault="00FD430E" w:rsidP="00FD430E">
      <w:pPr>
        <w:ind w:left="284"/>
        <w:jc w:val="both"/>
        <w:rPr>
          <w:rFonts w:ascii="Arial" w:eastAsia="Arial" w:hAnsi="Arial" w:cs="Arial"/>
          <w:b/>
          <w:bCs/>
          <w:i/>
          <w:iCs/>
          <w:sz w:val="20"/>
          <w:szCs w:val="20"/>
        </w:rPr>
      </w:pPr>
    </w:p>
    <w:p w14:paraId="025139BE" w14:textId="77777777" w:rsidR="00FD430E" w:rsidRPr="00543115" w:rsidRDefault="00FD430E" w:rsidP="00FD430E">
      <w:pPr>
        <w:jc w:val="both"/>
        <w:rPr>
          <w:rFonts w:ascii="Arial" w:eastAsia="Arial" w:hAnsi="Arial" w:cs="Arial"/>
          <w:b/>
          <w:i/>
          <w:iCs/>
          <w:sz w:val="20"/>
          <w:szCs w:val="20"/>
        </w:rPr>
      </w:pPr>
      <w:r w:rsidRPr="00543115">
        <w:rPr>
          <w:rFonts w:ascii="Arial" w:eastAsia="Arial" w:hAnsi="Arial" w:cs="Arial"/>
          <w:b/>
          <w:i/>
          <w:iCs/>
          <w:sz w:val="20"/>
          <w:szCs w:val="20"/>
        </w:rPr>
        <w:t>De lo anterior está Comisión dictaminadora, llega a la determinación:</w:t>
      </w:r>
    </w:p>
    <w:p w14:paraId="0120D5D1" w14:textId="77777777" w:rsidR="00FD430E" w:rsidRPr="00543115" w:rsidRDefault="00FD430E" w:rsidP="00FD430E">
      <w:pPr>
        <w:jc w:val="both"/>
        <w:rPr>
          <w:rFonts w:ascii="Arial" w:eastAsia="Arial" w:hAnsi="Arial" w:cs="Arial"/>
          <w:sz w:val="20"/>
          <w:szCs w:val="20"/>
        </w:rPr>
      </w:pPr>
    </w:p>
    <w:p w14:paraId="63B75159" w14:textId="77777777" w:rsidR="00FD430E" w:rsidRPr="00543115" w:rsidRDefault="00FD430E" w:rsidP="00FD430E">
      <w:pPr>
        <w:jc w:val="both"/>
        <w:rPr>
          <w:rFonts w:ascii="Arial" w:eastAsia="Arial" w:hAnsi="Arial" w:cs="Arial"/>
          <w:i/>
          <w:iCs/>
          <w:sz w:val="20"/>
          <w:szCs w:val="20"/>
        </w:rPr>
      </w:pPr>
      <w:r w:rsidRPr="00543115">
        <w:rPr>
          <w:rFonts w:ascii="Arial" w:eastAsia="Arial" w:hAnsi="Arial" w:cs="Arial"/>
          <w:b/>
          <w:bCs/>
          <w:i/>
          <w:iCs/>
          <w:sz w:val="20"/>
          <w:szCs w:val="20"/>
        </w:rPr>
        <w:t xml:space="preserve">PRIMERO.- </w:t>
      </w:r>
      <w:r w:rsidRPr="00543115">
        <w:rPr>
          <w:rFonts w:ascii="Arial" w:eastAsia="Arial" w:hAnsi="Arial" w:cs="Arial"/>
          <w:i/>
          <w:iCs/>
          <w:sz w:val="20"/>
          <w:szCs w:val="20"/>
        </w:rPr>
        <w:t>Que la voluntad del concesionario de ceder a</w:t>
      </w:r>
      <w:r w:rsidRPr="00543115">
        <w:rPr>
          <w:rFonts w:ascii="Arial" w:eastAsia="Arial" w:hAnsi="Arial" w:cs="Arial"/>
          <w:sz w:val="20"/>
          <w:szCs w:val="20"/>
        </w:rPr>
        <w:t xml:space="preserve"> </w:t>
      </w:r>
      <w:r w:rsidRPr="00543115">
        <w:rPr>
          <w:rFonts w:ascii="Arial" w:eastAsia="Arial" w:hAnsi="Arial" w:cs="Arial"/>
          <w:i/>
          <w:iCs/>
          <w:sz w:val="20"/>
          <w:szCs w:val="20"/>
        </w:rPr>
        <w:t xml:space="preserve">otra sus derechos correspondientes, </w:t>
      </w:r>
      <w:r w:rsidRPr="00543115">
        <w:rPr>
          <w:rFonts w:ascii="Arial" w:eastAsia="Arial" w:hAnsi="Arial" w:cs="Arial"/>
          <w:bCs/>
          <w:i/>
          <w:iCs/>
          <w:sz w:val="20"/>
          <w:szCs w:val="20"/>
        </w:rPr>
        <w:t xml:space="preserve">NO SE ENCUENTRA COACCIONADO, </w:t>
      </w:r>
      <w:r w:rsidRPr="00543115">
        <w:rPr>
          <w:rFonts w:ascii="Arial" w:eastAsia="Arial" w:hAnsi="Arial" w:cs="Arial"/>
          <w:i/>
          <w:iCs/>
          <w:sz w:val="20"/>
          <w:szCs w:val="20"/>
        </w:rPr>
        <w:t xml:space="preserve">sino que la misma </w:t>
      </w:r>
      <w:r w:rsidRPr="00543115">
        <w:rPr>
          <w:rFonts w:ascii="Arial" w:eastAsia="Arial" w:hAnsi="Arial" w:cs="Arial"/>
          <w:bCs/>
          <w:i/>
          <w:iCs/>
          <w:sz w:val="20"/>
          <w:szCs w:val="20"/>
        </w:rPr>
        <w:t xml:space="preserve">ES LIBRE, </w:t>
      </w:r>
      <w:r w:rsidRPr="00543115">
        <w:rPr>
          <w:rFonts w:ascii="Arial" w:eastAsia="Arial" w:hAnsi="Arial" w:cs="Arial"/>
          <w:i/>
          <w:iCs/>
          <w:sz w:val="20"/>
          <w:szCs w:val="20"/>
        </w:rPr>
        <w:t xml:space="preserve">POR LO CUAL, DESDE ESTE MOMENTO SURTE SUS EFECTOS JURÍDICOS CORRESPONDIENTES, DADO QUE LA MISMA FUE </w:t>
      </w:r>
      <w:proofErr w:type="spellStart"/>
      <w:r w:rsidRPr="00543115">
        <w:rPr>
          <w:rFonts w:ascii="Arial" w:eastAsia="Arial" w:hAnsi="Arial" w:cs="Arial"/>
          <w:i/>
          <w:iCs/>
          <w:sz w:val="20"/>
          <w:szCs w:val="20"/>
        </w:rPr>
        <w:t>MANFIESTADA</w:t>
      </w:r>
      <w:proofErr w:type="spellEnd"/>
      <w:r w:rsidRPr="00543115">
        <w:rPr>
          <w:rFonts w:ascii="Arial" w:eastAsia="Arial" w:hAnsi="Arial" w:cs="Arial"/>
          <w:i/>
          <w:iCs/>
          <w:sz w:val="20"/>
          <w:szCs w:val="20"/>
        </w:rPr>
        <w:t xml:space="preserve">(sic) PERSONALMENTE ANTE EL REGIDOR DE </w:t>
      </w:r>
      <w:proofErr w:type="spellStart"/>
      <w:r w:rsidRPr="00543115">
        <w:rPr>
          <w:rFonts w:ascii="Arial" w:eastAsia="Arial" w:hAnsi="Arial" w:cs="Arial"/>
          <w:i/>
          <w:iCs/>
          <w:sz w:val="20"/>
          <w:szCs w:val="20"/>
        </w:rPr>
        <w:t>SERVCICIOS</w:t>
      </w:r>
      <w:proofErr w:type="spellEnd"/>
      <w:r w:rsidRPr="00543115">
        <w:rPr>
          <w:rFonts w:ascii="Arial" w:eastAsia="Arial" w:hAnsi="Arial" w:cs="Arial"/>
          <w:i/>
          <w:iCs/>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w:t>
      </w:r>
    </w:p>
    <w:p w14:paraId="0AB8AA6E" w14:textId="77777777" w:rsidR="00FD430E" w:rsidRPr="00543115" w:rsidRDefault="00FD430E" w:rsidP="00FD430E">
      <w:pPr>
        <w:jc w:val="both"/>
        <w:rPr>
          <w:rFonts w:ascii="Arial" w:eastAsia="Arial" w:hAnsi="Arial" w:cs="Arial"/>
          <w:sz w:val="20"/>
          <w:szCs w:val="20"/>
        </w:rPr>
      </w:pPr>
    </w:p>
    <w:p w14:paraId="696F024B" w14:textId="77777777" w:rsidR="00FD430E" w:rsidRPr="00543115" w:rsidRDefault="00FD430E" w:rsidP="00FD430E">
      <w:pPr>
        <w:jc w:val="both"/>
        <w:rPr>
          <w:rFonts w:ascii="Arial" w:eastAsia="Arial" w:hAnsi="Arial" w:cs="Arial"/>
          <w:sz w:val="20"/>
          <w:szCs w:val="20"/>
        </w:rPr>
      </w:pPr>
      <w:proofErr w:type="gramStart"/>
      <w:r w:rsidRPr="00543115">
        <w:rPr>
          <w:rFonts w:ascii="Arial" w:eastAsia="Arial" w:hAnsi="Arial" w:cs="Arial"/>
          <w:b/>
          <w:i/>
          <w:sz w:val="20"/>
          <w:szCs w:val="20"/>
        </w:rPr>
        <w:t>SEGUNDO.-</w:t>
      </w:r>
      <w:proofErr w:type="gramEnd"/>
      <w:r w:rsidRPr="00543115">
        <w:rPr>
          <w:rFonts w:ascii="Arial" w:eastAsia="Arial" w:hAnsi="Arial" w:cs="Arial"/>
          <w:b/>
          <w:i/>
          <w:sz w:val="20"/>
          <w:szCs w:val="20"/>
        </w:rPr>
        <w:t xml:space="preserve"> </w:t>
      </w:r>
      <w:r w:rsidRPr="00543115">
        <w:rPr>
          <w:rFonts w:ascii="Arial" w:eastAsia="Arial" w:hAnsi="Arial" w:cs="Arial"/>
          <w:i/>
          <w:sz w:val="20"/>
          <w:szCs w:val="20"/>
        </w:rPr>
        <w:t xml:space="preserve">La Comisión de Mercados y </w:t>
      </w:r>
      <w:r w:rsidRPr="00543115">
        <w:rPr>
          <w:rFonts w:ascii="Arial" w:eastAsia="Arial" w:hAnsi="Arial" w:cs="Arial"/>
          <w:i/>
          <w:sz w:val="20"/>
          <w:szCs w:val="20"/>
        </w:rPr>
        <w:lastRenderedPageBreak/>
        <w:t xml:space="preserve">Comercio en Vía Pública, propone al H. Cabildo, APRUEBE LA CESIÓN DE DERECHOS que realiza la CONCESIONARIA IMELDA BAUTISTA </w:t>
      </w:r>
      <w:proofErr w:type="spellStart"/>
      <w:r w:rsidRPr="00543115">
        <w:rPr>
          <w:rFonts w:ascii="Arial" w:eastAsia="Arial" w:hAnsi="Arial" w:cs="Arial"/>
          <w:i/>
          <w:sz w:val="20"/>
          <w:szCs w:val="20"/>
        </w:rPr>
        <w:t>RAMIREZ</w:t>
      </w:r>
      <w:proofErr w:type="spellEnd"/>
      <w:r w:rsidRPr="00543115">
        <w:rPr>
          <w:rFonts w:ascii="Arial" w:eastAsia="Arial" w:hAnsi="Arial" w:cs="Arial"/>
          <w:i/>
          <w:sz w:val="20"/>
          <w:szCs w:val="20"/>
        </w:rPr>
        <w:t xml:space="preserve">(sic), </w:t>
      </w:r>
      <w:r w:rsidRPr="00543115">
        <w:rPr>
          <w:rFonts w:ascii="Arial" w:eastAsia="Arial" w:hAnsi="Arial" w:cs="Arial"/>
          <w:sz w:val="20"/>
          <w:szCs w:val="20"/>
        </w:rPr>
        <w:t xml:space="preserve">a </w:t>
      </w:r>
      <w:r w:rsidRPr="00543115">
        <w:rPr>
          <w:rFonts w:ascii="Arial" w:eastAsia="Arial" w:hAnsi="Arial" w:cs="Arial"/>
          <w:i/>
          <w:sz w:val="20"/>
          <w:szCs w:val="20"/>
        </w:rPr>
        <w:t xml:space="preserve">favor de la Ciudadana </w:t>
      </w:r>
      <w:r w:rsidRPr="00543115">
        <w:rPr>
          <w:rFonts w:ascii="Arial" w:eastAsia="Arial" w:hAnsi="Arial" w:cs="Arial"/>
          <w:sz w:val="20"/>
          <w:szCs w:val="20"/>
        </w:rPr>
        <w:t xml:space="preserve">PAULINA ESTER TORRES </w:t>
      </w:r>
      <w:proofErr w:type="spellStart"/>
      <w:r w:rsidRPr="00543115">
        <w:rPr>
          <w:rFonts w:ascii="Arial" w:eastAsia="Arial" w:hAnsi="Arial" w:cs="Arial"/>
          <w:sz w:val="20"/>
          <w:szCs w:val="20"/>
        </w:rPr>
        <w:t>TORRES</w:t>
      </w:r>
      <w:proofErr w:type="spellEnd"/>
      <w:r w:rsidRPr="00543115">
        <w:rPr>
          <w:rFonts w:ascii="Arial" w:eastAsia="Arial" w:hAnsi="Arial" w:cs="Arial"/>
          <w:sz w:val="20"/>
          <w:szCs w:val="20"/>
        </w:rPr>
        <w:t xml:space="preserve">, </w:t>
      </w:r>
      <w:r w:rsidRPr="00543115">
        <w:rPr>
          <w:rFonts w:ascii="Arial" w:eastAsia="Arial" w:hAnsi="Arial" w:cs="Arial"/>
          <w:i/>
          <w:sz w:val="20"/>
          <w:szCs w:val="20"/>
        </w:rPr>
        <w:t>respecto del puesto fijo número 143, con objeto/contrato: 1050000001272, con giro de "frutas" ubicado en el interior del Mercado "IV CENTENARIO", del Municipio de Oaxaca de Juárez; por cuya razón se emite el siguiente:</w:t>
      </w:r>
    </w:p>
    <w:p w14:paraId="62B7EA42" w14:textId="77777777" w:rsidR="00FD430E" w:rsidRPr="00543115" w:rsidRDefault="00FD430E" w:rsidP="00FD430E">
      <w:pPr>
        <w:jc w:val="both"/>
        <w:rPr>
          <w:rFonts w:ascii="Arial" w:eastAsia="Arial" w:hAnsi="Arial" w:cs="Arial"/>
          <w:sz w:val="20"/>
          <w:szCs w:val="20"/>
        </w:rPr>
      </w:pPr>
    </w:p>
    <w:p w14:paraId="44A2DF36" w14:textId="77777777" w:rsidR="00FD430E" w:rsidRPr="00543115" w:rsidRDefault="00FD430E" w:rsidP="00FD430E">
      <w:pPr>
        <w:jc w:val="center"/>
        <w:rPr>
          <w:rFonts w:ascii="Arial" w:eastAsia="Arial" w:hAnsi="Arial" w:cs="Arial"/>
          <w:sz w:val="20"/>
          <w:szCs w:val="20"/>
        </w:rPr>
      </w:pPr>
      <w:r w:rsidRPr="00543115">
        <w:rPr>
          <w:rFonts w:ascii="Arial" w:eastAsia="Arial" w:hAnsi="Arial" w:cs="Arial"/>
          <w:b/>
          <w:i/>
          <w:sz w:val="20"/>
          <w:szCs w:val="20"/>
        </w:rPr>
        <w:t>D I C T A M E N</w:t>
      </w:r>
    </w:p>
    <w:p w14:paraId="3759F069" w14:textId="77777777" w:rsidR="00FD430E" w:rsidRPr="00543115" w:rsidRDefault="00FD430E" w:rsidP="00FD430E">
      <w:pPr>
        <w:jc w:val="both"/>
        <w:rPr>
          <w:rFonts w:ascii="Arial" w:eastAsia="Arial" w:hAnsi="Arial" w:cs="Arial"/>
          <w:sz w:val="20"/>
          <w:szCs w:val="20"/>
        </w:rPr>
      </w:pPr>
    </w:p>
    <w:p w14:paraId="1068C52A" w14:textId="1A7437AA" w:rsidR="00FD430E" w:rsidRPr="00543115" w:rsidRDefault="00FD430E" w:rsidP="00FD430E">
      <w:pPr>
        <w:jc w:val="both"/>
        <w:rPr>
          <w:rFonts w:ascii="Arial" w:eastAsia="Arial" w:hAnsi="Arial" w:cs="Arial"/>
          <w:sz w:val="20"/>
          <w:szCs w:val="20"/>
        </w:rPr>
      </w:pPr>
      <w:r w:rsidRPr="00543115">
        <w:rPr>
          <w:rFonts w:ascii="Arial" w:eastAsia="Arial" w:hAnsi="Arial" w:cs="Arial"/>
          <w:b/>
          <w:i/>
          <w:sz w:val="20"/>
          <w:szCs w:val="20"/>
        </w:rPr>
        <w:t xml:space="preserve">PRIMERO. - </w:t>
      </w:r>
      <w:r w:rsidRPr="00543115">
        <w:rPr>
          <w:rFonts w:ascii="Arial" w:eastAsia="Arial" w:hAnsi="Arial" w:cs="Arial"/>
          <w:i/>
          <w:sz w:val="20"/>
          <w:szCs w:val="20"/>
        </w:rPr>
        <w:t xml:space="preserve">EL HONORABLE CABILDO DEL MUNICIPIO DE OAXACA DE JUÁREZ, OAXACA, CON FUNDAMENTO EN LO DISPUESTO POR LOS ARTÍCULOS 43 APARTADO C, FRACCIÓN X, 54 Y 55 FRACCIÓN III DE LA LEY ORGÁNICA MUNICIPAL DEL ESTADO DE OAXACA Y 88 FRACCIÓN V DEL BANDO DE </w:t>
      </w:r>
      <w:proofErr w:type="spellStart"/>
      <w:r w:rsidRPr="00543115">
        <w:rPr>
          <w:rFonts w:ascii="Arial" w:eastAsia="Arial" w:hAnsi="Arial" w:cs="Arial"/>
          <w:i/>
          <w:sz w:val="20"/>
          <w:szCs w:val="20"/>
        </w:rPr>
        <w:t>POLICIA</w:t>
      </w:r>
      <w:proofErr w:type="spellEnd"/>
      <w:r w:rsidRPr="00543115">
        <w:rPr>
          <w:rFonts w:ascii="Arial" w:eastAsia="Arial" w:hAnsi="Arial" w:cs="Arial"/>
          <w:i/>
          <w:sz w:val="20"/>
          <w:szCs w:val="20"/>
        </w:rPr>
        <w:t xml:space="preserve">(sic) Y GOBIERNO DEL MUNICIPIO DE OAXACA DE JUÁREZ; DETERMINA APROBAR LA CESIÓN DE DERECHOS QUE REALIZA LA CONCESIONARIA IMELDA BAUTISTA </w:t>
      </w:r>
      <w:proofErr w:type="spellStart"/>
      <w:r w:rsidRPr="00543115">
        <w:rPr>
          <w:rFonts w:ascii="Arial" w:eastAsia="Arial" w:hAnsi="Arial" w:cs="Arial"/>
          <w:i/>
          <w:sz w:val="20"/>
          <w:szCs w:val="20"/>
        </w:rPr>
        <w:t>RAMIREZ</w:t>
      </w:r>
      <w:proofErr w:type="spellEnd"/>
      <w:r w:rsidRPr="00543115">
        <w:rPr>
          <w:rFonts w:ascii="Arial" w:eastAsia="Arial" w:hAnsi="Arial" w:cs="Arial"/>
          <w:i/>
          <w:sz w:val="20"/>
          <w:szCs w:val="20"/>
        </w:rPr>
        <w:t xml:space="preserve">(sic), A FAVOR DE LA CIUDADANA PAULINA ESTER TORRES </w:t>
      </w:r>
      <w:proofErr w:type="spellStart"/>
      <w:r w:rsidRPr="00543115">
        <w:rPr>
          <w:rFonts w:ascii="Arial" w:eastAsia="Arial" w:hAnsi="Arial" w:cs="Arial"/>
          <w:i/>
          <w:sz w:val="20"/>
          <w:szCs w:val="20"/>
        </w:rPr>
        <w:t>TORRES</w:t>
      </w:r>
      <w:proofErr w:type="spellEnd"/>
      <w:r w:rsidRPr="00543115">
        <w:rPr>
          <w:rFonts w:ascii="Arial" w:eastAsia="Arial" w:hAnsi="Arial" w:cs="Arial"/>
          <w:i/>
          <w:sz w:val="20"/>
          <w:szCs w:val="20"/>
        </w:rPr>
        <w:t xml:space="preserve">, RESPECTO DEL PUESTO FIJO NUMERO(sic) 143, CON OBJETO/CONTRATO: 1050000001272, CON GIRO DE "FRUTAS" UBICADO EN EL INTERIOR DEL MERCADO "IV CENTENARIO", DEL MUNICIPIO DE OAXACA DE JUÁREZ. - - - - - - - - - - - - - - - - - - </w:t>
      </w:r>
    </w:p>
    <w:p w14:paraId="1E6087A5" w14:textId="77777777" w:rsidR="00FD430E" w:rsidRPr="00543115" w:rsidRDefault="00FD430E" w:rsidP="00FD430E">
      <w:pPr>
        <w:jc w:val="both"/>
        <w:rPr>
          <w:rFonts w:ascii="Arial" w:eastAsia="Arial" w:hAnsi="Arial" w:cs="Arial"/>
          <w:sz w:val="20"/>
          <w:szCs w:val="20"/>
        </w:rPr>
      </w:pPr>
    </w:p>
    <w:p w14:paraId="78407EEF" w14:textId="7788374B" w:rsidR="00FD430E" w:rsidRPr="00543115" w:rsidRDefault="00FD430E" w:rsidP="00FD430E">
      <w:pPr>
        <w:jc w:val="both"/>
        <w:rPr>
          <w:rFonts w:ascii="Arial" w:eastAsia="Arial" w:hAnsi="Arial" w:cs="Arial"/>
          <w:sz w:val="20"/>
          <w:szCs w:val="20"/>
        </w:rPr>
      </w:pPr>
      <w:r w:rsidRPr="00543115">
        <w:rPr>
          <w:rFonts w:ascii="Arial" w:eastAsia="Arial" w:hAnsi="Arial" w:cs="Arial"/>
          <w:b/>
          <w:i/>
          <w:sz w:val="20"/>
          <w:szCs w:val="20"/>
        </w:rPr>
        <w:t xml:space="preserve">SEGUNDO. </w:t>
      </w:r>
      <w:r w:rsidRPr="00543115">
        <w:rPr>
          <w:rFonts w:ascii="Arial" w:eastAsia="Arial" w:hAnsi="Arial" w:cs="Arial"/>
          <w:i/>
          <w:sz w:val="20"/>
          <w:szCs w:val="20"/>
        </w:rPr>
        <w:t>-</w:t>
      </w:r>
      <w:proofErr w:type="spellStart"/>
      <w:r w:rsidRPr="00543115">
        <w:rPr>
          <w:rFonts w:ascii="Arial" w:eastAsia="Arial" w:hAnsi="Arial" w:cs="Arial"/>
          <w:i/>
          <w:sz w:val="20"/>
          <w:szCs w:val="20"/>
        </w:rPr>
        <w:t>NOTIFIQUESE</w:t>
      </w:r>
      <w:proofErr w:type="spellEnd"/>
      <w:r w:rsidRPr="00543115">
        <w:rPr>
          <w:rFonts w:ascii="Arial" w:eastAsia="Arial" w:hAnsi="Arial" w:cs="Arial"/>
          <w:i/>
          <w:sz w:val="20"/>
          <w:szCs w:val="20"/>
        </w:rPr>
        <w:t xml:space="preserve">(sic) A LA DIRECCIÓN DE MERCADOS DEL MUNICIPIO DE OAXACA DE JUÁREZ, EL CONTENIDO DEL PRESENTE DICTAMEN PARA LOS TRAMITES ADMINISTRATIVOS CORRESPONDIENTES. - - </w:t>
      </w:r>
    </w:p>
    <w:p w14:paraId="5D52874A" w14:textId="77777777" w:rsidR="00FD430E" w:rsidRPr="00543115" w:rsidRDefault="00FD430E" w:rsidP="00FD430E">
      <w:pPr>
        <w:jc w:val="both"/>
        <w:rPr>
          <w:rFonts w:ascii="Arial" w:eastAsia="Arial" w:hAnsi="Arial" w:cs="Arial"/>
          <w:sz w:val="20"/>
          <w:szCs w:val="20"/>
        </w:rPr>
      </w:pPr>
    </w:p>
    <w:p w14:paraId="421D1473" w14:textId="77777777" w:rsidR="00FD430E" w:rsidRPr="00543115" w:rsidRDefault="00FD430E" w:rsidP="00FD430E">
      <w:pPr>
        <w:jc w:val="both"/>
        <w:rPr>
          <w:rFonts w:ascii="Arial" w:eastAsia="Arial" w:hAnsi="Arial" w:cs="Arial"/>
          <w:sz w:val="20"/>
          <w:szCs w:val="20"/>
        </w:rPr>
      </w:pPr>
      <w:r w:rsidRPr="00543115">
        <w:rPr>
          <w:rFonts w:ascii="Arial" w:eastAsia="Arial" w:hAnsi="Arial" w:cs="Arial"/>
          <w:b/>
          <w:i/>
          <w:sz w:val="20"/>
          <w:szCs w:val="20"/>
        </w:rPr>
        <w:t xml:space="preserve">TERCERO. - </w:t>
      </w:r>
      <w:r w:rsidRPr="00543115">
        <w:rPr>
          <w:rFonts w:ascii="Arial" w:eastAsia="Arial" w:hAnsi="Arial" w:cs="Arial"/>
          <w:i/>
          <w:sz w:val="20"/>
          <w:szCs w:val="20"/>
        </w:rPr>
        <w:t xml:space="preserve">EN EL OTORGAMIENTO DE LA PRESENTE CESIÓN DE DERECHOS, se le hace saber </w:t>
      </w:r>
      <w:r w:rsidRPr="00543115">
        <w:rPr>
          <w:rFonts w:ascii="Arial" w:eastAsia="Arial" w:hAnsi="Arial" w:cs="Arial"/>
          <w:sz w:val="20"/>
          <w:szCs w:val="20"/>
        </w:rPr>
        <w:t xml:space="preserve">a </w:t>
      </w:r>
      <w:r w:rsidRPr="00543115">
        <w:rPr>
          <w:rFonts w:ascii="Arial" w:eastAsia="Arial" w:hAnsi="Arial" w:cs="Arial"/>
          <w:i/>
          <w:sz w:val="20"/>
          <w:szCs w:val="20"/>
        </w:rPr>
        <w:t xml:space="preserve">la ahora concesionaria sus obligaciones, ante el Ayuntamiento del Municipio de Oaxaca de Juárez, establecidas en el artículo 45 del Reglamento de los Mercados Públicos de la Ciudad de Oaxaca, y que </w:t>
      </w:r>
      <w:r w:rsidRPr="00543115">
        <w:rPr>
          <w:rFonts w:ascii="Arial" w:eastAsia="Arial" w:hAnsi="Arial" w:cs="Arial"/>
          <w:sz w:val="20"/>
          <w:szCs w:val="20"/>
        </w:rPr>
        <w:t xml:space="preserve">a </w:t>
      </w:r>
      <w:r w:rsidRPr="00543115">
        <w:rPr>
          <w:rFonts w:ascii="Arial" w:eastAsia="Arial" w:hAnsi="Arial" w:cs="Arial"/>
          <w:i/>
          <w:sz w:val="20"/>
          <w:szCs w:val="20"/>
        </w:rPr>
        <w:t>continuación se transcribe:</w:t>
      </w:r>
    </w:p>
    <w:p w14:paraId="70A64F33" w14:textId="77777777" w:rsidR="00FD430E" w:rsidRPr="00543115" w:rsidRDefault="00FD430E" w:rsidP="00FD430E">
      <w:pPr>
        <w:jc w:val="both"/>
        <w:rPr>
          <w:rFonts w:ascii="Arial" w:eastAsia="Arial" w:hAnsi="Arial" w:cs="Arial"/>
          <w:sz w:val="20"/>
          <w:szCs w:val="20"/>
        </w:rPr>
      </w:pPr>
    </w:p>
    <w:p w14:paraId="3739460C" w14:textId="77777777" w:rsidR="00FD430E" w:rsidRPr="00543115" w:rsidRDefault="00FD430E" w:rsidP="00FD430E">
      <w:pPr>
        <w:ind w:left="284"/>
        <w:jc w:val="both"/>
        <w:rPr>
          <w:rFonts w:ascii="Arial" w:eastAsia="Arial" w:hAnsi="Arial" w:cs="Arial"/>
          <w:i/>
          <w:iCs/>
          <w:sz w:val="20"/>
          <w:szCs w:val="20"/>
        </w:rPr>
      </w:pPr>
      <w:r w:rsidRPr="00543115">
        <w:rPr>
          <w:rFonts w:ascii="Arial" w:eastAsia="Arial" w:hAnsi="Arial" w:cs="Arial"/>
          <w:b/>
          <w:bCs/>
          <w:i/>
          <w:iCs/>
          <w:sz w:val="20"/>
          <w:szCs w:val="20"/>
        </w:rPr>
        <w:t>"ARTÍCULO 45.- Los concesionarios de los locales destinados al servicio de Mercado están obligados a:</w:t>
      </w:r>
    </w:p>
    <w:p w14:paraId="2B411134" w14:textId="77777777" w:rsidR="00FD430E" w:rsidRPr="00543115" w:rsidRDefault="00FD430E" w:rsidP="00FD430E">
      <w:pPr>
        <w:ind w:left="284" w:firstLine="24"/>
        <w:rPr>
          <w:rFonts w:ascii="Arial" w:eastAsia="Arial" w:hAnsi="Arial" w:cs="Arial"/>
          <w:b/>
          <w:bCs/>
          <w:i/>
          <w:iCs/>
          <w:sz w:val="20"/>
          <w:szCs w:val="20"/>
        </w:rPr>
      </w:pPr>
    </w:p>
    <w:p w14:paraId="7A3DBF5E" w14:textId="77777777" w:rsidR="00FD430E" w:rsidRPr="00543115" w:rsidRDefault="00FD430E" w:rsidP="00FD430E">
      <w:pPr>
        <w:ind w:left="284"/>
        <w:jc w:val="both"/>
        <w:rPr>
          <w:rFonts w:ascii="Arial" w:eastAsia="Arial" w:hAnsi="Arial" w:cs="Arial"/>
          <w:b/>
          <w:bCs/>
          <w:i/>
          <w:iCs/>
          <w:sz w:val="20"/>
          <w:szCs w:val="20"/>
        </w:rPr>
      </w:pPr>
      <w:r w:rsidRPr="00543115">
        <w:rPr>
          <w:rFonts w:ascii="Arial" w:eastAsia="Arial" w:hAnsi="Arial" w:cs="Arial"/>
          <w:b/>
          <w:bCs/>
          <w:i/>
          <w:iCs/>
          <w:sz w:val="20"/>
          <w:szCs w:val="20"/>
        </w:rPr>
        <w:t>FRACCIÓN l.- Cuidar el mayor orden y moralidad dentro de los mismos, destinándolos exclusivamente al fin para el que fueron concesionados.</w:t>
      </w:r>
    </w:p>
    <w:p w14:paraId="2DE3844B" w14:textId="77777777" w:rsidR="00FD430E" w:rsidRPr="00543115" w:rsidRDefault="00FD430E" w:rsidP="00FD430E">
      <w:pPr>
        <w:ind w:left="284"/>
        <w:jc w:val="both"/>
        <w:rPr>
          <w:rFonts w:ascii="Arial" w:eastAsia="Arial" w:hAnsi="Arial" w:cs="Arial"/>
          <w:b/>
          <w:bCs/>
          <w:i/>
          <w:iCs/>
          <w:sz w:val="20"/>
          <w:szCs w:val="20"/>
        </w:rPr>
      </w:pPr>
      <w:r w:rsidRPr="00543115">
        <w:rPr>
          <w:rFonts w:ascii="Arial" w:eastAsia="Arial" w:hAnsi="Arial" w:cs="Arial"/>
          <w:b/>
          <w:bCs/>
          <w:i/>
          <w:iCs/>
          <w:sz w:val="20"/>
          <w:szCs w:val="20"/>
        </w:rPr>
        <w:t xml:space="preserve">FRACCIÓN II.- Respetar las áreas y </w:t>
      </w:r>
      <w:r w:rsidRPr="00543115">
        <w:rPr>
          <w:rFonts w:ascii="Arial" w:eastAsia="Arial" w:hAnsi="Arial" w:cs="Arial"/>
          <w:b/>
          <w:bCs/>
          <w:i/>
          <w:iCs/>
          <w:sz w:val="20"/>
          <w:szCs w:val="20"/>
        </w:rPr>
        <w:lastRenderedPageBreak/>
        <w:t>espacios concesionados conforme al Artículo 17 y al plano autorizado para el efecto.</w:t>
      </w:r>
    </w:p>
    <w:p w14:paraId="0C56F090" w14:textId="77777777" w:rsidR="00FD430E" w:rsidRPr="00543115" w:rsidRDefault="00FD430E" w:rsidP="00FD430E">
      <w:pPr>
        <w:ind w:left="284"/>
        <w:jc w:val="both"/>
        <w:rPr>
          <w:rFonts w:ascii="Arial" w:eastAsia="Arial" w:hAnsi="Arial" w:cs="Arial"/>
          <w:b/>
          <w:bCs/>
          <w:i/>
          <w:iCs/>
          <w:sz w:val="20"/>
          <w:szCs w:val="20"/>
        </w:rPr>
      </w:pPr>
      <w:r w:rsidRPr="00543115">
        <w:rPr>
          <w:rFonts w:ascii="Arial" w:eastAsia="Arial" w:hAnsi="Arial" w:cs="Arial"/>
          <w:b/>
          <w:bCs/>
          <w:i/>
          <w:iCs/>
          <w:sz w:val="20"/>
          <w:szCs w:val="20"/>
        </w:rPr>
        <w:t>FRACCIÓN III.- Tratar al público con la consideración debida.</w:t>
      </w:r>
    </w:p>
    <w:p w14:paraId="7E578A71" w14:textId="77777777" w:rsidR="00FD430E" w:rsidRPr="00543115" w:rsidRDefault="00FD430E" w:rsidP="00FD430E">
      <w:pPr>
        <w:ind w:left="284"/>
        <w:jc w:val="both"/>
        <w:rPr>
          <w:rFonts w:ascii="Arial" w:eastAsia="Arial" w:hAnsi="Arial" w:cs="Arial"/>
          <w:b/>
          <w:bCs/>
          <w:i/>
          <w:iCs/>
          <w:sz w:val="20"/>
          <w:szCs w:val="20"/>
        </w:rPr>
      </w:pPr>
      <w:r w:rsidRPr="00543115">
        <w:rPr>
          <w:rFonts w:ascii="Arial" w:eastAsia="Arial" w:hAnsi="Arial" w:cs="Arial"/>
          <w:b/>
          <w:bCs/>
          <w:i/>
          <w:iCs/>
          <w:sz w:val="20"/>
          <w:szCs w:val="20"/>
        </w:rPr>
        <w:t>FRACCIÓN IV.- Utilizar un lenguaje decente.</w:t>
      </w:r>
    </w:p>
    <w:p w14:paraId="7F6711D9" w14:textId="77777777" w:rsidR="00FD430E" w:rsidRPr="00543115" w:rsidRDefault="00FD430E" w:rsidP="00FD430E">
      <w:pPr>
        <w:ind w:left="284"/>
        <w:jc w:val="both"/>
        <w:rPr>
          <w:rFonts w:ascii="Arial" w:eastAsia="Arial" w:hAnsi="Arial" w:cs="Arial"/>
          <w:b/>
          <w:bCs/>
          <w:i/>
          <w:iCs/>
          <w:sz w:val="20"/>
          <w:szCs w:val="20"/>
        </w:rPr>
      </w:pPr>
      <w:r w:rsidRPr="00543115">
        <w:rPr>
          <w:rFonts w:ascii="Arial" w:eastAsia="Arial" w:hAnsi="Arial" w:cs="Arial"/>
          <w:b/>
          <w:bCs/>
          <w:i/>
          <w:iCs/>
          <w:sz w:val="20"/>
          <w:szCs w:val="20"/>
        </w:rPr>
        <w:t>FRACCIÓN V.- Mantener limpieza absoluta en el interior y exterior inmediato al local concesionado.</w:t>
      </w:r>
    </w:p>
    <w:p w14:paraId="3024BB54" w14:textId="77777777" w:rsidR="00FD430E" w:rsidRPr="00543115" w:rsidRDefault="00FD430E" w:rsidP="00FD430E">
      <w:pPr>
        <w:ind w:left="284"/>
        <w:jc w:val="both"/>
        <w:rPr>
          <w:rFonts w:ascii="Arial" w:eastAsia="Arial" w:hAnsi="Arial" w:cs="Arial"/>
          <w:b/>
          <w:bCs/>
          <w:i/>
          <w:iCs/>
          <w:sz w:val="20"/>
          <w:szCs w:val="20"/>
        </w:rPr>
      </w:pPr>
      <w:r w:rsidRPr="00543115">
        <w:rPr>
          <w:rFonts w:ascii="Arial" w:eastAsia="Arial" w:hAnsi="Arial" w:cs="Arial"/>
          <w:b/>
          <w:bCs/>
          <w:i/>
          <w:iCs/>
          <w:sz w:val="20"/>
          <w:szCs w:val="20"/>
        </w:rPr>
        <w:t xml:space="preserve">FRACCIÓN </w:t>
      </w:r>
      <w:proofErr w:type="gramStart"/>
      <w:r w:rsidRPr="00543115">
        <w:rPr>
          <w:rFonts w:ascii="Arial" w:eastAsia="Arial" w:hAnsi="Arial" w:cs="Arial"/>
          <w:b/>
          <w:bCs/>
          <w:i/>
          <w:iCs/>
          <w:sz w:val="20"/>
          <w:szCs w:val="20"/>
        </w:rPr>
        <w:t>VI.-</w:t>
      </w:r>
      <w:proofErr w:type="gramEnd"/>
      <w:r w:rsidRPr="00543115">
        <w:rPr>
          <w:rFonts w:ascii="Arial" w:eastAsia="Arial" w:hAnsi="Arial" w:cs="Arial"/>
          <w:b/>
          <w:bCs/>
          <w:i/>
          <w:iCs/>
          <w:sz w:val="20"/>
          <w:szCs w:val="20"/>
        </w:rPr>
        <w:t xml:space="preserve"> No acopiar ni aglomerar mercancías en los mostradores a mayor altura que la permitida (3 metros del piso).</w:t>
      </w:r>
    </w:p>
    <w:p w14:paraId="0C3344FC" w14:textId="77777777" w:rsidR="00FD430E" w:rsidRPr="00543115" w:rsidRDefault="00FD430E" w:rsidP="00FD430E">
      <w:pPr>
        <w:ind w:left="284"/>
        <w:jc w:val="both"/>
        <w:rPr>
          <w:rFonts w:ascii="Arial" w:eastAsia="Arial" w:hAnsi="Arial" w:cs="Arial"/>
          <w:b/>
          <w:bCs/>
          <w:i/>
          <w:iCs/>
          <w:sz w:val="20"/>
          <w:szCs w:val="20"/>
        </w:rPr>
      </w:pPr>
      <w:r w:rsidRPr="00543115">
        <w:rPr>
          <w:rFonts w:ascii="Arial" w:eastAsia="Arial" w:hAnsi="Arial" w:cs="Arial"/>
          <w:b/>
          <w:bCs/>
          <w:i/>
          <w:iCs/>
          <w:sz w:val="20"/>
          <w:szCs w:val="20"/>
        </w:rPr>
        <w:t>FRACCIÓN VII.- No utilizar fuego ni substancias inflamables con excepción de las personas que expenden alimentos.</w:t>
      </w:r>
    </w:p>
    <w:p w14:paraId="25EA2541" w14:textId="77777777" w:rsidR="00FD430E" w:rsidRPr="00543115" w:rsidRDefault="00FD430E" w:rsidP="00FD430E">
      <w:pPr>
        <w:ind w:left="284"/>
        <w:jc w:val="both"/>
        <w:rPr>
          <w:rFonts w:ascii="Arial" w:eastAsia="Arial" w:hAnsi="Arial" w:cs="Arial"/>
          <w:b/>
          <w:bCs/>
          <w:i/>
          <w:iCs/>
          <w:sz w:val="20"/>
          <w:szCs w:val="20"/>
        </w:rPr>
      </w:pPr>
      <w:r w:rsidRPr="00543115">
        <w:rPr>
          <w:rFonts w:ascii="Arial" w:eastAsia="Arial" w:hAnsi="Arial" w:cs="Arial"/>
          <w:b/>
          <w:bCs/>
          <w:i/>
          <w:iCs/>
          <w:sz w:val="20"/>
          <w:szCs w:val="20"/>
        </w:rPr>
        <w:t>FRACCIÓN VIII.- Los horarios de cierre y apertura se hará de acuerdo a las costumbres y necesidades de cada mercado.</w:t>
      </w:r>
    </w:p>
    <w:p w14:paraId="22A400D0" w14:textId="77777777" w:rsidR="00FD430E" w:rsidRPr="00543115" w:rsidRDefault="00FD430E" w:rsidP="00FD430E">
      <w:pPr>
        <w:ind w:left="284"/>
        <w:jc w:val="both"/>
        <w:rPr>
          <w:rFonts w:ascii="Arial" w:eastAsia="Arial" w:hAnsi="Arial" w:cs="Arial"/>
          <w:b/>
          <w:bCs/>
          <w:i/>
          <w:iCs/>
          <w:sz w:val="20"/>
          <w:szCs w:val="20"/>
        </w:rPr>
      </w:pPr>
      <w:r w:rsidRPr="00543115">
        <w:rPr>
          <w:rFonts w:ascii="Arial" w:eastAsia="Arial" w:hAnsi="Arial" w:cs="Arial"/>
          <w:b/>
          <w:bCs/>
          <w:i/>
          <w:iCs/>
          <w:sz w:val="20"/>
          <w:szCs w:val="20"/>
        </w:rPr>
        <w:t>FRACCIÓN IX.- Mantener abierta diariamente la caseta, local o espacio consignado a fin de que se cumplan con el destino para el cual fue designado.</w:t>
      </w:r>
    </w:p>
    <w:p w14:paraId="08BFE902" w14:textId="77777777" w:rsidR="00FD430E" w:rsidRPr="00543115" w:rsidRDefault="00FD430E" w:rsidP="00FD430E">
      <w:pPr>
        <w:ind w:left="284"/>
        <w:jc w:val="both"/>
        <w:rPr>
          <w:rFonts w:ascii="Arial" w:eastAsia="Arial" w:hAnsi="Arial" w:cs="Arial"/>
          <w:b/>
          <w:bCs/>
          <w:i/>
          <w:iCs/>
          <w:sz w:val="20"/>
          <w:szCs w:val="20"/>
        </w:rPr>
      </w:pPr>
      <w:r w:rsidRPr="00543115">
        <w:rPr>
          <w:rFonts w:ascii="Arial" w:eastAsia="Arial" w:hAnsi="Arial" w:cs="Arial"/>
          <w:b/>
          <w:bCs/>
          <w:i/>
          <w:iCs/>
          <w:sz w:val="20"/>
          <w:szCs w:val="20"/>
        </w:rPr>
        <w:t xml:space="preserve">FRACCIÓN X.- No expender bebidas embriagantes en los puestos que expendan alimentos, únicamente se permitirá la venta de cerveza acompañándose de alimentos hasta tres cervezas porcada comensal. </w:t>
      </w:r>
    </w:p>
    <w:p w14:paraId="455AA31B" w14:textId="77777777" w:rsidR="00FD430E" w:rsidRPr="00543115" w:rsidRDefault="00FD430E" w:rsidP="00FD430E">
      <w:pPr>
        <w:ind w:left="284"/>
        <w:jc w:val="both"/>
        <w:rPr>
          <w:rFonts w:ascii="Arial" w:eastAsia="Arial" w:hAnsi="Arial" w:cs="Arial"/>
          <w:b/>
          <w:bCs/>
          <w:i/>
          <w:iCs/>
          <w:sz w:val="20"/>
          <w:szCs w:val="20"/>
        </w:rPr>
      </w:pPr>
      <w:r w:rsidRPr="00543115">
        <w:rPr>
          <w:rFonts w:ascii="Arial" w:eastAsia="Arial" w:hAnsi="Arial" w:cs="Arial"/>
          <w:b/>
          <w:bCs/>
          <w:i/>
          <w:iCs/>
          <w:sz w:val="20"/>
          <w:szCs w:val="20"/>
        </w:rPr>
        <w:t>FRACCIÓN XI.- Tener en su establecimiento recipientes adecuados para depositar la basura y entregarla a sus recolectores</w:t>
      </w:r>
      <w:r w:rsidRPr="00543115">
        <w:rPr>
          <w:rFonts w:ascii="Arial" w:eastAsia="Arial" w:hAnsi="Arial" w:cs="Arial"/>
          <w:bCs/>
          <w:i/>
          <w:sz w:val="20"/>
          <w:szCs w:val="20"/>
        </w:rPr>
        <w:t>(sic)</w:t>
      </w:r>
    </w:p>
    <w:p w14:paraId="4130112F" w14:textId="77777777" w:rsidR="00FD430E" w:rsidRPr="00543115" w:rsidRDefault="00FD430E" w:rsidP="00FD430E">
      <w:pPr>
        <w:ind w:left="284"/>
        <w:jc w:val="both"/>
        <w:rPr>
          <w:rFonts w:ascii="Arial" w:eastAsia="Arial" w:hAnsi="Arial" w:cs="Arial"/>
          <w:b/>
          <w:bCs/>
          <w:i/>
          <w:iCs/>
          <w:sz w:val="20"/>
          <w:szCs w:val="20"/>
        </w:rPr>
      </w:pPr>
      <w:r w:rsidRPr="00543115">
        <w:rPr>
          <w:rFonts w:ascii="Arial" w:eastAsia="Arial" w:hAnsi="Arial" w:cs="Arial"/>
          <w:b/>
          <w:bCs/>
          <w:i/>
          <w:iCs/>
          <w:sz w:val="20"/>
          <w:szCs w:val="20"/>
        </w:rPr>
        <w:t>FRACCIÓN XII.- No ingerir bebidas embriagantes dentro de los locales, espacios, puestos o casetas concesionadas."</w:t>
      </w:r>
    </w:p>
    <w:p w14:paraId="6C1011C3" w14:textId="77777777" w:rsidR="00FD430E" w:rsidRPr="00543115" w:rsidRDefault="00FD430E" w:rsidP="00FD430E">
      <w:pPr>
        <w:ind w:left="284"/>
        <w:jc w:val="both"/>
        <w:rPr>
          <w:rFonts w:ascii="Arial" w:eastAsia="Arial" w:hAnsi="Arial" w:cs="Arial"/>
          <w:b/>
          <w:bCs/>
          <w:i/>
          <w:iCs/>
          <w:sz w:val="20"/>
          <w:szCs w:val="20"/>
        </w:rPr>
      </w:pPr>
    </w:p>
    <w:p w14:paraId="3F864FF0" w14:textId="77777777" w:rsidR="00FD430E" w:rsidRPr="00543115" w:rsidRDefault="00FD430E" w:rsidP="00FD430E">
      <w:pPr>
        <w:jc w:val="both"/>
        <w:rPr>
          <w:rFonts w:ascii="Arial" w:eastAsia="Arial" w:hAnsi="Arial" w:cs="Arial"/>
          <w:i/>
          <w:iCs/>
          <w:sz w:val="20"/>
          <w:szCs w:val="20"/>
        </w:rPr>
      </w:pPr>
      <w:r w:rsidRPr="00543115">
        <w:rPr>
          <w:rFonts w:ascii="Arial" w:eastAsia="Arial" w:hAnsi="Arial" w:cs="Arial"/>
          <w:b/>
          <w:i/>
          <w:sz w:val="20"/>
          <w:szCs w:val="20"/>
        </w:rPr>
        <w:t xml:space="preserve">CUARTO.- </w:t>
      </w:r>
      <w:r w:rsidRPr="00543115">
        <w:rPr>
          <w:rFonts w:ascii="Arial" w:eastAsia="Arial" w:hAnsi="Arial" w:cs="Arial"/>
          <w:sz w:val="20"/>
          <w:szCs w:val="20"/>
        </w:rPr>
        <w:t xml:space="preserve">Se </w:t>
      </w:r>
      <w:r w:rsidRPr="00543115">
        <w:rPr>
          <w:rFonts w:ascii="Arial" w:eastAsia="Arial" w:hAnsi="Arial" w:cs="Arial"/>
          <w:i/>
          <w:sz w:val="20"/>
          <w:szCs w:val="20"/>
        </w:rPr>
        <w:t xml:space="preserve">le hace del conocimiento </w:t>
      </w:r>
      <w:r w:rsidRPr="00543115">
        <w:rPr>
          <w:rFonts w:ascii="Arial" w:eastAsia="Arial" w:hAnsi="Arial" w:cs="Arial"/>
          <w:sz w:val="20"/>
          <w:szCs w:val="20"/>
        </w:rPr>
        <w:t xml:space="preserve">a </w:t>
      </w:r>
      <w:r w:rsidRPr="00543115">
        <w:rPr>
          <w:rFonts w:ascii="Arial" w:eastAsia="Arial" w:hAnsi="Arial" w:cs="Arial"/>
          <w:i/>
          <w:sz w:val="20"/>
          <w:szCs w:val="20"/>
        </w:rPr>
        <w:t xml:space="preserve">la Ciudadana </w:t>
      </w:r>
      <w:r w:rsidRPr="00543115">
        <w:rPr>
          <w:rFonts w:ascii="Arial" w:eastAsia="Arial" w:hAnsi="Arial" w:cs="Arial"/>
          <w:sz w:val="20"/>
          <w:szCs w:val="20"/>
        </w:rPr>
        <w:t xml:space="preserve">PAULINA ESTER TORRES </w:t>
      </w:r>
      <w:proofErr w:type="spellStart"/>
      <w:r w:rsidRPr="00543115">
        <w:rPr>
          <w:rFonts w:ascii="Arial" w:eastAsia="Arial" w:hAnsi="Arial" w:cs="Arial"/>
          <w:sz w:val="20"/>
          <w:szCs w:val="20"/>
        </w:rPr>
        <w:t>TORRES</w:t>
      </w:r>
      <w:proofErr w:type="spellEnd"/>
      <w:r w:rsidRPr="00543115">
        <w:rPr>
          <w:rFonts w:ascii="Arial" w:eastAsia="Arial" w:hAnsi="Arial" w:cs="Arial"/>
          <w:sz w:val="20"/>
          <w:szCs w:val="20"/>
        </w:rPr>
        <w:t xml:space="preserve">, </w:t>
      </w:r>
      <w:r w:rsidRPr="00543115">
        <w:rPr>
          <w:rFonts w:ascii="Arial" w:eastAsia="Arial" w:hAnsi="Arial" w:cs="Arial"/>
          <w:i/>
          <w:iCs/>
          <w:sz w:val="20"/>
          <w:szCs w:val="20"/>
        </w:rPr>
        <w:t>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Transparencia y Acceso a la Información Pública y Buen Gobierno para el Estado de Oaxaca, respectivamente.- - - - - - - - -</w:t>
      </w:r>
    </w:p>
    <w:p w14:paraId="1EB58BD2" w14:textId="77777777" w:rsidR="00FD430E" w:rsidRPr="00543115" w:rsidRDefault="00FD430E" w:rsidP="00FD430E">
      <w:pPr>
        <w:jc w:val="both"/>
        <w:rPr>
          <w:rFonts w:ascii="Arial" w:eastAsia="Arial" w:hAnsi="Arial" w:cs="Arial"/>
          <w:sz w:val="20"/>
          <w:szCs w:val="20"/>
        </w:rPr>
      </w:pPr>
    </w:p>
    <w:p w14:paraId="35C1C4C4" w14:textId="77777777" w:rsidR="00FD430E" w:rsidRPr="00543115" w:rsidRDefault="00FD430E" w:rsidP="00FD430E">
      <w:pPr>
        <w:ind w:firstLine="19"/>
        <w:jc w:val="both"/>
        <w:rPr>
          <w:rFonts w:ascii="Arial" w:eastAsia="Arial" w:hAnsi="Arial" w:cs="Arial"/>
          <w:i/>
          <w:iCs/>
          <w:sz w:val="20"/>
          <w:szCs w:val="20"/>
        </w:rPr>
      </w:pPr>
      <w:proofErr w:type="gramStart"/>
      <w:r w:rsidRPr="00543115">
        <w:rPr>
          <w:rFonts w:ascii="Arial" w:eastAsia="Arial" w:hAnsi="Arial" w:cs="Arial"/>
          <w:b/>
          <w:bCs/>
          <w:i/>
          <w:iCs/>
          <w:sz w:val="20"/>
          <w:szCs w:val="20"/>
        </w:rPr>
        <w:t>QUINTO.-</w:t>
      </w:r>
      <w:proofErr w:type="gramEnd"/>
      <w:r w:rsidRPr="00543115">
        <w:rPr>
          <w:rFonts w:ascii="Arial" w:eastAsia="Arial" w:hAnsi="Arial" w:cs="Arial"/>
          <w:b/>
          <w:bCs/>
          <w:i/>
          <w:iCs/>
          <w:sz w:val="20"/>
          <w:szCs w:val="20"/>
        </w:rPr>
        <w:t xml:space="preserve"> </w:t>
      </w:r>
      <w:r w:rsidRPr="00543115">
        <w:rPr>
          <w:rFonts w:ascii="Arial" w:eastAsia="Arial" w:hAnsi="Arial" w:cs="Arial"/>
          <w:i/>
          <w:iCs/>
          <w:sz w:val="20"/>
          <w:szCs w:val="20"/>
        </w:rPr>
        <w:t xml:space="preserve">El Honorable Ayuntamiento de Oaxaca de Juárez, </w:t>
      </w:r>
      <w:r w:rsidRPr="00543115">
        <w:rPr>
          <w:rFonts w:ascii="Arial" w:eastAsia="Arial" w:hAnsi="Arial" w:cs="Arial"/>
          <w:i/>
          <w:sz w:val="20"/>
          <w:szCs w:val="20"/>
        </w:rPr>
        <w:t xml:space="preserve">a </w:t>
      </w:r>
      <w:r w:rsidRPr="00543115">
        <w:rPr>
          <w:rFonts w:ascii="Arial" w:eastAsia="Arial" w:hAnsi="Arial" w:cs="Arial"/>
          <w:i/>
          <w:iCs/>
          <w:sz w:val="20"/>
          <w:szCs w:val="20"/>
        </w:rPr>
        <w:t xml:space="preserve">través de la Dirección de Mercados del Municipio de Oaxaca de Juárez, supervisará que el concesionario se apegue </w:t>
      </w:r>
      <w:r w:rsidRPr="00543115">
        <w:rPr>
          <w:rFonts w:ascii="Arial" w:eastAsia="Arial" w:hAnsi="Arial" w:cs="Arial"/>
          <w:i/>
          <w:sz w:val="20"/>
          <w:szCs w:val="20"/>
        </w:rPr>
        <w:t xml:space="preserve">a </w:t>
      </w:r>
      <w:r w:rsidRPr="00543115">
        <w:rPr>
          <w:rFonts w:ascii="Arial" w:eastAsia="Arial" w:hAnsi="Arial" w:cs="Arial"/>
          <w:i/>
          <w:iCs/>
          <w:sz w:val="20"/>
          <w:szCs w:val="20"/>
        </w:rPr>
        <w:t xml:space="preserve">las normas establecidas, de tal modo que, </w:t>
      </w:r>
      <w:r w:rsidRPr="00543115">
        <w:rPr>
          <w:rFonts w:ascii="Arial" w:eastAsia="Arial" w:hAnsi="Arial" w:cs="Arial"/>
          <w:i/>
          <w:sz w:val="20"/>
          <w:szCs w:val="20"/>
        </w:rPr>
        <w:t xml:space="preserve">se </w:t>
      </w:r>
      <w:r w:rsidRPr="00543115">
        <w:rPr>
          <w:rFonts w:ascii="Arial" w:eastAsia="Arial" w:hAnsi="Arial" w:cs="Arial"/>
          <w:i/>
          <w:iCs/>
          <w:sz w:val="20"/>
          <w:szCs w:val="20"/>
        </w:rPr>
        <w:lastRenderedPageBreak/>
        <w:t xml:space="preserve">garantice la generalidad, suficiencia, regularidad y seguridad del servicio. - - - - - - - - - - - - - - - - - - </w:t>
      </w:r>
    </w:p>
    <w:p w14:paraId="65A665FF" w14:textId="77777777" w:rsidR="00FD430E" w:rsidRPr="00543115" w:rsidRDefault="00FD430E" w:rsidP="00FD430E">
      <w:pPr>
        <w:jc w:val="both"/>
        <w:rPr>
          <w:rFonts w:ascii="Arial" w:eastAsia="Arial" w:hAnsi="Arial" w:cs="Arial"/>
          <w:i/>
          <w:sz w:val="20"/>
          <w:szCs w:val="20"/>
        </w:rPr>
      </w:pPr>
    </w:p>
    <w:p w14:paraId="3BA3DCD3" w14:textId="77777777" w:rsidR="00FD430E" w:rsidRPr="00543115" w:rsidRDefault="00FD430E" w:rsidP="00FD430E">
      <w:pPr>
        <w:jc w:val="both"/>
        <w:rPr>
          <w:rFonts w:ascii="Arial" w:eastAsia="Arial" w:hAnsi="Arial" w:cs="Arial"/>
          <w:i/>
          <w:sz w:val="20"/>
          <w:szCs w:val="20"/>
        </w:rPr>
      </w:pPr>
      <w:proofErr w:type="gramStart"/>
      <w:r w:rsidRPr="00543115">
        <w:rPr>
          <w:rFonts w:ascii="Arial" w:eastAsia="Arial" w:hAnsi="Arial" w:cs="Arial"/>
          <w:b/>
          <w:bCs/>
          <w:i/>
          <w:iCs/>
          <w:sz w:val="20"/>
          <w:szCs w:val="20"/>
        </w:rPr>
        <w:t>SEXTO.-</w:t>
      </w:r>
      <w:proofErr w:type="gramEnd"/>
      <w:r w:rsidRPr="00543115">
        <w:rPr>
          <w:rFonts w:ascii="Arial" w:eastAsia="Arial" w:hAnsi="Arial" w:cs="Arial"/>
          <w:b/>
          <w:bCs/>
          <w:i/>
          <w:iCs/>
          <w:sz w:val="20"/>
          <w:szCs w:val="20"/>
        </w:rPr>
        <w:t xml:space="preserve"> </w:t>
      </w:r>
      <w:r w:rsidRPr="00543115">
        <w:rPr>
          <w:rFonts w:ascii="Arial" w:eastAsia="Arial" w:hAnsi="Arial" w:cs="Arial"/>
          <w:i/>
          <w:iCs/>
          <w:sz w:val="20"/>
          <w:szCs w:val="20"/>
        </w:rPr>
        <w:t xml:space="preserve">Se le hace saber </w:t>
      </w:r>
      <w:r w:rsidRPr="00543115">
        <w:rPr>
          <w:rFonts w:ascii="Arial" w:eastAsia="Arial" w:hAnsi="Arial" w:cs="Arial"/>
          <w:i/>
          <w:sz w:val="20"/>
          <w:szCs w:val="20"/>
        </w:rPr>
        <w:t xml:space="preserve">al </w:t>
      </w:r>
      <w:r w:rsidRPr="00543115">
        <w:rPr>
          <w:rFonts w:ascii="Arial" w:eastAsia="Arial" w:hAnsi="Arial" w:cs="Arial"/>
          <w:i/>
          <w:iCs/>
          <w:sz w:val="20"/>
          <w:szCs w:val="20"/>
        </w:rPr>
        <w:t xml:space="preserve">ahora concesionario que </w:t>
      </w:r>
      <w:r w:rsidRPr="00543115">
        <w:rPr>
          <w:rFonts w:ascii="Arial" w:eastAsia="Arial" w:hAnsi="Arial" w:cs="Arial"/>
          <w:i/>
          <w:sz w:val="20"/>
          <w:szCs w:val="20"/>
        </w:rPr>
        <w:t xml:space="preserve">es causa </w:t>
      </w:r>
      <w:r w:rsidRPr="00543115">
        <w:rPr>
          <w:rFonts w:ascii="Arial" w:eastAsia="Arial" w:hAnsi="Arial" w:cs="Arial"/>
          <w:i/>
          <w:iCs/>
          <w:sz w:val="20"/>
          <w:szCs w:val="20"/>
        </w:rPr>
        <w:t>de revocación de la concesión, cualquiera de l</w:t>
      </w:r>
      <w:r w:rsidRPr="00543115">
        <w:rPr>
          <w:rFonts w:ascii="Arial" w:eastAsia="Arial" w:hAnsi="Arial" w:cs="Arial"/>
          <w:i/>
          <w:sz w:val="20"/>
          <w:szCs w:val="20"/>
        </w:rPr>
        <w:t xml:space="preserve">as </w:t>
      </w:r>
      <w:r w:rsidRPr="00543115">
        <w:rPr>
          <w:rFonts w:ascii="Arial" w:eastAsia="Arial" w:hAnsi="Arial" w:cs="Arial"/>
          <w:i/>
          <w:iCs/>
          <w:sz w:val="20"/>
          <w:szCs w:val="20"/>
        </w:rPr>
        <w:t xml:space="preserve">establecidas en el artículo 15 del Reglamento de los Mercados Públicos de la Ciudad de Oaxaca. - - - - - - - - - - </w:t>
      </w:r>
    </w:p>
    <w:p w14:paraId="185B67CA" w14:textId="77777777" w:rsidR="00FD430E" w:rsidRPr="00543115" w:rsidRDefault="00FD430E" w:rsidP="00FD430E">
      <w:pPr>
        <w:rPr>
          <w:rFonts w:ascii="Arial" w:eastAsia="Arial" w:hAnsi="Arial" w:cs="Arial"/>
          <w:i/>
          <w:sz w:val="20"/>
          <w:szCs w:val="20"/>
        </w:rPr>
      </w:pPr>
      <w:r w:rsidRPr="00543115">
        <w:rPr>
          <w:rFonts w:ascii="Arial" w:eastAsia="Arial" w:hAnsi="Arial" w:cs="Arial"/>
          <w:i/>
          <w:sz w:val="20"/>
          <w:szCs w:val="20"/>
        </w:rPr>
        <w:t xml:space="preserve"> </w:t>
      </w:r>
    </w:p>
    <w:p w14:paraId="05A981C2" w14:textId="77777777" w:rsidR="00FD430E" w:rsidRPr="00543115" w:rsidRDefault="00FD430E" w:rsidP="00FD430E">
      <w:pPr>
        <w:jc w:val="both"/>
        <w:rPr>
          <w:rFonts w:ascii="Arial" w:eastAsia="Arial" w:hAnsi="Arial" w:cs="Arial"/>
          <w:i/>
          <w:iCs/>
          <w:sz w:val="20"/>
          <w:szCs w:val="20"/>
        </w:rPr>
      </w:pPr>
      <w:proofErr w:type="gramStart"/>
      <w:r w:rsidRPr="00543115">
        <w:rPr>
          <w:rFonts w:ascii="Arial" w:eastAsia="Arial" w:hAnsi="Arial" w:cs="Arial"/>
          <w:b/>
          <w:bCs/>
          <w:i/>
          <w:iCs/>
          <w:sz w:val="20"/>
          <w:szCs w:val="20"/>
        </w:rPr>
        <w:t>SÉPTIMO.-</w:t>
      </w:r>
      <w:proofErr w:type="gramEnd"/>
      <w:r w:rsidRPr="00543115">
        <w:rPr>
          <w:rFonts w:ascii="Arial" w:eastAsia="Arial" w:hAnsi="Arial" w:cs="Arial"/>
          <w:b/>
          <w:bCs/>
          <w:i/>
          <w:iCs/>
          <w:sz w:val="20"/>
          <w:szCs w:val="20"/>
        </w:rPr>
        <w:t xml:space="preserve"> </w:t>
      </w:r>
      <w:r w:rsidRPr="00543115">
        <w:rPr>
          <w:rFonts w:ascii="Arial" w:eastAsia="Arial" w:hAnsi="Arial" w:cs="Arial"/>
          <w:i/>
          <w:iCs/>
          <w:sz w:val="20"/>
          <w:szCs w:val="20"/>
        </w:rPr>
        <w:t>Gírese oficio al Secretario de Gobierno y al titular de la Dirección de Mercado del Municipio de Oaxaca de Juárez, a efecto de continuar con los trámites administrativos correspondientes y dar cumplimiento al presente dictamen en el ámbito de sus atribuciones. - - - -</w:t>
      </w:r>
    </w:p>
    <w:p w14:paraId="52E3ACFE" w14:textId="77777777" w:rsidR="00FD430E" w:rsidRPr="00543115" w:rsidRDefault="00FD430E" w:rsidP="00FD430E">
      <w:pPr>
        <w:jc w:val="both"/>
        <w:rPr>
          <w:rFonts w:ascii="Arial" w:eastAsia="Arial" w:hAnsi="Arial" w:cs="Arial"/>
          <w:sz w:val="20"/>
          <w:szCs w:val="20"/>
        </w:rPr>
      </w:pPr>
    </w:p>
    <w:p w14:paraId="03706AFD" w14:textId="77777777" w:rsidR="00FD430E" w:rsidRPr="00543115" w:rsidRDefault="00FD430E" w:rsidP="00FD430E">
      <w:pPr>
        <w:ind w:firstLine="14"/>
        <w:jc w:val="both"/>
        <w:rPr>
          <w:rFonts w:ascii="Arial" w:eastAsia="Arial" w:hAnsi="Arial" w:cs="Arial"/>
          <w:b/>
          <w:bCs/>
          <w:i/>
          <w:iCs/>
          <w:sz w:val="20"/>
          <w:szCs w:val="20"/>
        </w:rPr>
      </w:pPr>
      <w:proofErr w:type="gramStart"/>
      <w:r w:rsidRPr="00543115">
        <w:rPr>
          <w:rFonts w:ascii="Arial" w:eastAsia="Arial" w:hAnsi="Arial" w:cs="Arial"/>
          <w:b/>
          <w:bCs/>
          <w:i/>
          <w:iCs/>
          <w:sz w:val="20"/>
          <w:szCs w:val="20"/>
        </w:rPr>
        <w:t>OCTAVO.-</w:t>
      </w:r>
      <w:proofErr w:type="gramEnd"/>
      <w:r w:rsidRPr="00543115">
        <w:rPr>
          <w:rFonts w:ascii="Arial" w:eastAsia="Arial" w:hAnsi="Arial" w:cs="Arial"/>
          <w:b/>
          <w:bCs/>
          <w:i/>
          <w:iCs/>
          <w:sz w:val="20"/>
          <w:szCs w:val="20"/>
        </w:rPr>
        <w:t xml:space="preserve"> </w:t>
      </w:r>
      <w:r w:rsidRPr="00543115">
        <w:rPr>
          <w:rFonts w:ascii="Arial" w:eastAsia="Arial" w:hAnsi="Arial" w:cs="Arial"/>
          <w:i/>
          <w:iCs/>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w:t>
      </w:r>
      <w:r w:rsidRPr="00543115">
        <w:rPr>
          <w:rFonts w:ascii="Arial" w:eastAsia="Arial" w:hAnsi="Arial" w:cs="Arial"/>
          <w:bCs/>
          <w:i/>
          <w:iCs/>
          <w:sz w:val="20"/>
          <w:szCs w:val="20"/>
        </w:rPr>
        <w:t xml:space="preserve">CESIÓN DE DERECHOS. - - - - </w:t>
      </w:r>
    </w:p>
    <w:p w14:paraId="0AC50FCE" w14:textId="77777777" w:rsidR="00FD430E" w:rsidRPr="00543115" w:rsidRDefault="00FD430E" w:rsidP="00FD430E">
      <w:pPr>
        <w:jc w:val="both"/>
        <w:rPr>
          <w:rFonts w:ascii="Arial" w:eastAsia="Arial" w:hAnsi="Arial" w:cs="Arial"/>
          <w:sz w:val="20"/>
          <w:szCs w:val="20"/>
        </w:rPr>
      </w:pPr>
    </w:p>
    <w:p w14:paraId="44FC0589" w14:textId="77777777" w:rsidR="00FD430E" w:rsidRPr="00543115" w:rsidRDefault="00FD430E" w:rsidP="00FD430E">
      <w:pPr>
        <w:jc w:val="both"/>
        <w:rPr>
          <w:rFonts w:ascii="Arial" w:eastAsia="Arial" w:hAnsi="Arial" w:cs="Arial"/>
          <w:i/>
          <w:iCs/>
          <w:sz w:val="20"/>
          <w:szCs w:val="20"/>
        </w:rPr>
      </w:pPr>
      <w:r w:rsidRPr="00543115">
        <w:rPr>
          <w:rFonts w:ascii="Arial" w:eastAsia="Arial" w:hAnsi="Arial" w:cs="Arial"/>
          <w:b/>
          <w:i/>
          <w:sz w:val="20"/>
          <w:szCs w:val="20"/>
        </w:rPr>
        <w:t xml:space="preserve">NOVENO. </w:t>
      </w:r>
      <w:r w:rsidRPr="00543115">
        <w:rPr>
          <w:rFonts w:ascii="Arial" w:eastAsia="Arial" w:hAnsi="Arial" w:cs="Arial"/>
          <w:i/>
          <w:sz w:val="20"/>
          <w:szCs w:val="20"/>
        </w:rPr>
        <w:t xml:space="preserve">-Notifíquese </w:t>
      </w:r>
      <w:r w:rsidRPr="00543115">
        <w:rPr>
          <w:rFonts w:ascii="Arial" w:eastAsia="Arial" w:hAnsi="Arial" w:cs="Arial"/>
          <w:sz w:val="20"/>
          <w:szCs w:val="20"/>
        </w:rPr>
        <w:t xml:space="preserve">a </w:t>
      </w:r>
      <w:r w:rsidRPr="00543115">
        <w:rPr>
          <w:rFonts w:ascii="Arial" w:eastAsia="Arial" w:hAnsi="Arial" w:cs="Arial"/>
          <w:i/>
          <w:sz w:val="20"/>
          <w:szCs w:val="20"/>
        </w:rPr>
        <w:t xml:space="preserve">la Ciudadana </w:t>
      </w:r>
      <w:r w:rsidRPr="00543115">
        <w:rPr>
          <w:rFonts w:ascii="Arial" w:eastAsia="Arial" w:hAnsi="Arial" w:cs="Arial"/>
          <w:sz w:val="20"/>
          <w:szCs w:val="20"/>
        </w:rPr>
        <w:t xml:space="preserve">PAULINA ESTER TORRES </w:t>
      </w:r>
      <w:proofErr w:type="spellStart"/>
      <w:r w:rsidRPr="00543115">
        <w:rPr>
          <w:rFonts w:ascii="Arial" w:eastAsia="Arial" w:hAnsi="Arial" w:cs="Arial"/>
          <w:sz w:val="20"/>
          <w:szCs w:val="20"/>
        </w:rPr>
        <w:t>TORRES</w:t>
      </w:r>
      <w:proofErr w:type="spellEnd"/>
      <w:r w:rsidRPr="00543115">
        <w:rPr>
          <w:rFonts w:ascii="Arial" w:eastAsia="Arial" w:hAnsi="Arial" w:cs="Arial"/>
          <w:sz w:val="20"/>
          <w:szCs w:val="20"/>
        </w:rPr>
        <w:t xml:space="preserve">, </w:t>
      </w:r>
      <w:r w:rsidRPr="00543115">
        <w:rPr>
          <w:rFonts w:ascii="Arial" w:eastAsia="Arial" w:hAnsi="Arial" w:cs="Arial"/>
          <w:i/>
          <w:iCs/>
          <w:sz w:val="20"/>
          <w:szCs w:val="20"/>
        </w:rPr>
        <w:t xml:space="preserve">que cuenta con un plazo de </w:t>
      </w:r>
      <w:r w:rsidRPr="00543115">
        <w:rPr>
          <w:rFonts w:ascii="Arial" w:eastAsia="Arial" w:hAnsi="Arial" w:cs="Arial"/>
          <w:bCs/>
          <w:i/>
          <w:iCs/>
          <w:sz w:val="20"/>
          <w:szCs w:val="20"/>
        </w:rPr>
        <w:t xml:space="preserve">QUINCE DÍAS HÁBILES, </w:t>
      </w:r>
      <w:r w:rsidRPr="00543115">
        <w:rPr>
          <w:rFonts w:ascii="Arial" w:eastAsia="Arial" w:hAnsi="Arial" w:cs="Arial"/>
          <w:i/>
          <w:iCs/>
          <w:sz w:val="20"/>
          <w:szCs w:val="20"/>
        </w:rPr>
        <w:t xml:space="preserve">para que acuda a realizar el pago que se le genere por concepto del trámite correspondiente, término que empezará a computarse a partir de la recepción de la orden de pago, apercibiendo a la interesada que en caso de no hacerlo quedará sin efecto el presente dictamen, así </w:t>
      </w:r>
      <w:r w:rsidRPr="00543115">
        <w:rPr>
          <w:rFonts w:ascii="Arial" w:eastAsia="Arial" w:hAnsi="Arial" w:cs="Arial"/>
          <w:i/>
          <w:sz w:val="20"/>
          <w:szCs w:val="20"/>
        </w:rPr>
        <w:t xml:space="preserve">como </w:t>
      </w:r>
      <w:r w:rsidRPr="00543115">
        <w:rPr>
          <w:rFonts w:ascii="Arial" w:eastAsia="Arial" w:hAnsi="Arial" w:cs="Arial"/>
          <w:i/>
          <w:iCs/>
          <w:sz w:val="20"/>
          <w:szCs w:val="20"/>
        </w:rPr>
        <w:t xml:space="preserve">la orden de pago que se genere. - - - - - - - - - - - - - </w:t>
      </w:r>
    </w:p>
    <w:p w14:paraId="136D3F59" w14:textId="77777777" w:rsidR="00FD430E" w:rsidRPr="00543115" w:rsidRDefault="00FD430E" w:rsidP="00FD430E">
      <w:pPr>
        <w:rPr>
          <w:rFonts w:ascii="Arial" w:eastAsia="Arial" w:hAnsi="Arial" w:cs="Arial"/>
          <w:sz w:val="20"/>
          <w:szCs w:val="20"/>
        </w:rPr>
      </w:pPr>
      <w:r w:rsidRPr="00543115">
        <w:rPr>
          <w:rFonts w:ascii="Arial" w:eastAsia="Arial" w:hAnsi="Arial" w:cs="Arial"/>
          <w:sz w:val="20"/>
          <w:szCs w:val="20"/>
        </w:rPr>
        <w:t xml:space="preserve"> </w:t>
      </w:r>
    </w:p>
    <w:p w14:paraId="6124065B" w14:textId="77777777" w:rsidR="00FD430E" w:rsidRPr="00543115" w:rsidRDefault="00FD430E" w:rsidP="00FD430E">
      <w:pPr>
        <w:jc w:val="both"/>
        <w:rPr>
          <w:rFonts w:ascii="Arial" w:eastAsia="Arial" w:hAnsi="Arial" w:cs="Arial"/>
          <w:sz w:val="20"/>
          <w:szCs w:val="20"/>
        </w:rPr>
      </w:pPr>
      <w:r w:rsidRPr="00543115">
        <w:rPr>
          <w:rFonts w:ascii="Arial" w:eastAsia="Arial" w:hAnsi="Arial" w:cs="Arial"/>
          <w:b/>
          <w:bCs/>
          <w:i/>
          <w:iCs/>
          <w:sz w:val="20"/>
          <w:szCs w:val="20"/>
        </w:rPr>
        <w:t xml:space="preserve">DÉCIMO. - </w:t>
      </w:r>
      <w:r w:rsidRPr="00543115">
        <w:rPr>
          <w:rFonts w:ascii="Arial" w:eastAsia="Arial" w:hAnsi="Arial" w:cs="Arial"/>
          <w:bCs/>
          <w:i/>
          <w:iCs/>
          <w:sz w:val="20"/>
          <w:szCs w:val="20"/>
        </w:rPr>
        <w:t>NOTIFÍQUESE Y CÚMPLASE. - - - -</w:t>
      </w:r>
    </w:p>
    <w:p w14:paraId="651D6814" w14:textId="77777777" w:rsidR="00FD430E" w:rsidRPr="00543115" w:rsidRDefault="00FD430E" w:rsidP="00FD430E">
      <w:pPr>
        <w:jc w:val="both"/>
        <w:rPr>
          <w:noProof/>
          <w:sz w:val="20"/>
          <w:szCs w:val="20"/>
          <w:lang w:eastAsia="es-MX"/>
        </w:rPr>
      </w:pPr>
    </w:p>
    <w:p w14:paraId="49F8F0F0" w14:textId="77777777" w:rsidR="00FD430E" w:rsidRPr="00543115" w:rsidRDefault="00FD430E" w:rsidP="00FD430E">
      <w:pPr>
        <w:jc w:val="both"/>
        <w:rPr>
          <w:rFonts w:ascii="Arial" w:hAnsi="Arial" w:cs="Arial"/>
          <w:sz w:val="20"/>
          <w:szCs w:val="20"/>
        </w:rPr>
      </w:pPr>
      <w:r w:rsidRPr="00543115">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22E48A4F" w14:textId="77777777" w:rsidR="00110D8E" w:rsidRPr="00543115" w:rsidRDefault="00110D8E" w:rsidP="00FD430E">
      <w:pPr>
        <w:jc w:val="both"/>
        <w:rPr>
          <w:rFonts w:ascii="Arial" w:hAnsi="Arial" w:cs="Arial"/>
          <w:b/>
          <w:bCs/>
          <w:sz w:val="20"/>
          <w:szCs w:val="20"/>
        </w:rPr>
      </w:pPr>
    </w:p>
    <w:p w14:paraId="137A2447" w14:textId="77777777" w:rsidR="00110D8E" w:rsidRPr="00543115" w:rsidRDefault="00110D8E" w:rsidP="00FD430E">
      <w:pPr>
        <w:jc w:val="both"/>
        <w:rPr>
          <w:rFonts w:ascii="Arial" w:hAnsi="Arial" w:cs="Arial"/>
          <w:b/>
          <w:bCs/>
          <w:sz w:val="20"/>
          <w:szCs w:val="20"/>
        </w:rPr>
      </w:pPr>
    </w:p>
    <w:p w14:paraId="278E4590" w14:textId="603CB1B4" w:rsidR="00FD430E" w:rsidRPr="00543115" w:rsidRDefault="00FD430E" w:rsidP="00FD430E">
      <w:pPr>
        <w:jc w:val="both"/>
        <w:rPr>
          <w:noProof/>
          <w:sz w:val="20"/>
          <w:szCs w:val="20"/>
          <w:lang w:eastAsia="es-MX"/>
        </w:rPr>
      </w:pPr>
      <w:r w:rsidRPr="00543115">
        <w:rPr>
          <w:rFonts w:ascii="Arial" w:hAnsi="Arial" w:cs="Arial"/>
          <w:b/>
          <w:bCs/>
          <w:sz w:val="20"/>
          <w:szCs w:val="20"/>
        </w:rPr>
        <w:t>DADO EN EL SALÓN DE CABILDO “PORFIRIO DÍAZ MORI” DEL HONORABLE AYUNTAMIENTO DEL MUNICIPIO DE OAXACA DE JUÁREZ, EL DÍA VEINTITRÉS DE MAYO DEL AÑO DOS MIL VEINTICUATRO. ENCARGADA DE DESPACHO DE LA PRESIDENCIA MUNICIPAL, JUDITH CARREÑO HERNÁNDEZ. SECRETARIA MUNICIPAL DE OAXACA DE JUÁREZ, EDITH ELENA RODRÍGUEZ ESCOBAR.</w:t>
      </w:r>
    </w:p>
    <w:p w14:paraId="4DFB932D" w14:textId="7808EDA5" w:rsidR="00723CB6" w:rsidRPr="00543115" w:rsidRDefault="00723CB6" w:rsidP="00E71321">
      <w:pPr>
        <w:jc w:val="both"/>
        <w:rPr>
          <w:noProof/>
          <w:sz w:val="20"/>
          <w:szCs w:val="20"/>
          <w:lang w:eastAsia="es-MX"/>
        </w:rPr>
      </w:pPr>
    </w:p>
    <w:p w14:paraId="0991C835" w14:textId="1B48FFB0" w:rsidR="00723CB6" w:rsidRPr="00543115" w:rsidRDefault="00723CB6" w:rsidP="00E71321">
      <w:pPr>
        <w:jc w:val="both"/>
        <w:rPr>
          <w:noProof/>
          <w:sz w:val="20"/>
          <w:szCs w:val="20"/>
          <w:lang w:eastAsia="es-MX"/>
        </w:rPr>
      </w:pPr>
    </w:p>
    <w:p w14:paraId="52722C93" w14:textId="77777777" w:rsidR="00544640" w:rsidRPr="00543115" w:rsidRDefault="00544640" w:rsidP="00544640">
      <w:pPr>
        <w:jc w:val="both"/>
        <w:rPr>
          <w:rFonts w:ascii="Arial" w:eastAsia="Arial" w:hAnsi="Arial" w:cs="Arial"/>
          <w:sz w:val="20"/>
          <w:szCs w:val="20"/>
          <w:lang w:val="es-ES"/>
        </w:rPr>
      </w:pPr>
      <w:r w:rsidRPr="00543115">
        <w:rPr>
          <w:rFonts w:ascii="Arial" w:eastAsia="Arial" w:hAnsi="Arial" w:cs="Arial"/>
          <w:b/>
          <w:sz w:val="20"/>
          <w:szCs w:val="20"/>
          <w:lang w:val="es-ES"/>
        </w:rPr>
        <w:lastRenderedPageBreak/>
        <w:t>JUDITH CARREÑO HERNÁNDEZ</w:t>
      </w:r>
      <w:r w:rsidRPr="0054311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0124E616" w14:textId="77777777" w:rsidR="00544640" w:rsidRPr="00543115" w:rsidRDefault="00544640" w:rsidP="00544640">
      <w:pPr>
        <w:jc w:val="both"/>
        <w:rPr>
          <w:rFonts w:ascii="Arial" w:eastAsia="Arial" w:hAnsi="Arial" w:cs="Arial"/>
          <w:sz w:val="10"/>
          <w:szCs w:val="10"/>
          <w:lang w:val="es-ES"/>
        </w:rPr>
      </w:pPr>
    </w:p>
    <w:p w14:paraId="7F9B95EE" w14:textId="0BEFB261" w:rsidR="00544640" w:rsidRPr="00543115" w:rsidRDefault="00544640" w:rsidP="00544640">
      <w:pPr>
        <w:jc w:val="both"/>
        <w:rPr>
          <w:rFonts w:ascii="Arial" w:hAnsi="Arial" w:cs="Arial"/>
          <w:sz w:val="20"/>
          <w:szCs w:val="20"/>
        </w:rPr>
      </w:pPr>
      <w:r w:rsidRPr="00543115">
        <w:rPr>
          <w:rFonts w:ascii="Arial" w:eastAsia="Arial" w:hAnsi="Arial" w:cs="Arial"/>
          <w:sz w:val="20"/>
          <w:szCs w:val="20"/>
          <w:lang w:val="es-ES"/>
        </w:rPr>
        <w:t xml:space="preserve">Que el </w:t>
      </w:r>
      <w:r w:rsidRPr="00543115">
        <w:rPr>
          <w:rFonts w:ascii="Arial" w:eastAsia="Calibri" w:hAnsi="Arial" w:cs="Arial"/>
          <w:sz w:val="20"/>
          <w:szCs w:val="20"/>
          <w:lang w:val="es-ES"/>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543115">
        <w:rPr>
          <w:rFonts w:ascii="Arial" w:hAnsi="Arial" w:cs="Arial"/>
          <w:sz w:val="20"/>
          <w:szCs w:val="20"/>
        </w:rPr>
        <w:t>; en sesión</w:t>
      </w:r>
      <w:r w:rsidR="00660320" w:rsidRPr="00543115">
        <w:rPr>
          <w:rFonts w:ascii="Arial" w:hAnsi="Arial" w:cs="Arial"/>
          <w:sz w:val="20"/>
          <w:szCs w:val="20"/>
        </w:rPr>
        <w:t xml:space="preserve"> Ordinaria de Cabildo de fecha veintitrés</w:t>
      </w:r>
      <w:r w:rsidRPr="00543115">
        <w:rPr>
          <w:rFonts w:ascii="Arial" w:hAnsi="Arial" w:cs="Arial"/>
          <w:sz w:val="20"/>
          <w:szCs w:val="20"/>
        </w:rPr>
        <w:t xml:space="preserve"> de mayo de dos mil veinticuatro, tuvo a bien aprobar y expedir el siguiente:</w:t>
      </w:r>
    </w:p>
    <w:p w14:paraId="0ED3D7A8" w14:textId="77777777" w:rsidR="00544640" w:rsidRPr="00543115" w:rsidRDefault="00544640" w:rsidP="00544640">
      <w:pPr>
        <w:jc w:val="both"/>
        <w:rPr>
          <w:noProof/>
          <w:sz w:val="20"/>
          <w:szCs w:val="20"/>
          <w:lang w:eastAsia="es-MX"/>
        </w:rPr>
      </w:pPr>
    </w:p>
    <w:p w14:paraId="70050159" w14:textId="0FE008B5" w:rsidR="00544640" w:rsidRPr="00543115" w:rsidRDefault="00544640" w:rsidP="00544640">
      <w:pPr>
        <w:jc w:val="center"/>
        <w:outlineLvl w:val="0"/>
        <w:rPr>
          <w:rFonts w:ascii="Arial" w:hAnsi="Arial" w:cs="Arial"/>
          <w:b/>
          <w:bCs/>
          <w:sz w:val="20"/>
          <w:szCs w:val="20"/>
        </w:rPr>
      </w:pPr>
      <w:r w:rsidRPr="00543115">
        <w:rPr>
          <w:rFonts w:ascii="Arial" w:hAnsi="Arial" w:cs="Arial"/>
          <w:b/>
          <w:sz w:val="20"/>
          <w:szCs w:val="20"/>
        </w:rPr>
        <w:t xml:space="preserve">DICTAMEN </w:t>
      </w:r>
      <w:r w:rsidR="00660320" w:rsidRPr="00543115">
        <w:rPr>
          <w:rFonts w:ascii="Arial" w:hAnsi="Arial" w:cs="Arial"/>
          <w:b/>
          <w:sz w:val="20"/>
          <w:szCs w:val="20"/>
        </w:rPr>
        <w:t>CMyCVP/SD/23/2024</w:t>
      </w:r>
    </w:p>
    <w:p w14:paraId="0B11B1D1" w14:textId="570A0BEC" w:rsidR="00544640" w:rsidRPr="00543115" w:rsidRDefault="00544640" w:rsidP="00544640">
      <w:pPr>
        <w:jc w:val="both"/>
        <w:rPr>
          <w:noProof/>
          <w:sz w:val="20"/>
          <w:szCs w:val="20"/>
          <w:lang w:eastAsia="es-MX"/>
        </w:rPr>
      </w:pPr>
    </w:p>
    <w:p w14:paraId="4243B297" w14:textId="1E6E9A53" w:rsidR="00660320" w:rsidRPr="00543115" w:rsidRDefault="00660320" w:rsidP="00660320">
      <w:pPr>
        <w:widowControl/>
        <w:autoSpaceDE/>
        <w:autoSpaceDN/>
        <w:jc w:val="center"/>
        <w:rPr>
          <w:rFonts w:ascii="Arial" w:eastAsia="Arial" w:hAnsi="Arial" w:cs="Arial"/>
          <w:b/>
          <w:sz w:val="20"/>
          <w:szCs w:val="20"/>
        </w:rPr>
      </w:pPr>
      <w:r w:rsidRPr="00543115">
        <w:rPr>
          <w:rFonts w:ascii="Arial" w:eastAsia="Arial" w:hAnsi="Arial" w:cs="Arial"/>
          <w:b/>
          <w:sz w:val="20"/>
          <w:szCs w:val="20"/>
        </w:rPr>
        <w:t>C</w:t>
      </w:r>
      <w:r w:rsidR="006F1CAA" w:rsidRPr="00543115">
        <w:rPr>
          <w:rFonts w:ascii="Arial" w:eastAsia="Arial" w:hAnsi="Arial" w:cs="Arial"/>
          <w:b/>
          <w:sz w:val="20"/>
          <w:szCs w:val="20"/>
        </w:rPr>
        <w:t xml:space="preserve"> </w:t>
      </w:r>
      <w:r w:rsidRPr="00543115">
        <w:rPr>
          <w:rFonts w:ascii="Arial" w:eastAsia="Arial" w:hAnsi="Arial" w:cs="Arial"/>
          <w:b/>
          <w:sz w:val="20"/>
          <w:szCs w:val="20"/>
        </w:rPr>
        <w:t>O</w:t>
      </w:r>
      <w:r w:rsidR="006F1CAA" w:rsidRPr="00543115">
        <w:rPr>
          <w:rFonts w:ascii="Arial" w:eastAsia="Arial" w:hAnsi="Arial" w:cs="Arial"/>
          <w:b/>
          <w:sz w:val="20"/>
          <w:szCs w:val="20"/>
        </w:rPr>
        <w:t xml:space="preserve"> </w:t>
      </w:r>
      <w:r w:rsidRPr="00543115">
        <w:rPr>
          <w:rFonts w:ascii="Arial" w:eastAsia="Arial" w:hAnsi="Arial" w:cs="Arial"/>
          <w:b/>
          <w:sz w:val="20"/>
          <w:szCs w:val="20"/>
        </w:rPr>
        <w:t>N</w:t>
      </w:r>
      <w:r w:rsidR="006F1CAA" w:rsidRPr="00543115">
        <w:rPr>
          <w:rFonts w:ascii="Arial" w:eastAsia="Arial" w:hAnsi="Arial" w:cs="Arial"/>
          <w:b/>
          <w:sz w:val="20"/>
          <w:szCs w:val="20"/>
        </w:rPr>
        <w:t xml:space="preserve"> </w:t>
      </w:r>
      <w:r w:rsidRPr="00543115">
        <w:rPr>
          <w:rFonts w:ascii="Arial" w:eastAsia="Arial" w:hAnsi="Arial" w:cs="Arial"/>
          <w:b/>
          <w:sz w:val="20"/>
          <w:szCs w:val="20"/>
        </w:rPr>
        <w:t>S</w:t>
      </w:r>
      <w:r w:rsidR="006F1CAA" w:rsidRPr="00543115">
        <w:rPr>
          <w:rFonts w:ascii="Arial" w:eastAsia="Arial" w:hAnsi="Arial" w:cs="Arial"/>
          <w:b/>
          <w:sz w:val="20"/>
          <w:szCs w:val="20"/>
        </w:rPr>
        <w:t xml:space="preserve"> </w:t>
      </w:r>
      <w:r w:rsidRPr="00543115">
        <w:rPr>
          <w:rFonts w:ascii="Arial" w:eastAsia="Arial" w:hAnsi="Arial" w:cs="Arial"/>
          <w:b/>
          <w:sz w:val="20"/>
          <w:szCs w:val="20"/>
        </w:rPr>
        <w:t>I</w:t>
      </w:r>
      <w:r w:rsidR="006F1CAA" w:rsidRPr="00543115">
        <w:rPr>
          <w:rFonts w:ascii="Arial" w:eastAsia="Arial" w:hAnsi="Arial" w:cs="Arial"/>
          <w:b/>
          <w:sz w:val="20"/>
          <w:szCs w:val="20"/>
        </w:rPr>
        <w:t xml:space="preserve"> </w:t>
      </w:r>
      <w:r w:rsidRPr="00543115">
        <w:rPr>
          <w:rFonts w:ascii="Arial" w:eastAsia="Arial" w:hAnsi="Arial" w:cs="Arial"/>
          <w:b/>
          <w:sz w:val="20"/>
          <w:szCs w:val="20"/>
        </w:rPr>
        <w:t>D</w:t>
      </w:r>
      <w:r w:rsidR="006F1CAA" w:rsidRPr="00543115">
        <w:rPr>
          <w:rFonts w:ascii="Arial" w:eastAsia="Arial" w:hAnsi="Arial" w:cs="Arial"/>
          <w:b/>
          <w:sz w:val="20"/>
          <w:szCs w:val="20"/>
        </w:rPr>
        <w:t xml:space="preserve"> </w:t>
      </w:r>
      <w:r w:rsidRPr="00543115">
        <w:rPr>
          <w:rFonts w:ascii="Arial" w:eastAsia="Arial" w:hAnsi="Arial" w:cs="Arial"/>
          <w:b/>
          <w:sz w:val="20"/>
          <w:szCs w:val="20"/>
        </w:rPr>
        <w:t>E</w:t>
      </w:r>
      <w:r w:rsidR="006F1CAA" w:rsidRPr="00543115">
        <w:rPr>
          <w:rFonts w:ascii="Arial" w:eastAsia="Arial" w:hAnsi="Arial" w:cs="Arial"/>
          <w:b/>
          <w:sz w:val="20"/>
          <w:szCs w:val="20"/>
        </w:rPr>
        <w:t xml:space="preserve"> </w:t>
      </w:r>
      <w:r w:rsidRPr="00543115">
        <w:rPr>
          <w:rFonts w:ascii="Arial" w:eastAsia="Arial" w:hAnsi="Arial" w:cs="Arial"/>
          <w:b/>
          <w:sz w:val="20"/>
          <w:szCs w:val="20"/>
        </w:rPr>
        <w:t>R</w:t>
      </w:r>
      <w:r w:rsidR="006F1CAA" w:rsidRPr="00543115">
        <w:rPr>
          <w:rFonts w:ascii="Arial" w:eastAsia="Arial" w:hAnsi="Arial" w:cs="Arial"/>
          <w:b/>
          <w:sz w:val="20"/>
          <w:szCs w:val="20"/>
        </w:rPr>
        <w:t xml:space="preserve"> </w:t>
      </w:r>
      <w:r w:rsidRPr="00543115">
        <w:rPr>
          <w:rFonts w:ascii="Arial" w:eastAsia="Arial" w:hAnsi="Arial" w:cs="Arial"/>
          <w:b/>
          <w:sz w:val="20"/>
          <w:szCs w:val="20"/>
        </w:rPr>
        <w:t>A</w:t>
      </w:r>
      <w:r w:rsidR="006F1CAA" w:rsidRPr="00543115">
        <w:rPr>
          <w:rFonts w:ascii="Arial" w:eastAsia="Arial" w:hAnsi="Arial" w:cs="Arial"/>
          <w:b/>
          <w:sz w:val="20"/>
          <w:szCs w:val="20"/>
        </w:rPr>
        <w:t xml:space="preserve"> </w:t>
      </w:r>
      <w:r w:rsidRPr="00543115">
        <w:rPr>
          <w:rFonts w:ascii="Arial" w:eastAsia="Arial" w:hAnsi="Arial" w:cs="Arial"/>
          <w:b/>
          <w:sz w:val="20"/>
          <w:szCs w:val="20"/>
        </w:rPr>
        <w:t>N</w:t>
      </w:r>
      <w:r w:rsidR="006F1CAA" w:rsidRPr="00543115">
        <w:rPr>
          <w:rFonts w:ascii="Arial" w:eastAsia="Arial" w:hAnsi="Arial" w:cs="Arial"/>
          <w:b/>
          <w:sz w:val="20"/>
          <w:szCs w:val="20"/>
        </w:rPr>
        <w:t xml:space="preserve"> </w:t>
      </w:r>
      <w:r w:rsidRPr="00543115">
        <w:rPr>
          <w:rFonts w:ascii="Arial" w:eastAsia="Arial" w:hAnsi="Arial" w:cs="Arial"/>
          <w:b/>
          <w:sz w:val="20"/>
          <w:szCs w:val="20"/>
        </w:rPr>
        <w:t>D</w:t>
      </w:r>
      <w:r w:rsidR="006F1CAA" w:rsidRPr="00543115">
        <w:rPr>
          <w:rFonts w:ascii="Arial" w:eastAsia="Arial" w:hAnsi="Arial" w:cs="Arial"/>
          <w:b/>
          <w:sz w:val="20"/>
          <w:szCs w:val="20"/>
        </w:rPr>
        <w:t xml:space="preserve"> </w:t>
      </w:r>
      <w:r w:rsidRPr="00543115">
        <w:rPr>
          <w:rFonts w:ascii="Arial" w:eastAsia="Arial" w:hAnsi="Arial" w:cs="Arial"/>
          <w:b/>
          <w:sz w:val="20"/>
          <w:szCs w:val="20"/>
        </w:rPr>
        <w:t>O</w:t>
      </w:r>
      <w:r w:rsidR="006F1CAA" w:rsidRPr="00543115">
        <w:rPr>
          <w:rFonts w:ascii="Arial" w:eastAsia="Arial" w:hAnsi="Arial" w:cs="Arial"/>
          <w:b/>
          <w:sz w:val="20"/>
          <w:szCs w:val="20"/>
        </w:rPr>
        <w:t xml:space="preserve"> </w:t>
      </w:r>
      <w:r w:rsidRPr="00543115">
        <w:rPr>
          <w:rFonts w:ascii="Arial" w:eastAsia="Arial" w:hAnsi="Arial" w:cs="Arial"/>
          <w:b/>
          <w:sz w:val="20"/>
          <w:szCs w:val="20"/>
        </w:rPr>
        <w:t>S</w:t>
      </w:r>
    </w:p>
    <w:p w14:paraId="3A2730FC" w14:textId="77777777" w:rsidR="00660320" w:rsidRPr="00543115" w:rsidRDefault="00660320" w:rsidP="00660320">
      <w:pPr>
        <w:widowControl/>
        <w:autoSpaceDE/>
        <w:autoSpaceDN/>
        <w:jc w:val="center"/>
        <w:rPr>
          <w:rFonts w:ascii="Arial" w:eastAsia="Arial" w:hAnsi="Arial" w:cs="Arial"/>
          <w:b/>
          <w:sz w:val="20"/>
          <w:szCs w:val="20"/>
        </w:rPr>
      </w:pPr>
    </w:p>
    <w:p w14:paraId="0C8EFD21" w14:textId="77777777" w:rsidR="00660320" w:rsidRPr="00543115" w:rsidRDefault="00660320" w:rsidP="00660320">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PRIMERO: </w:t>
      </w:r>
      <w:r w:rsidRPr="00543115">
        <w:rPr>
          <w:rFonts w:ascii="Arial" w:eastAsia="Arial" w:hAnsi="Arial" w:cs="Arial"/>
          <w:sz w:val="20"/>
          <w:szCs w:val="20"/>
        </w:rPr>
        <w:t xml:space="preserve">Que esta Comisión de Mercados y Comercio en Vía Pública del Municipio de Oaxaca de Juárez, es competente para conocer, estudiar y dictaminar sobre la SUCESIÓN DE DERECHOS promovido por el Ciudadano LUCIANO CASTRO </w:t>
      </w:r>
      <w:proofErr w:type="spellStart"/>
      <w:r w:rsidRPr="00543115">
        <w:rPr>
          <w:rFonts w:ascii="Arial" w:eastAsia="Arial" w:hAnsi="Arial" w:cs="Arial"/>
          <w:sz w:val="20"/>
          <w:szCs w:val="20"/>
        </w:rPr>
        <w:t>IBAÑEZ</w:t>
      </w:r>
      <w:proofErr w:type="spellEnd"/>
      <w:r w:rsidRPr="00543115">
        <w:rPr>
          <w:rFonts w:ascii="Arial" w:eastAsia="Arial" w:hAnsi="Arial" w:cs="Arial"/>
          <w:sz w:val="20"/>
          <w:szCs w:val="20"/>
        </w:rPr>
        <w:t xml:space="preserve">(sic), en su carácter de hijo de la extinta concesionaria MERCEDES </w:t>
      </w:r>
      <w:proofErr w:type="spellStart"/>
      <w:r w:rsidRPr="00543115">
        <w:rPr>
          <w:rFonts w:ascii="Arial" w:eastAsia="Arial" w:hAnsi="Arial" w:cs="Arial"/>
          <w:sz w:val="20"/>
          <w:szCs w:val="20"/>
        </w:rPr>
        <w:t>IBAÑEZ</w:t>
      </w:r>
      <w:proofErr w:type="spellEnd"/>
      <w:r w:rsidRPr="00543115">
        <w:rPr>
          <w:rFonts w:ascii="Arial" w:eastAsia="Arial" w:hAnsi="Arial" w:cs="Arial"/>
          <w:sz w:val="20"/>
          <w:szCs w:val="20"/>
        </w:rPr>
        <w:t xml:space="preserve">(sic) </w:t>
      </w:r>
      <w:proofErr w:type="spellStart"/>
      <w:r w:rsidRPr="00543115">
        <w:rPr>
          <w:rFonts w:ascii="Arial" w:eastAsia="Arial" w:hAnsi="Arial" w:cs="Arial"/>
          <w:sz w:val="20"/>
          <w:szCs w:val="20"/>
        </w:rPr>
        <w:t>MENDEZ</w:t>
      </w:r>
      <w:proofErr w:type="spellEnd"/>
      <w:r w:rsidRPr="00543115">
        <w:rPr>
          <w:rFonts w:ascii="Arial" w:eastAsia="Arial" w:hAnsi="Arial" w:cs="Arial"/>
          <w:sz w:val="20"/>
          <w:szCs w:val="20"/>
        </w:rPr>
        <w:t xml:space="preserve">(sic), respecto del puesto fijo número 537, con giro de "POLLO" ubicado en la zona húmeda del Mercado de Abasto "MARGARITA MAZA DE </w:t>
      </w:r>
      <w:proofErr w:type="spellStart"/>
      <w:r w:rsidRPr="00543115">
        <w:rPr>
          <w:rFonts w:ascii="Arial" w:eastAsia="Arial" w:hAnsi="Arial" w:cs="Arial"/>
          <w:sz w:val="20"/>
          <w:szCs w:val="20"/>
        </w:rPr>
        <w:t>JUAREZ</w:t>
      </w:r>
      <w:proofErr w:type="spellEnd"/>
      <w:r w:rsidRPr="00543115">
        <w:rPr>
          <w:rFonts w:ascii="Arial" w:eastAsia="Arial" w:hAnsi="Arial" w:cs="Arial"/>
          <w:sz w:val="20"/>
          <w:szCs w:val="20"/>
        </w:rPr>
        <w:t xml:space="preserve">(sic)", con número de objeto/cuenta 1050000003885; 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apartado C,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“LINEAMIENTOS PARA EL TRÁMITES (sic) DE SUCESIÓN DE DERECHOS” y apartado VI, </w:t>
      </w:r>
      <w:r w:rsidRPr="00543115">
        <w:rPr>
          <w:rFonts w:ascii="Arial" w:eastAsia="Arial" w:hAnsi="Arial" w:cs="Arial"/>
          <w:sz w:val="20"/>
          <w:szCs w:val="20"/>
        </w:rPr>
        <w:lastRenderedPageBreak/>
        <w:t>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 Administrativos de los Mercados Públicos”. - - - -</w:t>
      </w:r>
    </w:p>
    <w:p w14:paraId="64919CB3" w14:textId="77777777" w:rsidR="00660320" w:rsidRPr="00543115" w:rsidRDefault="00660320" w:rsidP="00660320">
      <w:pPr>
        <w:widowControl/>
        <w:autoSpaceDE/>
        <w:autoSpaceDN/>
        <w:jc w:val="both"/>
        <w:rPr>
          <w:rFonts w:ascii="Arial" w:eastAsia="Arial" w:hAnsi="Arial" w:cs="Arial"/>
          <w:sz w:val="20"/>
          <w:szCs w:val="20"/>
        </w:rPr>
      </w:pPr>
    </w:p>
    <w:p w14:paraId="41356455" w14:textId="77777777" w:rsidR="00660320" w:rsidRPr="00543115" w:rsidRDefault="00660320" w:rsidP="00660320">
      <w:pPr>
        <w:widowControl/>
        <w:autoSpaceDE/>
        <w:autoSpaceDN/>
        <w:jc w:val="both"/>
        <w:rPr>
          <w:rFonts w:ascii="Arial" w:eastAsia="Arial" w:hAnsi="Arial" w:cs="Arial"/>
          <w:b/>
          <w:sz w:val="20"/>
          <w:szCs w:val="20"/>
        </w:rPr>
      </w:pPr>
      <w:r w:rsidRPr="00543115">
        <w:rPr>
          <w:rFonts w:ascii="Arial" w:eastAsia="Arial" w:hAnsi="Arial" w:cs="Arial"/>
          <w:b/>
          <w:sz w:val="20"/>
          <w:szCs w:val="20"/>
        </w:rPr>
        <w:t xml:space="preserve">SEGUNDO: </w:t>
      </w:r>
      <w:r w:rsidRPr="00543115">
        <w:rPr>
          <w:rFonts w:ascii="Arial" w:eastAsia="Arial" w:hAnsi="Arial" w:cs="Arial"/>
          <w:bCs/>
          <w:sz w:val="20"/>
          <w:szCs w:val="20"/>
        </w:rPr>
        <w:t>Es pertinente mencionar que la figura jurídica denominada Concesión Administrativa, se encuentra plasmada en la Ley de Planeación, Desarrollo Administrativo y Servicios Públicos Municipales, vigente en el Estado, en los términos siguientes:</w:t>
      </w:r>
      <w:r w:rsidRPr="00543115">
        <w:rPr>
          <w:rFonts w:ascii="Arial" w:eastAsia="Arial" w:hAnsi="Arial" w:cs="Arial"/>
          <w:sz w:val="20"/>
          <w:szCs w:val="20"/>
        </w:rPr>
        <w:t xml:space="preserve"> - - - - - - - - - -</w:t>
      </w:r>
    </w:p>
    <w:p w14:paraId="3856DA89" w14:textId="77777777" w:rsidR="00660320" w:rsidRPr="00543115" w:rsidRDefault="00660320" w:rsidP="00660320">
      <w:pPr>
        <w:widowControl/>
        <w:autoSpaceDE/>
        <w:autoSpaceDN/>
        <w:jc w:val="both"/>
        <w:rPr>
          <w:rFonts w:ascii="Arial" w:eastAsia="Arial" w:hAnsi="Arial" w:cs="Arial"/>
          <w:bCs/>
          <w:sz w:val="20"/>
          <w:szCs w:val="20"/>
        </w:rPr>
      </w:pPr>
    </w:p>
    <w:p w14:paraId="770A8272" w14:textId="77777777" w:rsidR="00660320" w:rsidRPr="00543115" w:rsidRDefault="00660320" w:rsidP="00660320">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693B56F5" w14:textId="77777777" w:rsidR="00660320" w:rsidRPr="00543115" w:rsidRDefault="00660320" w:rsidP="00660320">
      <w:pPr>
        <w:widowControl/>
        <w:autoSpaceDE/>
        <w:autoSpaceDN/>
        <w:ind w:left="284"/>
        <w:jc w:val="both"/>
        <w:rPr>
          <w:rFonts w:ascii="Arial" w:eastAsia="Arial" w:hAnsi="Arial" w:cs="Arial"/>
          <w:bCs/>
          <w:i/>
          <w:sz w:val="20"/>
          <w:szCs w:val="20"/>
        </w:rPr>
      </w:pPr>
    </w:p>
    <w:p w14:paraId="2483E579" w14:textId="77777777" w:rsidR="00660320" w:rsidRPr="00543115" w:rsidRDefault="00660320" w:rsidP="00660320">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De igual manera se cita existe Tesis, que define la figura jurídica Concesión Administrativa, sustentada por el CUARTO TRIBUNAL COLEGIADO EN MATERIA ADMINISTRATIVA DEL PRIMER CIRCUITO. En el incidente de suspensión (revisión) 1/2013 </w:t>
      </w:r>
      <w:proofErr w:type="spellStart"/>
      <w:r w:rsidRPr="00543115">
        <w:rPr>
          <w:rFonts w:ascii="Arial" w:eastAsia="Arial" w:hAnsi="Arial" w:cs="Arial"/>
          <w:bCs/>
          <w:i/>
          <w:sz w:val="20"/>
          <w:szCs w:val="20"/>
        </w:rPr>
        <w:t>MVS</w:t>
      </w:r>
      <w:proofErr w:type="spellEnd"/>
      <w:r w:rsidRPr="00543115">
        <w:rPr>
          <w:rFonts w:ascii="Arial" w:eastAsia="Arial" w:hAnsi="Arial" w:cs="Arial"/>
          <w:bCs/>
          <w:i/>
          <w:sz w:val="20"/>
          <w:szCs w:val="20"/>
        </w:rPr>
        <w:t xml:space="preserve"> </w:t>
      </w:r>
      <w:proofErr w:type="spellStart"/>
      <w:r w:rsidRPr="00543115">
        <w:rPr>
          <w:rFonts w:ascii="Arial" w:eastAsia="Arial" w:hAnsi="Arial" w:cs="Arial"/>
          <w:bCs/>
          <w:i/>
          <w:sz w:val="20"/>
          <w:szCs w:val="20"/>
        </w:rPr>
        <w:t>Multivisión</w:t>
      </w:r>
      <w:proofErr w:type="spellEnd"/>
      <w:r w:rsidRPr="00543115">
        <w:rPr>
          <w:rFonts w:ascii="Arial" w:eastAsia="Arial" w:hAnsi="Arial" w:cs="Arial"/>
          <w:bCs/>
          <w:i/>
          <w:sz w:val="20"/>
          <w:szCs w:val="20"/>
        </w:rPr>
        <w:t xml:space="preserve">, S.A. de C.V. y </w:t>
      </w:r>
      <w:proofErr w:type="gramStart"/>
      <w:r w:rsidRPr="00543115">
        <w:rPr>
          <w:rFonts w:ascii="Arial" w:eastAsia="Arial" w:hAnsi="Arial" w:cs="Arial"/>
          <w:bCs/>
          <w:i/>
          <w:sz w:val="20"/>
          <w:szCs w:val="20"/>
        </w:rPr>
        <w:t>otra.(</w:t>
      </w:r>
      <w:proofErr w:type="gramEnd"/>
      <w:r w:rsidRPr="00543115">
        <w:rPr>
          <w:rFonts w:ascii="Arial" w:eastAsia="Arial" w:hAnsi="Arial" w:cs="Arial"/>
          <w:bCs/>
          <w:i/>
          <w:sz w:val="20"/>
          <w:szCs w:val="20"/>
        </w:rPr>
        <w:t xml:space="preserve">sic) 29 de agosto de 2013. Unanimidad de votos. Publicada en la Gaceta del Semanario Judicial de la Federación. Libro 1, diciembre de 2013, Pág. 1109, en los términos siguientes: </w:t>
      </w:r>
    </w:p>
    <w:p w14:paraId="73071F15" w14:textId="77777777" w:rsidR="00660320" w:rsidRPr="00543115" w:rsidRDefault="00660320" w:rsidP="00660320">
      <w:pPr>
        <w:widowControl/>
        <w:autoSpaceDE/>
        <w:autoSpaceDN/>
        <w:ind w:left="284"/>
        <w:jc w:val="both"/>
        <w:rPr>
          <w:rFonts w:ascii="Arial" w:eastAsia="Arial" w:hAnsi="Arial" w:cs="Arial"/>
          <w:bCs/>
          <w:i/>
          <w:sz w:val="20"/>
          <w:szCs w:val="20"/>
        </w:rPr>
      </w:pPr>
    </w:p>
    <w:p w14:paraId="73405772" w14:textId="77777777" w:rsidR="00660320" w:rsidRPr="00543115" w:rsidRDefault="00660320" w:rsidP="00660320">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“CONCESIÓN </w:t>
      </w:r>
      <w:proofErr w:type="gramStart"/>
      <w:r w:rsidRPr="00543115">
        <w:rPr>
          <w:rFonts w:ascii="Arial" w:eastAsia="Arial" w:hAnsi="Arial" w:cs="Arial"/>
          <w:bCs/>
          <w:i/>
          <w:sz w:val="20"/>
          <w:szCs w:val="20"/>
        </w:rPr>
        <w:t>ADMINISTRATIVA.(</w:t>
      </w:r>
      <w:proofErr w:type="gramEnd"/>
      <w:r w:rsidRPr="00543115">
        <w:rPr>
          <w:rFonts w:ascii="Arial" w:eastAsia="Arial" w:hAnsi="Arial" w:cs="Arial"/>
          <w:bCs/>
          <w:i/>
          <w:sz w:val="20"/>
          <w:szCs w:val="20"/>
        </w:rPr>
        <w:t xml:space="preserve">sic) NOCIÓN Y ELEMENTOS QUE LA INTEGRAN. La concesión administrativa es el acto por medio del cual el Estado otorga a un particular la prestación de un servicio público, la explotación de bienes del dominio público, o bien, la realización de ambas actividades, y aun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w:t>
      </w:r>
      <w:r w:rsidRPr="00543115">
        <w:rPr>
          <w:rFonts w:ascii="Arial" w:eastAsia="Arial" w:hAnsi="Arial" w:cs="Arial"/>
          <w:bCs/>
          <w:i/>
          <w:sz w:val="20"/>
          <w:szCs w:val="20"/>
        </w:rPr>
        <w:lastRenderedPageBreak/>
        <w:t>acuerdo con las necesidades del servicio, sin que sea necesario el consentimiento del concesionario (horarios, modalidades de la prestación del servicio, derechos de los usuarios, etcétera). Mientras que los segundos tienen como propósito proteger el interés legítimo del concesionario, al crear a su favor una situación jurídica individual que no puede ser modificada unilateralmente por el Estado</w:t>
      </w:r>
      <w:r w:rsidRPr="00543115">
        <w:rPr>
          <w:rFonts w:ascii="Arial" w:eastAsia="Arial" w:hAnsi="Arial" w:cs="Arial"/>
          <w:bCs/>
          <w:sz w:val="20"/>
          <w:szCs w:val="20"/>
        </w:rPr>
        <w:t xml:space="preserve"> </w:t>
      </w:r>
      <w:r w:rsidRPr="00543115">
        <w:rPr>
          <w:rFonts w:ascii="Arial" w:eastAsia="Arial" w:hAnsi="Arial" w:cs="Arial"/>
          <w:bCs/>
          <w:i/>
          <w:sz w:val="20"/>
          <w:szCs w:val="20"/>
        </w:rPr>
        <w:t>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w:t>
      </w:r>
    </w:p>
    <w:p w14:paraId="0667A322" w14:textId="77777777" w:rsidR="00660320" w:rsidRPr="00543115" w:rsidRDefault="00660320" w:rsidP="00660320">
      <w:pPr>
        <w:widowControl/>
        <w:autoSpaceDE/>
        <w:autoSpaceDN/>
        <w:jc w:val="both"/>
        <w:rPr>
          <w:rFonts w:ascii="Arial" w:eastAsia="Arial" w:hAnsi="Arial" w:cs="Arial"/>
          <w:sz w:val="20"/>
          <w:szCs w:val="20"/>
        </w:rPr>
      </w:pPr>
    </w:p>
    <w:p w14:paraId="50EA066C" w14:textId="77777777" w:rsidR="00660320" w:rsidRPr="00543115" w:rsidRDefault="00660320" w:rsidP="00660320">
      <w:pPr>
        <w:widowControl/>
        <w:autoSpaceDE/>
        <w:autoSpaceDN/>
        <w:jc w:val="both"/>
        <w:rPr>
          <w:rFonts w:ascii="Arial" w:eastAsia="Arial" w:hAnsi="Arial" w:cs="Arial"/>
          <w:bCs/>
          <w:sz w:val="20"/>
          <w:szCs w:val="20"/>
        </w:rPr>
      </w:pPr>
      <w:r w:rsidRPr="00543115">
        <w:rPr>
          <w:rFonts w:ascii="Arial" w:eastAsia="Arial" w:hAnsi="Arial" w:cs="Arial"/>
          <w:bCs/>
          <w:sz w:val="20"/>
          <w:szCs w:val="20"/>
        </w:rPr>
        <w:t xml:space="preserve">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 </w:t>
      </w:r>
    </w:p>
    <w:p w14:paraId="3D054A7B" w14:textId="77777777" w:rsidR="00660320" w:rsidRPr="00543115" w:rsidRDefault="00660320" w:rsidP="00660320">
      <w:pPr>
        <w:widowControl/>
        <w:autoSpaceDE/>
        <w:autoSpaceDN/>
        <w:ind w:left="284"/>
        <w:jc w:val="both"/>
        <w:rPr>
          <w:rFonts w:ascii="Arial" w:eastAsia="Arial" w:hAnsi="Arial" w:cs="Arial"/>
          <w:bCs/>
          <w:sz w:val="20"/>
          <w:szCs w:val="20"/>
        </w:rPr>
      </w:pPr>
    </w:p>
    <w:p w14:paraId="0F072415" w14:textId="77777777" w:rsidR="00660320" w:rsidRPr="00543115" w:rsidRDefault="00660320" w:rsidP="00660320">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“ARTÍCULO 1 Bis. - Este Reglamento contiene las normas a que se sujetará la organización y funcionamiento de los Mercados Públicos de la Ciudad de Oaxaca de Juárez. </w:t>
      </w:r>
    </w:p>
    <w:p w14:paraId="1FFFF37A" w14:textId="77777777" w:rsidR="00660320" w:rsidRPr="00543115" w:rsidRDefault="00660320" w:rsidP="00660320">
      <w:pPr>
        <w:widowControl/>
        <w:autoSpaceDE/>
        <w:autoSpaceDN/>
        <w:ind w:left="284"/>
        <w:jc w:val="both"/>
        <w:rPr>
          <w:rFonts w:ascii="Arial" w:eastAsia="Arial" w:hAnsi="Arial" w:cs="Arial"/>
          <w:bCs/>
          <w:i/>
          <w:sz w:val="20"/>
          <w:szCs w:val="20"/>
        </w:rPr>
      </w:pPr>
    </w:p>
    <w:p w14:paraId="392C4B7D" w14:textId="77777777" w:rsidR="00660320" w:rsidRPr="00543115" w:rsidRDefault="00660320" w:rsidP="00660320">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ARTÍCULO 2.- Mercado público es el lugar sea </w:t>
      </w:r>
      <w:proofErr w:type="spellStart"/>
      <w:r w:rsidRPr="00543115">
        <w:rPr>
          <w:rFonts w:ascii="Arial" w:eastAsia="Arial" w:hAnsi="Arial" w:cs="Arial"/>
          <w:bCs/>
          <w:i/>
          <w:sz w:val="20"/>
          <w:szCs w:val="20"/>
        </w:rPr>
        <w:t>ó</w:t>
      </w:r>
      <w:proofErr w:type="spellEnd"/>
      <w:r w:rsidRPr="00543115">
        <w:rPr>
          <w:rFonts w:ascii="Arial" w:eastAsia="Arial" w:hAnsi="Arial" w:cs="Arial"/>
          <w:bCs/>
          <w:i/>
          <w:sz w:val="20"/>
          <w:szCs w:val="20"/>
        </w:rPr>
        <w:t xml:space="preserve">(sic) no propiedad Municipal en donde se encuentran asentados diversidad de comerciantes, ejerciendo su actividad dentro del local, edificio o área que la Autoridad Municipal les otorgue para su funcionamiento. </w:t>
      </w:r>
    </w:p>
    <w:p w14:paraId="7358CEC7" w14:textId="77777777" w:rsidR="00660320" w:rsidRPr="00543115" w:rsidRDefault="00660320" w:rsidP="00660320">
      <w:pPr>
        <w:widowControl/>
        <w:autoSpaceDE/>
        <w:autoSpaceDN/>
        <w:ind w:left="284"/>
        <w:jc w:val="both"/>
        <w:rPr>
          <w:rFonts w:ascii="Arial" w:eastAsia="Arial" w:hAnsi="Arial" w:cs="Arial"/>
          <w:bCs/>
          <w:i/>
          <w:sz w:val="20"/>
          <w:szCs w:val="20"/>
        </w:rPr>
      </w:pPr>
    </w:p>
    <w:p w14:paraId="3101965D" w14:textId="77777777" w:rsidR="00660320" w:rsidRPr="00543115" w:rsidRDefault="00660320" w:rsidP="00660320">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w:t>
      </w:r>
    </w:p>
    <w:p w14:paraId="24F2412F" w14:textId="77777777" w:rsidR="00660320" w:rsidRPr="00543115" w:rsidRDefault="00660320" w:rsidP="00660320">
      <w:pPr>
        <w:widowControl/>
        <w:autoSpaceDE/>
        <w:autoSpaceDN/>
        <w:ind w:left="284"/>
        <w:jc w:val="both"/>
        <w:rPr>
          <w:rFonts w:ascii="Arial" w:eastAsia="Arial" w:hAnsi="Arial" w:cs="Arial"/>
          <w:bCs/>
          <w:i/>
          <w:sz w:val="20"/>
          <w:szCs w:val="20"/>
        </w:rPr>
      </w:pPr>
    </w:p>
    <w:p w14:paraId="7CBB61EA" w14:textId="77777777" w:rsidR="00660320" w:rsidRPr="00543115" w:rsidRDefault="00660320" w:rsidP="00660320">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ARTÍCULO 6.- Se declara de orden público la concesión que el H. Ayuntamiento otorgue a los usuarios de los puestos, casetas o espacios de los mercados, para venta de artículos o cualquier operación propia de los mismos. </w:t>
      </w:r>
    </w:p>
    <w:p w14:paraId="3BA856E7" w14:textId="77777777" w:rsidR="00660320" w:rsidRPr="00543115" w:rsidRDefault="00660320" w:rsidP="00660320">
      <w:pPr>
        <w:widowControl/>
        <w:autoSpaceDE/>
        <w:autoSpaceDN/>
        <w:ind w:left="284"/>
        <w:jc w:val="both"/>
        <w:rPr>
          <w:rFonts w:ascii="Arial" w:eastAsia="Arial" w:hAnsi="Arial" w:cs="Arial"/>
          <w:bCs/>
          <w:i/>
          <w:sz w:val="20"/>
          <w:szCs w:val="20"/>
        </w:rPr>
      </w:pPr>
    </w:p>
    <w:p w14:paraId="441AB05D" w14:textId="77777777" w:rsidR="00660320" w:rsidRPr="00543115" w:rsidRDefault="00660320" w:rsidP="00660320">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ARTÍCULO 7.- Los derechos que el Ayuntamiento conceda en renta o alquiler a los usuarios de los mercados constituirán una concesión a favor de éstos. </w:t>
      </w:r>
    </w:p>
    <w:p w14:paraId="4EECAE76" w14:textId="77777777" w:rsidR="00660320" w:rsidRPr="00543115" w:rsidRDefault="00660320" w:rsidP="00660320">
      <w:pPr>
        <w:widowControl/>
        <w:autoSpaceDE/>
        <w:autoSpaceDN/>
        <w:ind w:left="284"/>
        <w:jc w:val="both"/>
        <w:rPr>
          <w:rFonts w:ascii="Arial" w:eastAsia="Arial" w:hAnsi="Arial" w:cs="Arial"/>
          <w:bCs/>
          <w:i/>
          <w:sz w:val="20"/>
          <w:szCs w:val="20"/>
        </w:rPr>
      </w:pPr>
    </w:p>
    <w:p w14:paraId="68EDB410" w14:textId="77777777" w:rsidR="00660320" w:rsidRPr="00543115" w:rsidRDefault="00660320" w:rsidP="00660320">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lastRenderedPageBreak/>
        <w:t>…</w:t>
      </w:r>
    </w:p>
    <w:p w14:paraId="0221C9CB" w14:textId="77777777" w:rsidR="00660320" w:rsidRPr="00543115" w:rsidRDefault="00660320" w:rsidP="00660320">
      <w:pPr>
        <w:widowControl/>
        <w:autoSpaceDE/>
        <w:autoSpaceDN/>
        <w:ind w:left="284"/>
        <w:jc w:val="both"/>
        <w:rPr>
          <w:rFonts w:ascii="Arial" w:eastAsia="Arial" w:hAnsi="Arial" w:cs="Arial"/>
          <w:bCs/>
          <w:i/>
          <w:sz w:val="20"/>
          <w:szCs w:val="20"/>
        </w:rPr>
      </w:pPr>
    </w:p>
    <w:p w14:paraId="65472D83" w14:textId="77777777" w:rsidR="00660320" w:rsidRPr="00543115" w:rsidRDefault="00660320" w:rsidP="00660320">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ARTÍCULO 12.- Las concesiones que otorga el H. Ayuntamiento, será de dos categorías: </w:t>
      </w:r>
    </w:p>
    <w:p w14:paraId="76A9E057" w14:textId="77777777" w:rsidR="00660320" w:rsidRPr="00543115" w:rsidRDefault="00660320" w:rsidP="00660320">
      <w:pPr>
        <w:widowControl/>
        <w:autoSpaceDE/>
        <w:autoSpaceDN/>
        <w:ind w:left="284"/>
        <w:jc w:val="both"/>
        <w:rPr>
          <w:rFonts w:ascii="Arial" w:eastAsia="Arial" w:hAnsi="Arial" w:cs="Arial"/>
          <w:bCs/>
          <w:i/>
          <w:sz w:val="20"/>
          <w:szCs w:val="20"/>
        </w:rPr>
      </w:pPr>
    </w:p>
    <w:p w14:paraId="6E107412" w14:textId="77777777" w:rsidR="00660320" w:rsidRPr="00543115" w:rsidRDefault="00660320" w:rsidP="00660320">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a) … </w:t>
      </w:r>
    </w:p>
    <w:p w14:paraId="0841CA28" w14:textId="77777777" w:rsidR="00660320" w:rsidRPr="00543115" w:rsidRDefault="00660320" w:rsidP="00660320">
      <w:pPr>
        <w:widowControl/>
        <w:autoSpaceDE/>
        <w:autoSpaceDN/>
        <w:ind w:left="284"/>
        <w:jc w:val="both"/>
        <w:rPr>
          <w:rFonts w:ascii="Arial" w:eastAsia="Arial" w:hAnsi="Arial" w:cs="Arial"/>
          <w:bCs/>
          <w:i/>
          <w:sz w:val="20"/>
          <w:szCs w:val="20"/>
        </w:rPr>
      </w:pPr>
    </w:p>
    <w:p w14:paraId="5EF51E7F" w14:textId="77777777" w:rsidR="00660320" w:rsidRPr="00543115" w:rsidRDefault="00660320" w:rsidP="00660320">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b) DEFINITIVAS.</w:t>
      </w:r>
    </w:p>
    <w:p w14:paraId="7C9FD04A" w14:textId="77777777" w:rsidR="00660320" w:rsidRPr="00543115" w:rsidRDefault="00660320" w:rsidP="00660320">
      <w:pPr>
        <w:widowControl/>
        <w:autoSpaceDE/>
        <w:autoSpaceDN/>
        <w:ind w:left="284"/>
        <w:jc w:val="both"/>
        <w:rPr>
          <w:rFonts w:ascii="Arial" w:eastAsia="Arial" w:hAnsi="Arial" w:cs="Arial"/>
          <w:bCs/>
          <w:i/>
          <w:sz w:val="20"/>
          <w:szCs w:val="20"/>
        </w:rPr>
      </w:pPr>
    </w:p>
    <w:p w14:paraId="1A06A524" w14:textId="77777777" w:rsidR="00660320" w:rsidRPr="00543115" w:rsidRDefault="00660320" w:rsidP="00660320">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w:t>
      </w:r>
    </w:p>
    <w:p w14:paraId="0BFA0C1B" w14:textId="77777777" w:rsidR="00660320" w:rsidRPr="00543115" w:rsidRDefault="00660320" w:rsidP="00660320">
      <w:pPr>
        <w:widowControl/>
        <w:autoSpaceDE/>
        <w:autoSpaceDN/>
        <w:ind w:left="284"/>
        <w:jc w:val="both"/>
        <w:rPr>
          <w:rFonts w:ascii="Arial" w:eastAsia="Arial" w:hAnsi="Arial" w:cs="Arial"/>
          <w:bCs/>
          <w:sz w:val="20"/>
          <w:szCs w:val="20"/>
        </w:rPr>
      </w:pPr>
    </w:p>
    <w:p w14:paraId="12AF19DD" w14:textId="77777777" w:rsidR="00660320" w:rsidRPr="00543115" w:rsidRDefault="00660320" w:rsidP="00660320">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627FF3A6" w14:textId="77777777" w:rsidR="00660320" w:rsidRPr="00543115" w:rsidRDefault="00660320" w:rsidP="00660320">
      <w:pPr>
        <w:widowControl/>
        <w:autoSpaceDE/>
        <w:autoSpaceDN/>
        <w:ind w:left="284"/>
        <w:jc w:val="both"/>
        <w:rPr>
          <w:rFonts w:ascii="Arial" w:eastAsia="Arial" w:hAnsi="Arial" w:cs="Arial"/>
          <w:bCs/>
          <w:i/>
          <w:sz w:val="20"/>
          <w:szCs w:val="20"/>
        </w:rPr>
      </w:pPr>
    </w:p>
    <w:p w14:paraId="61B30244" w14:textId="77777777" w:rsidR="00660320" w:rsidRPr="00543115" w:rsidRDefault="00660320" w:rsidP="00660320">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w:t>
      </w:r>
    </w:p>
    <w:p w14:paraId="2B6AD82D" w14:textId="77777777" w:rsidR="00660320" w:rsidRPr="00543115" w:rsidRDefault="00660320" w:rsidP="00660320">
      <w:pPr>
        <w:widowControl/>
        <w:autoSpaceDE/>
        <w:autoSpaceDN/>
        <w:ind w:left="284"/>
        <w:jc w:val="both"/>
        <w:rPr>
          <w:rFonts w:ascii="Arial" w:eastAsia="Arial" w:hAnsi="Arial" w:cs="Arial"/>
          <w:bCs/>
          <w:i/>
          <w:sz w:val="20"/>
          <w:szCs w:val="20"/>
        </w:rPr>
      </w:pPr>
    </w:p>
    <w:p w14:paraId="3CF3F849" w14:textId="77777777" w:rsidR="00660320" w:rsidRPr="00543115" w:rsidRDefault="00660320" w:rsidP="00660320">
      <w:pPr>
        <w:widowControl/>
        <w:autoSpaceDE/>
        <w:autoSpaceDN/>
        <w:ind w:left="284"/>
        <w:jc w:val="both"/>
        <w:rPr>
          <w:rFonts w:ascii="Arial" w:eastAsia="Arial" w:hAnsi="Arial" w:cs="Arial"/>
          <w:bCs/>
          <w:sz w:val="20"/>
          <w:szCs w:val="20"/>
        </w:rPr>
      </w:pPr>
      <w:r w:rsidRPr="00543115">
        <w:rPr>
          <w:rFonts w:ascii="Arial" w:eastAsia="Arial" w:hAnsi="Arial" w:cs="Arial"/>
          <w:bCs/>
          <w:i/>
          <w:sz w:val="20"/>
          <w:szCs w:val="20"/>
        </w:rPr>
        <w:t>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w:t>
      </w:r>
    </w:p>
    <w:p w14:paraId="7688DC5C" w14:textId="77777777" w:rsidR="00660320" w:rsidRPr="00543115" w:rsidRDefault="00660320" w:rsidP="00660320">
      <w:pPr>
        <w:widowControl/>
        <w:autoSpaceDE/>
        <w:autoSpaceDN/>
        <w:jc w:val="both"/>
        <w:rPr>
          <w:rFonts w:ascii="Arial" w:eastAsia="Arial" w:hAnsi="Arial" w:cs="Arial"/>
          <w:sz w:val="20"/>
          <w:szCs w:val="20"/>
        </w:rPr>
      </w:pPr>
    </w:p>
    <w:p w14:paraId="7B7ABF70" w14:textId="50597B86" w:rsidR="00660320" w:rsidRPr="00543115" w:rsidRDefault="00660320" w:rsidP="00660320">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En ese tenor, la sucesión de derechos de concesión, se realiza respecto del puesto fijo número 537, ubicado en la zona húmeda del Mercado de Abasto "MARGARITA MAZA DE </w:t>
      </w:r>
      <w:proofErr w:type="spellStart"/>
      <w:r w:rsidRPr="00543115">
        <w:rPr>
          <w:rFonts w:ascii="Arial" w:eastAsia="Arial" w:hAnsi="Arial" w:cs="Arial"/>
          <w:sz w:val="20"/>
          <w:szCs w:val="20"/>
        </w:rPr>
        <w:t>JUAREZ</w:t>
      </w:r>
      <w:proofErr w:type="spellEnd"/>
      <w:r w:rsidRPr="00543115">
        <w:rPr>
          <w:rFonts w:ascii="Arial" w:eastAsia="Arial" w:hAnsi="Arial" w:cs="Arial"/>
          <w:sz w:val="20"/>
          <w:szCs w:val="20"/>
        </w:rPr>
        <w:t xml:space="preserve">(sic)" del Municipio de Oaxaca de Juárez, con giro de "POLLO" con número de objeto cuenta 1050000003885, cuya concesionaria fue la extinta MERCEDES </w:t>
      </w:r>
      <w:proofErr w:type="spellStart"/>
      <w:r w:rsidRPr="00543115">
        <w:rPr>
          <w:rFonts w:ascii="Arial" w:eastAsia="Arial" w:hAnsi="Arial" w:cs="Arial"/>
          <w:sz w:val="20"/>
          <w:szCs w:val="20"/>
        </w:rPr>
        <w:t>IBAÑEZ</w:t>
      </w:r>
      <w:proofErr w:type="spellEnd"/>
      <w:r w:rsidRPr="00543115">
        <w:rPr>
          <w:rFonts w:ascii="Arial" w:eastAsia="Arial" w:hAnsi="Arial" w:cs="Arial"/>
          <w:sz w:val="20"/>
          <w:szCs w:val="20"/>
        </w:rPr>
        <w:t xml:space="preserve">(sic) </w:t>
      </w:r>
      <w:proofErr w:type="spellStart"/>
      <w:r w:rsidRPr="00543115">
        <w:rPr>
          <w:rFonts w:ascii="Arial" w:eastAsia="Arial" w:hAnsi="Arial" w:cs="Arial"/>
          <w:sz w:val="20"/>
          <w:szCs w:val="20"/>
        </w:rPr>
        <w:t>MENDEZ</w:t>
      </w:r>
      <w:proofErr w:type="spellEnd"/>
      <w:r w:rsidRPr="00543115">
        <w:rPr>
          <w:rFonts w:ascii="Arial" w:eastAsia="Arial" w:hAnsi="Arial" w:cs="Arial"/>
          <w:sz w:val="20"/>
          <w:szCs w:val="20"/>
        </w:rPr>
        <w:t xml:space="preserve">(sic). - - - - - - - - - - - - - - - </w:t>
      </w:r>
    </w:p>
    <w:p w14:paraId="2F0F1C02" w14:textId="77777777" w:rsidR="00660320" w:rsidRPr="00543115" w:rsidRDefault="00660320" w:rsidP="00660320">
      <w:pPr>
        <w:widowControl/>
        <w:autoSpaceDE/>
        <w:autoSpaceDN/>
        <w:jc w:val="both"/>
        <w:rPr>
          <w:rFonts w:ascii="Arial" w:eastAsia="Arial" w:hAnsi="Arial" w:cs="Arial"/>
          <w:sz w:val="20"/>
          <w:szCs w:val="20"/>
        </w:rPr>
      </w:pPr>
    </w:p>
    <w:p w14:paraId="71B236FD" w14:textId="77777777" w:rsidR="00660320" w:rsidRPr="00543115" w:rsidRDefault="00660320" w:rsidP="00660320">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La sucesión de derechos se encuentra prevista en el </w:t>
      </w:r>
      <w:r w:rsidRPr="00543115">
        <w:rPr>
          <w:rFonts w:ascii="Arial" w:eastAsia="Arial" w:hAnsi="Arial" w:cs="Arial"/>
          <w:b/>
          <w:sz w:val="20"/>
          <w:szCs w:val="20"/>
        </w:rPr>
        <w:t xml:space="preserve">"TÍTULO SEXTO, CAPÍTULO ÚNICO "DE LA SUCESIÓN DE DERECHOS." </w:t>
      </w:r>
      <w:r w:rsidRPr="00543115">
        <w:rPr>
          <w:rFonts w:ascii="Arial" w:eastAsia="Arial" w:hAnsi="Arial" w:cs="Arial"/>
          <w:sz w:val="20"/>
          <w:szCs w:val="20"/>
        </w:rPr>
        <w:t>Del Reglamento de Mercados Públicos de la Ciudad de Oaxaca, cuyos artículos citan textualmente:</w:t>
      </w:r>
    </w:p>
    <w:p w14:paraId="5CF485F0" w14:textId="77777777" w:rsidR="00660320" w:rsidRPr="00543115" w:rsidRDefault="00660320" w:rsidP="00660320">
      <w:pPr>
        <w:widowControl/>
        <w:autoSpaceDE/>
        <w:autoSpaceDN/>
        <w:jc w:val="both"/>
        <w:rPr>
          <w:rFonts w:ascii="Arial" w:eastAsia="Arial" w:hAnsi="Arial" w:cs="Arial"/>
          <w:bCs/>
          <w:sz w:val="20"/>
          <w:szCs w:val="20"/>
        </w:rPr>
      </w:pPr>
    </w:p>
    <w:p w14:paraId="2BC3361C" w14:textId="77777777" w:rsidR="00660320" w:rsidRPr="00543115" w:rsidRDefault="00660320" w:rsidP="00660320">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7AFF958D" w14:textId="77777777" w:rsidR="00660320" w:rsidRPr="00543115" w:rsidRDefault="00660320" w:rsidP="00660320">
      <w:pPr>
        <w:widowControl/>
        <w:autoSpaceDE/>
        <w:autoSpaceDN/>
        <w:ind w:left="284"/>
        <w:jc w:val="both"/>
        <w:rPr>
          <w:rFonts w:ascii="Arial" w:eastAsia="Arial" w:hAnsi="Arial" w:cs="Arial"/>
          <w:bCs/>
          <w:i/>
          <w:sz w:val="20"/>
          <w:szCs w:val="20"/>
        </w:rPr>
      </w:pPr>
    </w:p>
    <w:p w14:paraId="3A194A11" w14:textId="77777777" w:rsidR="00660320" w:rsidRPr="00543115" w:rsidRDefault="00660320" w:rsidP="00660320">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lastRenderedPageBreak/>
        <w:t>ARTÍCULO 41.- El concesionario o locatario tiene la facultad de designar a quien debe suceder le en sus derechos sobre la concesión otorgada por el Ayuntamiento. Podrá designar de entre su cónyuge e hijos y a falta de ellos a la persona con la que haga vida marital siempre que dependa económicamente de él.</w:t>
      </w:r>
    </w:p>
    <w:p w14:paraId="773B5426" w14:textId="77777777" w:rsidR="00660320" w:rsidRPr="00543115" w:rsidRDefault="00660320" w:rsidP="00660320">
      <w:pPr>
        <w:widowControl/>
        <w:autoSpaceDE/>
        <w:autoSpaceDN/>
        <w:ind w:left="284"/>
        <w:jc w:val="both"/>
        <w:rPr>
          <w:rFonts w:ascii="Arial" w:eastAsia="Arial" w:hAnsi="Arial" w:cs="Arial"/>
          <w:bCs/>
          <w:i/>
          <w:sz w:val="20"/>
          <w:szCs w:val="20"/>
        </w:rPr>
      </w:pPr>
    </w:p>
    <w:p w14:paraId="3A183E2D" w14:textId="77777777" w:rsidR="00660320" w:rsidRPr="00543115" w:rsidRDefault="00660320" w:rsidP="00660320">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Al (sic) falta de las personas anteriores, el Concesionario o Locatario, formulará una lista hasta de cinco nombres para sucederlo y el orden de preferencia conforme al cual deba hacerse la adjudicación de derechos a su fallecimiento, siempre que también dependan económicamente de él.</w:t>
      </w:r>
    </w:p>
    <w:p w14:paraId="4F160E4D" w14:textId="77777777" w:rsidR="00660320" w:rsidRPr="00543115" w:rsidRDefault="00660320" w:rsidP="00660320">
      <w:pPr>
        <w:widowControl/>
        <w:autoSpaceDE/>
        <w:autoSpaceDN/>
        <w:ind w:left="284"/>
        <w:jc w:val="both"/>
        <w:rPr>
          <w:rFonts w:ascii="Arial" w:eastAsia="Arial" w:hAnsi="Arial" w:cs="Arial"/>
          <w:bCs/>
          <w:i/>
          <w:sz w:val="20"/>
          <w:szCs w:val="20"/>
        </w:rPr>
      </w:pPr>
    </w:p>
    <w:p w14:paraId="1C2F8487" w14:textId="77777777" w:rsidR="00660320" w:rsidRPr="00543115" w:rsidRDefault="00660320" w:rsidP="00660320">
      <w:pPr>
        <w:widowControl/>
        <w:autoSpaceDE/>
        <w:autoSpaceDN/>
        <w:ind w:left="284"/>
        <w:jc w:val="both"/>
        <w:rPr>
          <w:rFonts w:ascii="Arial" w:eastAsia="Arial" w:hAnsi="Arial" w:cs="Arial"/>
          <w:bCs/>
          <w:i/>
          <w:sz w:val="20"/>
          <w:szCs w:val="20"/>
        </w:rPr>
      </w:pPr>
      <w:r w:rsidRPr="00543115">
        <w:rPr>
          <w:rFonts w:ascii="Arial" w:eastAsia="Arial" w:hAnsi="Arial" w:cs="Arial"/>
          <w:bCs/>
          <w:i/>
          <w:sz w:val="20"/>
          <w:szCs w:val="20"/>
        </w:rPr>
        <w:t>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w:t>
      </w:r>
    </w:p>
    <w:p w14:paraId="65FBFFBD" w14:textId="77777777" w:rsidR="00660320" w:rsidRPr="00543115" w:rsidRDefault="00660320" w:rsidP="00660320">
      <w:pPr>
        <w:widowControl/>
        <w:autoSpaceDE/>
        <w:autoSpaceDN/>
        <w:jc w:val="both"/>
        <w:rPr>
          <w:rFonts w:ascii="Arial" w:eastAsia="Arial" w:hAnsi="Arial" w:cs="Arial"/>
          <w:sz w:val="20"/>
          <w:szCs w:val="20"/>
        </w:rPr>
      </w:pPr>
    </w:p>
    <w:p w14:paraId="0F8EE78E" w14:textId="77777777" w:rsidR="00660320" w:rsidRPr="00543115" w:rsidRDefault="00660320" w:rsidP="00660320">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TERCERO: </w:t>
      </w:r>
      <w:r w:rsidRPr="00543115">
        <w:rPr>
          <w:rFonts w:ascii="Arial" w:eastAsia="Arial" w:hAnsi="Arial" w:cs="Arial"/>
          <w:sz w:val="20"/>
          <w:szCs w:val="20"/>
        </w:rPr>
        <w:t xml:space="preserve">Que del análisis de las documentales presentadas por el particular y atendiendo a lo establecido por el </w:t>
      </w:r>
      <w:r w:rsidRPr="00543115">
        <w:rPr>
          <w:rFonts w:ascii="Arial" w:eastAsia="Arial" w:hAnsi="Arial" w:cs="Arial"/>
          <w:b/>
          <w:bCs/>
          <w:i/>
          <w:sz w:val="20"/>
          <w:szCs w:val="20"/>
        </w:rPr>
        <w:t>apartado I</w:t>
      </w:r>
      <w:r w:rsidRPr="00543115">
        <w:rPr>
          <w:rFonts w:ascii="Arial" w:eastAsia="Arial" w:hAnsi="Arial" w:cs="Arial"/>
          <w:i/>
          <w:sz w:val="20"/>
          <w:szCs w:val="20"/>
        </w:rPr>
        <w:t xml:space="preserve"> </w:t>
      </w:r>
      <w:r w:rsidRPr="00543115">
        <w:rPr>
          <w:rFonts w:ascii="Arial" w:eastAsia="Arial" w:hAnsi="Arial" w:cs="Arial"/>
          <w:sz w:val="20"/>
          <w:szCs w:val="20"/>
        </w:rPr>
        <w:t xml:space="preserve">denominado "LINEAMIENTOS PARA EL TRÁMITE DE SUCESIÓN DE DERECHOS" </w:t>
      </w:r>
      <w:r w:rsidRPr="00543115">
        <w:rPr>
          <w:rFonts w:ascii="Arial" w:eastAsia="Arial" w:hAnsi="Arial" w:cs="Arial"/>
          <w:b/>
          <w:bCs/>
          <w:i/>
          <w:sz w:val="20"/>
          <w:szCs w:val="20"/>
        </w:rPr>
        <w:t>de los Lineamientos para Trámites Administrativos de los Mercados Públicos, que cita textualmente lo siguiente:</w:t>
      </w:r>
    </w:p>
    <w:p w14:paraId="7855E9A8" w14:textId="77777777" w:rsidR="00660320" w:rsidRPr="00543115" w:rsidRDefault="00660320" w:rsidP="00660320">
      <w:pPr>
        <w:widowControl/>
        <w:autoSpaceDE/>
        <w:autoSpaceDN/>
        <w:ind w:left="284"/>
        <w:jc w:val="both"/>
        <w:rPr>
          <w:rFonts w:ascii="Arial" w:eastAsia="Arial" w:hAnsi="Arial" w:cs="Arial"/>
          <w:sz w:val="20"/>
          <w:szCs w:val="20"/>
        </w:rPr>
      </w:pPr>
    </w:p>
    <w:p w14:paraId="12F1BF48" w14:textId="77777777" w:rsidR="00660320" w:rsidRPr="00543115" w:rsidRDefault="00660320" w:rsidP="00660320">
      <w:pPr>
        <w:widowControl/>
        <w:autoSpaceDE/>
        <w:autoSpaceDN/>
        <w:ind w:left="284"/>
        <w:jc w:val="center"/>
        <w:rPr>
          <w:rFonts w:ascii="Arial" w:eastAsia="Arial" w:hAnsi="Arial" w:cs="Arial"/>
          <w:i/>
          <w:sz w:val="20"/>
          <w:szCs w:val="20"/>
        </w:rPr>
      </w:pPr>
      <w:r w:rsidRPr="00543115">
        <w:rPr>
          <w:rFonts w:ascii="Arial" w:eastAsia="Arial" w:hAnsi="Arial" w:cs="Arial"/>
          <w:i/>
          <w:sz w:val="20"/>
          <w:szCs w:val="20"/>
        </w:rPr>
        <w:t>I.- LINEAMIENTOS PARA EL TRÁMITE DE SUCESIÓN DE DERECHOS:</w:t>
      </w:r>
    </w:p>
    <w:p w14:paraId="5F43DA56" w14:textId="77777777" w:rsidR="00660320" w:rsidRPr="00543115" w:rsidRDefault="00660320" w:rsidP="00660320">
      <w:pPr>
        <w:widowControl/>
        <w:autoSpaceDE/>
        <w:autoSpaceDN/>
        <w:ind w:left="284"/>
        <w:jc w:val="both"/>
        <w:rPr>
          <w:rFonts w:ascii="Arial" w:eastAsia="Arial" w:hAnsi="Arial" w:cs="Arial"/>
          <w:i/>
          <w:sz w:val="20"/>
          <w:szCs w:val="20"/>
        </w:rPr>
      </w:pPr>
      <w:r w:rsidRPr="00543115">
        <w:rPr>
          <w:rFonts w:ascii="Arial" w:eastAsia="Arial" w:hAnsi="Arial" w:cs="Arial"/>
          <w:i/>
          <w:sz w:val="20"/>
          <w:szCs w:val="20"/>
        </w:rPr>
        <w:t xml:space="preserve">1.- SOLICITUD DIRIGIDA AL ADMINISTRADOR DEL MERCADO CORRESPONDIENTE, PRESENTADA POR EL LEGÍTIMO BENEFICIARIO. </w:t>
      </w:r>
    </w:p>
    <w:p w14:paraId="491C0363" w14:textId="77777777" w:rsidR="00660320" w:rsidRPr="00543115" w:rsidRDefault="00660320" w:rsidP="00660320">
      <w:pPr>
        <w:widowControl/>
        <w:autoSpaceDE/>
        <w:autoSpaceDN/>
        <w:ind w:left="284"/>
        <w:jc w:val="both"/>
        <w:rPr>
          <w:rFonts w:ascii="Arial" w:eastAsia="Arial" w:hAnsi="Arial" w:cs="Arial"/>
          <w:i/>
          <w:sz w:val="20"/>
          <w:szCs w:val="20"/>
        </w:rPr>
      </w:pPr>
      <w:r w:rsidRPr="00543115">
        <w:rPr>
          <w:rFonts w:ascii="Arial" w:eastAsia="Arial" w:hAnsi="Arial" w:cs="Arial"/>
          <w:i/>
          <w:sz w:val="20"/>
          <w:szCs w:val="20"/>
        </w:rPr>
        <w:t xml:space="preserve">2.- FORMATO ÚNICO DE MERCADOS DEBIDAMENTE REQUISITADO. </w:t>
      </w:r>
    </w:p>
    <w:p w14:paraId="52BAC741" w14:textId="77777777" w:rsidR="00660320" w:rsidRPr="00543115" w:rsidRDefault="00660320" w:rsidP="00660320">
      <w:pPr>
        <w:widowControl/>
        <w:autoSpaceDE/>
        <w:autoSpaceDN/>
        <w:ind w:left="284"/>
        <w:jc w:val="both"/>
        <w:rPr>
          <w:rFonts w:ascii="Arial" w:eastAsia="Arial" w:hAnsi="Arial" w:cs="Arial"/>
          <w:i/>
          <w:sz w:val="20"/>
          <w:szCs w:val="20"/>
        </w:rPr>
      </w:pPr>
      <w:r w:rsidRPr="00543115">
        <w:rPr>
          <w:rFonts w:ascii="Arial" w:eastAsia="Arial" w:hAnsi="Arial" w:cs="Arial"/>
          <w:i/>
          <w:sz w:val="20"/>
          <w:szCs w:val="20"/>
        </w:rPr>
        <w:t xml:space="preserve">3.- ACTA DE DEFUNCIÓN DEL CONCESIONARIO. </w:t>
      </w:r>
    </w:p>
    <w:p w14:paraId="627ADDBB" w14:textId="77777777" w:rsidR="00660320" w:rsidRPr="00543115" w:rsidRDefault="00660320" w:rsidP="00660320">
      <w:pPr>
        <w:widowControl/>
        <w:autoSpaceDE/>
        <w:autoSpaceDN/>
        <w:ind w:left="284"/>
        <w:jc w:val="both"/>
        <w:rPr>
          <w:rFonts w:ascii="Arial" w:eastAsia="Arial" w:hAnsi="Arial" w:cs="Arial"/>
          <w:i/>
          <w:sz w:val="20"/>
          <w:szCs w:val="20"/>
        </w:rPr>
      </w:pPr>
      <w:r w:rsidRPr="00543115">
        <w:rPr>
          <w:rFonts w:ascii="Arial" w:eastAsia="Arial" w:hAnsi="Arial" w:cs="Arial"/>
          <w:i/>
          <w:sz w:val="20"/>
          <w:szCs w:val="20"/>
        </w:rPr>
        <w:t xml:space="preserve">4.- ACTA DE NACIMIENTO CERTIFICADA DEL SOLICITANTE. </w:t>
      </w:r>
    </w:p>
    <w:p w14:paraId="1E9935F6" w14:textId="77777777" w:rsidR="00660320" w:rsidRPr="00543115" w:rsidRDefault="00660320" w:rsidP="00660320">
      <w:pPr>
        <w:widowControl/>
        <w:autoSpaceDE/>
        <w:autoSpaceDN/>
        <w:ind w:left="284"/>
        <w:jc w:val="both"/>
        <w:rPr>
          <w:rFonts w:ascii="Arial" w:eastAsia="Arial" w:hAnsi="Arial" w:cs="Arial"/>
          <w:i/>
          <w:sz w:val="20"/>
          <w:szCs w:val="20"/>
        </w:rPr>
      </w:pPr>
      <w:r w:rsidRPr="00543115">
        <w:rPr>
          <w:rFonts w:ascii="Arial" w:eastAsia="Arial" w:hAnsi="Arial" w:cs="Arial"/>
          <w:i/>
          <w:sz w:val="20"/>
          <w:szCs w:val="20"/>
        </w:rPr>
        <w:t xml:space="preserve">5.- IDENTIFICACIÓN OFICIAL VIGENTE DEL SOLICITANTE. </w:t>
      </w:r>
    </w:p>
    <w:p w14:paraId="76B7EED6" w14:textId="77777777" w:rsidR="00660320" w:rsidRPr="00543115" w:rsidRDefault="00660320" w:rsidP="00660320">
      <w:pPr>
        <w:widowControl/>
        <w:autoSpaceDE/>
        <w:autoSpaceDN/>
        <w:ind w:left="284"/>
        <w:jc w:val="both"/>
        <w:rPr>
          <w:rFonts w:ascii="Arial" w:eastAsia="Arial" w:hAnsi="Arial" w:cs="Arial"/>
          <w:i/>
          <w:sz w:val="20"/>
          <w:szCs w:val="20"/>
        </w:rPr>
      </w:pPr>
      <w:r w:rsidRPr="00543115">
        <w:rPr>
          <w:rFonts w:ascii="Arial" w:eastAsia="Arial" w:hAnsi="Arial" w:cs="Arial"/>
          <w:i/>
          <w:sz w:val="20"/>
          <w:szCs w:val="20"/>
        </w:rPr>
        <w:t xml:space="preserve">6.- COMPROBANTES DE LOS ÚLTIMOS CINCO AÑOS DE PAGO DE DERECHO DE PISO, EN CASO DE NO CONTAR CON DICHOS COMPROBANTES, SE DEBERÁ PRESENTAR CONSTANCIA DE NO ADEUDO, SUSCRITA POR LA DIRECCIÓN DE INGRESOS Y CONTROL FISCAL DEL H. AYUNTAMIENTO DE OAXACA DE JUÁREZ. </w:t>
      </w:r>
    </w:p>
    <w:p w14:paraId="09528B18" w14:textId="77777777" w:rsidR="00660320" w:rsidRPr="00543115" w:rsidRDefault="00660320" w:rsidP="00660320">
      <w:pPr>
        <w:widowControl/>
        <w:autoSpaceDE/>
        <w:autoSpaceDN/>
        <w:ind w:left="284"/>
        <w:jc w:val="both"/>
        <w:rPr>
          <w:rFonts w:ascii="Arial" w:eastAsia="Arial" w:hAnsi="Arial" w:cs="Arial"/>
          <w:i/>
          <w:sz w:val="20"/>
          <w:szCs w:val="20"/>
        </w:rPr>
      </w:pPr>
      <w:r w:rsidRPr="00543115">
        <w:rPr>
          <w:rFonts w:ascii="Arial" w:eastAsia="Arial" w:hAnsi="Arial" w:cs="Arial"/>
          <w:i/>
          <w:sz w:val="20"/>
          <w:szCs w:val="20"/>
        </w:rPr>
        <w:lastRenderedPageBreak/>
        <w:t xml:space="preserve">7.- COMPROBANTE DE DOMICILIO RECIENTE DEL SOLICITANTE. </w:t>
      </w:r>
    </w:p>
    <w:p w14:paraId="3EAEDB3B" w14:textId="77777777" w:rsidR="00660320" w:rsidRPr="00543115" w:rsidRDefault="00660320" w:rsidP="00660320">
      <w:pPr>
        <w:widowControl/>
        <w:autoSpaceDE/>
        <w:autoSpaceDN/>
        <w:ind w:left="284"/>
        <w:jc w:val="both"/>
        <w:rPr>
          <w:rFonts w:ascii="Arial" w:eastAsia="Arial" w:hAnsi="Arial" w:cs="Arial"/>
          <w:i/>
          <w:sz w:val="20"/>
          <w:szCs w:val="20"/>
        </w:rPr>
      </w:pPr>
      <w:r w:rsidRPr="00543115">
        <w:rPr>
          <w:rFonts w:ascii="Arial" w:eastAsia="Arial" w:hAnsi="Arial" w:cs="Arial"/>
          <w:i/>
          <w:sz w:val="20"/>
          <w:szCs w:val="20"/>
        </w:rPr>
        <w:t xml:space="preserve">8.- CONSTANCIA DE VERIFICACIÓN Y RECONOCIMIENTO DEL LOCAL COMERCIAL(sic) PUESTO, CASETA O ESPACIO, SUSCRITA POR LA ADMINISTRACIÓN DEL MERCADO CORRESPONDIENTE. </w:t>
      </w:r>
    </w:p>
    <w:p w14:paraId="551D3329" w14:textId="77777777" w:rsidR="00660320" w:rsidRPr="00543115" w:rsidRDefault="00660320" w:rsidP="00660320">
      <w:pPr>
        <w:widowControl/>
        <w:autoSpaceDE/>
        <w:autoSpaceDN/>
        <w:ind w:left="284"/>
        <w:jc w:val="both"/>
        <w:rPr>
          <w:rFonts w:ascii="Arial" w:eastAsia="Arial" w:hAnsi="Arial" w:cs="Arial"/>
          <w:i/>
          <w:sz w:val="20"/>
          <w:szCs w:val="20"/>
        </w:rPr>
      </w:pPr>
      <w:r w:rsidRPr="00543115">
        <w:rPr>
          <w:rFonts w:ascii="Arial" w:eastAsia="Arial" w:hAnsi="Arial" w:cs="Arial"/>
          <w:i/>
          <w:sz w:val="20"/>
          <w:szCs w:val="20"/>
        </w:rPr>
        <w:t xml:space="preserve">9.- DOS TESTIGOS QUE ACREDITEN EL VÍNCULO EXISTENTE ENTRE EL CONCESIONARIO Y EL LEGÍTIMO BENEFICIARIO. </w:t>
      </w:r>
    </w:p>
    <w:p w14:paraId="5C4085BB" w14:textId="77777777" w:rsidR="00660320" w:rsidRPr="00543115" w:rsidRDefault="00660320" w:rsidP="00660320">
      <w:pPr>
        <w:widowControl/>
        <w:autoSpaceDE/>
        <w:autoSpaceDN/>
        <w:ind w:left="284"/>
        <w:jc w:val="both"/>
        <w:rPr>
          <w:rFonts w:ascii="Arial" w:eastAsia="Arial" w:hAnsi="Arial" w:cs="Arial"/>
          <w:sz w:val="20"/>
          <w:szCs w:val="20"/>
        </w:rPr>
      </w:pPr>
      <w:r w:rsidRPr="00543115">
        <w:rPr>
          <w:rFonts w:ascii="Arial" w:eastAsia="Arial" w:hAnsi="Arial" w:cs="Arial"/>
          <w:i/>
          <w:sz w:val="20"/>
          <w:szCs w:val="20"/>
        </w:rPr>
        <w:t>10.- CONSTANCIA DE OPINIÓN EMITIDA POR LA ORGANIZACIÓN O MESA DIRECTIVA, EN CASO DE PERTENECER A ALGUNA.</w:t>
      </w:r>
    </w:p>
    <w:p w14:paraId="32574EF8" w14:textId="77777777" w:rsidR="00660320" w:rsidRPr="00543115" w:rsidRDefault="00660320" w:rsidP="00660320">
      <w:pPr>
        <w:widowControl/>
        <w:autoSpaceDE/>
        <w:autoSpaceDN/>
        <w:jc w:val="both"/>
        <w:rPr>
          <w:rFonts w:ascii="Arial" w:eastAsia="Arial" w:hAnsi="Arial" w:cs="Arial"/>
          <w:sz w:val="20"/>
          <w:szCs w:val="20"/>
        </w:rPr>
      </w:pPr>
    </w:p>
    <w:p w14:paraId="5A7D597B" w14:textId="77777777" w:rsidR="00660320" w:rsidRPr="00543115" w:rsidRDefault="00660320" w:rsidP="00660320">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Ahora bien, conforme al numeral 1, del precepto invocado, se cumplen con los requisitos formales de procedencia, entre las cuales destacan la solicitud del Ciudadano LUCIANO CASTRO </w:t>
      </w:r>
      <w:proofErr w:type="spellStart"/>
      <w:r w:rsidRPr="00543115">
        <w:rPr>
          <w:rFonts w:ascii="Arial" w:eastAsia="Arial" w:hAnsi="Arial" w:cs="Arial"/>
          <w:sz w:val="20"/>
          <w:szCs w:val="20"/>
        </w:rPr>
        <w:t>IBAÑEZ</w:t>
      </w:r>
      <w:proofErr w:type="spellEnd"/>
      <w:r w:rsidRPr="00543115">
        <w:rPr>
          <w:rFonts w:ascii="Arial" w:eastAsia="Arial" w:hAnsi="Arial" w:cs="Arial"/>
          <w:sz w:val="20"/>
          <w:szCs w:val="20"/>
        </w:rPr>
        <w:t xml:space="preserve">(sic), el acta de defunción de la extinta concesionaria MERCEDES </w:t>
      </w:r>
      <w:proofErr w:type="spellStart"/>
      <w:r w:rsidRPr="00543115">
        <w:rPr>
          <w:rFonts w:ascii="Arial" w:eastAsia="Arial" w:hAnsi="Arial" w:cs="Arial"/>
          <w:sz w:val="20"/>
          <w:szCs w:val="20"/>
        </w:rPr>
        <w:t>IBAÑEZ</w:t>
      </w:r>
      <w:proofErr w:type="spellEnd"/>
      <w:r w:rsidRPr="00543115">
        <w:rPr>
          <w:rFonts w:ascii="Arial" w:eastAsia="Arial" w:hAnsi="Arial" w:cs="Arial"/>
          <w:sz w:val="20"/>
          <w:szCs w:val="20"/>
        </w:rPr>
        <w:t xml:space="preserve">(sic) </w:t>
      </w:r>
      <w:proofErr w:type="spellStart"/>
      <w:r w:rsidRPr="00543115">
        <w:rPr>
          <w:rFonts w:ascii="Arial" w:eastAsia="Arial" w:hAnsi="Arial" w:cs="Arial"/>
          <w:sz w:val="20"/>
          <w:szCs w:val="20"/>
        </w:rPr>
        <w:t>MENDEZ</w:t>
      </w:r>
      <w:proofErr w:type="spellEnd"/>
      <w:r w:rsidRPr="00543115">
        <w:rPr>
          <w:rFonts w:ascii="Arial" w:eastAsia="Arial" w:hAnsi="Arial" w:cs="Arial"/>
          <w:sz w:val="20"/>
          <w:szCs w:val="20"/>
        </w:rPr>
        <w:t xml:space="preserve">(sic) y sus respectivos anexos que obran en autos, la ratificación del solicitante y declaración de los testigos que testifican que el peticionario es hijo de la de cujus, debidamente acreditada con el acta de nacimiento del promovente y con la cual está demostrado la relación de parentesco en primer grado en línea recta con la extinta concesionaria MERCEDES </w:t>
      </w:r>
      <w:proofErr w:type="spellStart"/>
      <w:r w:rsidRPr="00543115">
        <w:rPr>
          <w:rFonts w:ascii="Arial" w:eastAsia="Arial" w:hAnsi="Arial" w:cs="Arial"/>
          <w:sz w:val="20"/>
          <w:szCs w:val="20"/>
        </w:rPr>
        <w:t>IBAÑEZ</w:t>
      </w:r>
      <w:proofErr w:type="spellEnd"/>
      <w:r w:rsidRPr="00543115">
        <w:rPr>
          <w:rFonts w:ascii="Arial" w:eastAsia="Arial" w:hAnsi="Arial" w:cs="Arial"/>
          <w:sz w:val="20"/>
          <w:szCs w:val="20"/>
        </w:rPr>
        <w:t xml:space="preserve">(sic) </w:t>
      </w:r>
      <w:proofErr w:type="spellStart"/>
      <w:r w:rsidRPr="00543115">
        <w:rPr>
          <w:rFonts w:ascii="Arial" w:eastAsia="Arial" w:hAnsi="Arial" w:cs="Arial"/>
          <w:sz w:val="20"/>
          <w:szCs w:val="20"/>
        </w:rPr>
        <w:t>MENDEZ</w:t>
      </w:r>
      <w:proofErr w:type="spellEnd"/>
      <w:r w:rsidRPr="00543115">
        <w:rPr>
          <w:rFonts w:ascii="Arial" w:eastAsia="Arial" w:hAnsi="Arial" w:cs="Arial"/>
          <w:sz w:val="20"/>
          <w:szCs w:val="20"/>
        </w:rPr>
        <w:t xml:space="preserve">(sic) y además es el solicitante quien tiene la posesión del puesto fijo número 537; las diversas documentales a las que se les concede valor probatorio y causan convicción a esta Comisión, en términos de los artículos 1 ° y 3° de la </w:t>
      </w:r>
      <w:r w:rsidRPr="00543115">
        <w:rPr>
          <w:rFonts w:ascii="Arial" w:eastAsia="Arial" w:hAnsi="Arial" w:cs="Arial"/>
          <w:b/>
          <w:i/>
          <w:sz w:val="20"/>
          <w:szCs w:val="20"/>
        </w:rPr>
        <w:t xml:space="preserve">Ley de Procedimiento y Justicia Administrativa para el Estado de Oaxaca </w:t>
      </w:r>
      <w:r w:rsidRPr="00543115">
        <w:rPr>
          <w:rFonts w:ascii="Arial" w:eastAsia="Arial" w:hAnsi="Arial" w:cs="Arial"/>
          <w:sz w:val="20"/>
          <w:szCs w:val="20"/>
        </w:rPr>
        <w:t xml:space="preserve">y </w:t>
      </w:r>
      <w:r w:rsidRPr="00543115">
        <w:rPr>
          <w:rFonts w:ascii="Arial" w:eastAsia="Arial" w:hAnsi="Arial" w:cs="Arial"/>
          <w:b/>
          <w:i/>
          <w:sz w:val="20"/>
          <w:szCs w:val="20"/>
        </w:rPr>
        <w:t xml:space="preserve">393 y 394 del Código de Procedimientos Civiles Vigente en el Estado, </w:t>
      </w:r>
      <w:r w:rsidRPr="00543115">
        <w:rPr>
          <w:rFonts w:ascii="Arial" w:eastAsia="Arial" w:hAnsi="Arial" w:cs="Arial"/>
          <w:sz w:val="20"/>
          <w:szCs w:val="20"/>
        </w:rPr>
        <w:t>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 -</w:t>
      </w:r>
    </w:p>
    <w:p w14:paraId="15DEB846" w14:textId="77777777" w:rsidR="00660320" w:rsidRPr="00543115" w:rsidRDefault="00660320" w:rsidP="00660320">
      <w:pPr>
        <w:widowControl/>
        <w:autoSpaceDE/>
        <w:autoSpaceDN/>
        <w:jc w:val="both"/>
        <w:rPr>
          <w:rFonts w:ascii="Arial" w:eastAsia="Arial" w:hAnsi="Arial" w:cs="Arial"/>
          <w:sz w:val="20"/>
          <w:szCs w:val="20"/>
        </w:rPr>
      </w:pPr>
    </w:p>
    <w:p w14:paraId="1C50212F" w14:textId="77777777" w:rsidR="00660320" w:rsidRPr="00543115" w:rsidRDefault="00660320" w:rsidP="00660320">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En consecuencia, esta Comisión dictaminadora concluye que el peticionario cumple con los requisitos exigidos por la fracción I de los Lineamientos para Trámites Administrativos de los Mercados Públicos del Municipio de Oaxaca </w:t>
      </w:r>
      <w:r w:rsidRPr="00543115">
        <w:rPr>
          <w:rFonts w:ascii="Arial" w:eastAsia="Arial" w:hAnsi="Arial" w:cs="Arial"/>
          <w:sz w:val="20"/>
          <w:szCs w:val="20"/>
        </w:rPr>
        <w:lastRenderedPageBreak/>
        <w:t>de Juárez, publicado en la Gaceta Municipal de Oaxaca de Juárez, el treinta y uno de agosto del año dos mil diecisiete. - - - - - - - - - - - - - - - - - - -</w:t>
      </w:r>
    </w:p>
    <w:p w14:paraId="4915D40D" w14:textId="77777777" w:rsidR="00660320" w:rsidRPr="00543115" w:rsidRDefault="00660320" w:rsidP="00660320">
      <w:pPr>
        <w:widowControl/>
        <w:autoSpaceDE/>
        <w:autoSpaceDN/>
        <w:jc w:val="both"/>
        <w:rPr>
          <w:rFonts w:ascii="Arial" w:eastAsia="Arial" w:hAnsi="Arial" w:cs="Arial"/>
          <w:sz w:val="20"/>
          <w:szCs w:val="20"/>
        </w:rPr>
      </w:pPr>
    </w:p>
    <w:p w14:paraId="6574D79A" w14:textId="687ABE60" w:rsidR="00660320" w:rsidRPr="00543115" w:rsidRDefault="00660320" w:rsidP="00660320">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Ahora bien, de acuerdo al orden de prelación conforme lo establece en el artículo 42, del Reglamento de los Mercados Públicos de la Ciudad de Oaxaca, corresponde la sucesión en primer término al cónyuge supérstite o la persona con la que hubiere hecho vida marital, el cual al caso concreto, no es aplicable, en virtud de que la extinta concesionaria MERCEDES </w:t>
      </w:r>
      <w:proofErr w:type="spellStart"/>
      <w:r w:rsidRPr="00543115">
        <w:rPr>
          <w:rFonts w:ascii="Arial" w:eastAsia="Arial" w:hAnsi="Arial" w:cs="Arial"/>
          <w:sz w:val="20"/>
          <w:szCs w:val="20"/>
        </w:rPr>
        <w:t>IBAÑEZ</w:t>
      </w:r>
      <w:proofErr w:type="spellEnd"/>
      <w:r w:rsidRPr="00543115">
        <w:rPr>
          <w:rFonts w:ascii="Arial" w:eastAsia="Arial" w:hAnsi="Arial" w:cs="Arial"/>
          <w:sz w:val="20"/>
          <w:szCs w:val="20"/>
        </w:rPr>
        <w:t xml:space="preserve">(sic) </w:t>
      </w:r>
      <w:proofErr w:type="spellStart"/>
      <w:r w:rsidRPr="00543115">
        <w:rPr>
          <w:rFonts w:ascii="Arial" w:eastAsia="Arial" w:hAnsi="Arial" w:cs="Arial"/>
          <w:sz w:val="20"/>
          <w:szCs w:val="20"/>
        </w:rPr>
        <w:t>MENDEZ</w:t>
      </w:r>
      <w:proofErr w:type="spellEnd"/>
      <w:r w:rsidRPr="00543115">
        <w:rPr>
          <w:rFonts w:ascii="Arial" w:eastAsia="Arial" w:hAnsi="Arial" w:cs="Arial"/>
          <w:sz w:val="20"/>
          <w:szCs w:val="20"/>
        </w:rPr>
        <w:t xml:space="preserve">(sic) fue madre soltera, en el siguiente orden, son los hijos, como es el caso del solicitante, quien resulta ser el hijo de la extinta concesionaria y conforme al orden de preferencia es el promovente a quien corresponde la sucesión y además es quien tiene la posesión del puesto fijo número 537, ubicado en la zona húmeda del Mercado de Abasto "MARGARITA MAZA DE </w:t>
      </w:r>
      <w:proofErr w:type="spellStart"/>
      <w:r w:rsidRPr="00543115">
        <w:rPr>
          <w:rFonts w:ascii="Arial" w:eastAsia="Arial" w:hAnsi="Arial" w:cs="Arial"/>
          <w:sz w:val="20"/>
          <w:szCs w:val="20"/>
        </w:rPr>
        <w:t>JUAREZ</w:t>
      </w:r>
      <w:proofErr w:type="spellEnd"/>
      <w:r w:rsidRPr="00543115">
        <w:rPr>
          <w:rFonts w:ascii="Arial" w:eastAsia="Arial" w:hAnsi="Arial" w:cs="Arial"/>
          <w:sz w:val="20"/>
          <w:szCs w:val="20"/>
        </w:rPr>
        <w:t xml:space="preserve">(sic)", del Municipio de Oaxaca de Juárez, con giro de "POLLO" con número de objeto cuenta 1050000003885, debidamente acreditado con los </w:t>
      </w:r>
      <w:r w:rsidRPr="00543115">
        <w:rPr>
          <w:rFonts w:ascii="Arial" w:eastAsia="Arial" w:hAnsi="Arial" w:cs="Arial"/>
          <w:b/>
          <w:i/>
          <w:sz w:val="20"/>
          <w:szCs w:val="20"/>
        </w:rPr>
        <w:t xml:space="preserve">documentos que obran en autos y la declaración de testigos, previa renuncia de los derechos que les pudiera corresponder, manifiestan estar de acuerdo en que el peticionario </w:t>
      </w:r>
      <w:r w:rsidRPr="00543115">
        <w:rPr>
          <w:rFonts w:ascii="Arial" w:eastAsia="Arial" w:hAnsi="Arial" w:cs="Arial"/>
          <w:b/>
          <w:sz w:val="20"/>
          <w:szCs w:val="20"/>
        </w:rPr>
        <w:t xml:space="preserve">LUCIANO CASTRO </w:t>
      </w:r>
      <w:proofErr w:type="spellStart"/>
      <w:r w:rsidRPr="00543115">
        <w:rPr>
          <w:rFonts w:ascii="Arial" w:eastAsia="Arial" w:hAnsi="Arial" w:cs="Arial"/>
          <w:b/>
          <w:sz w:val="20"/>
          <w:szCs w:val="20"/>
        </w:rPr>
        <w:t>IBAÑEZ</w:t>
      </w:r>
      <w:proofErr w:type="spellEnd"/>
      <w:r w:rsidRPr="00543115">
        <w:rPr>
          <w:rFonts w:ascii="Arial" w:eastAsia="Arial" w:hAnsi="Arial" w:cs="Arial"/>
          <w:b/>
          <w:sz w:val="20"/>
          <w:szCs w:val="20"/>
        </w:rPr>
        <w:t xml:space="preserve">(sic), sea el beneficiario de </w:t>
      </w:r>
      <w:r w:rsidRPr="00543115">
        <w:rPr>
          <w:rFonts w:ascii="Arial" w:eastAsia="Arial" w:hAnsi="Arial" w:cs="Arial"/>
          <w:b/>
          <w:i/>
          <w:sz w:val="20"/>
          <w:szCs w:val="20"/>
        </w:rPr>
        <w:t xml:space="preserve">la extinta concesionaria </w:t>
      </w:r>
      <w:r w:rsidRPr="00543115">
        <w:rPr>
          <w:rFonts w:ascii="Arial" w:eastAsia="Arial" w:hAnsi="Arial" w:cs="Arial"/>
          <w:b/>
          <w:sz w:val="20"/>
          <w:szCs w:val="20"/>
        </w:rPr>
        <w:t xml:space="preserve">MERCEDES </w:t>
      </w:r>
      <w:proofErr w:type="spellStart"/>
      <w:r w:rsidRPr="00543115">
        <w:rPr>
          <w:rFonts w:ascii="Arial" w:eastAsia="Arial" w:hAnsi="Arial" w:cs="Arial"/>
          <w:b/>
          <w:sz w:val="20"/>
          <w:szCs w:val="20"/>
        </w:rPr>
        <w:t>IBAÑEZ</w:t>
      </w:r>
      <w:proofErr w:type="spellEnd"/>
      <w:r w:rsidRPr="00543115">
        <w:rPr>
          <w:rFonts w:ascii="Arial" w:eastAsia="Arial" w:hAnsi="Arial" w:cs="Arial"/>
          <w:b/>
          <w:sz w:val="20"/>
          <w:szCs w:val="20"/>
        </w:rPr>
        <w:t xml:space="preserve">(sic) </w:t>
      </w:r>
      <w:proofErr w:type="spellStart"/>
      <w:r w:rsidRPr="00543115">
        <w:rPr>
          <w:rFonts w:ascii="Arial" w:eastAsia="Arial" w:hAnsi="Arial" w:cs="Arial"/>
          <w:b/>
          <w:sz w:val="20"/>
          <w:szCs w:val="20"/>
        </w:rPr>
        <w:t>MENDEZ</w:t>
      </w:r>
      <w:proofErr w:type="spellEnd"/>
      <w:r w:rsidRPr="00543115">
        <w:rPr>
          <w:rFonts w:ascii="Arial" w:eastAsia="Arial" w:hAnsi="Arial" w:cs="Arial"/>
          <w:b/>
          <w:sz w:val="20"/>
          <w:szCs w:val="20"/>
        </w:rPr>
        <w:t xml:space="preserve">(sic), </w:t>
      </w:r>
      <w:r w:rsidRPr="00543115">
        <w:rPr>
          <w:rFonts w:ascii="Arial" w:eastAsia="Arial" w:hAnsi="Arial" w:cs="Arial"/>
          <w:b/>
          <w:i/>
          <w:sz w:val="20"/>
          <w:szCs w:val="20"/>
        </w:rPr>
        <w:t xml:space="preserve">saben y les consta que en vida la concesionaria manifestó que el puesto referido y además </w:t>
      </w:r>
      <w:r w:rsidRPr="00543115">
        <w:rPr>
          <w:rFonts w:ascii="Arial" w:eastAsia="Arial" w:hAnsi="Arial" w:cs="Arial"/>
          <w:b/>
          <w:sz w:val="20"/>
          <w:szCs w:val="20"/>
        </w:rPr>
        <w:t xml:space="preserve">es </w:t>
      </w:r>
      <w:r w:rsidRPr="00543115">
        <w:rPr>
          <w:rFonts w:ascii="Arial" w:eastAsia="Arial" w:hAnsi="Arial" w:cs="Arial"/>
          <w:b/>
          <w:i/>
          <w:sz w:val="20"/>
          <w:szCs w:val="20"/>
        </w:rPr>
        <w:t xml:space="preserve">el que tiene posesión del puesto antes citado. </w:t>
      </w:r>
    </w:p>
    <w:p w14:paraId="4E8029D4" w14:textId="77777777" w:rsidR="00660320" w:rsidRPr="00543115" w:rsidRDefault="00660320" w:rsidP="00660320">
      <w:pPr>
        <w:widowControl/>
        <w:autoSpaceDE/>
        <w:autoSpaceDN/>
        <w:jc w:val="both"/>
        <w:rPr>
          <w:rFonts w:ascii="Arial" w:eastAsia="Arial" w:hAnsi="Arial" w:cs="Arial"/>
          <w:sz w:val="20"/>
          <w:szCs w:val="20"/>
        </w:rPr>
      </w:pPr>
    </w:p>
    <w:p w14:paraId="25D17FA9" w14:textId="7719C069" w:rsidR="00660320" w:rsidRPr="00543115" w:rsidRDefault="00660320" w:rsidP="00660320">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Es menester mencionar, que la determinación que realiza la Regiduría de Servicios Municipales y de Mercados y Comercio en Vía Pública,  de citar a comparecer al Ciudadano LUCIANO CASTRO </w:t>
      </w:r>
      <w:proofErr w:type="spellStart"/>
      <w:r w:rsidRPr="00543115">
        <w:rPr>
          <w:rFonts w:ascii="Arial" w:eastAsia="Arial" w:hAnsi="Arial" w:cs="Arial"/>
          <w:sz w:val="20"/>
          <w:szCs w:val="20"/>
        </w:rPr>
        <w:t>IBAÑEZ</w:t>
      </w:r>
      <w:proofErr w:type="spellEnd"/>
      <w:r w:rsidRPr="00543115">
        <w:rPr>
          <w:rFonts w:ascii="Arial" w:eastAsia="Arial" w:hAnsi="Arial" w:cs="Arial"/>
          <w:sz w:val="20"/>
          <w:szCs w:val="20"/>
        </w:rPr>
        <w:t xml:space="preserve">(sic), en aras de sus facultades que le confiere el numeral 5, del apartado VI, de los Lineamientos para Trámites Administrativos de los Mercados Públicos, otorga certeza jurídica a esta Comisión para resolver como lo hace, dado con motivo a ello, se determina que el peticionario cumple con los requisitos exigidos por la norma, también es innegable establecer que el promovente es descendiente en línea recta de la extinta MERCEDES </w:t>
      </w:r>
      <w:proofErr w:type="spellStart"/>
      <w:r w:rsidRPr="00543115">
        <w:rPr>
          <w:rFonts w:ascii="Arial" w:eastAsia="Arial" w:hAnsi="Arial" w:cs="Arial"/>
          <w:sz w:val="20"/>
          <w:szCs w:val="20"/>
        </w:rPr>
        <w:t>IBAÑEZ</w:t>
      </w:r>
      <w:proofErr w:type="spellEnd"/>
      <w:r w:rsidRPr="00543115">
        <w:rPr>
          <w:rFonts w:ascii="Arial" w:eastAsia="Arial" w:hAnsi="Arial" w:cs="Arial"/>
          <w:sz w:val="20"/>
          <w:szCs w:val="20"/>
        </w:rPr>
        <w:t xml:space="preserve">(sic) </w:t>
      </w:r>
      <w:proofErr w:type="spellStart"/>
      <w:r w:rsidRPr="00543115">
        <w:rPr>
          <w:rFonts w:ascii="Arial" w:eastAsia="Arial" w:hAnsi="Arial" w:cs="Arial"/>
          <w:sz w:val="20"/>
          <w:szCs w:val="20"/>
        </w:rPr>
        <w:t>MENDEZ</w:t>
      </w:r>
      <w:proofErr w:type="spellEnd"/>
      <w:r w:rsidRPr="00543115">
        <w:rPr>
          <w:rFonts w:ascii="Arial" w:eastAsia="Arial" w:hAnsi="Arial" w:cs="Arial"/>
          <w:sz w:val="20"/>
          <w:szCs w:val="20"/>
        </w:rPr>
        <w:t xml:space="preserve">(sic), </w:t>
      </w:r>
      <w:r w:rsidRPr="00543115">
        <w:rPr>
          <w:rFonts w:ascii="Arial" w:eastAsia="Arial" w:hAnsi="Arial" w:cs="Arial"/>
          <w:i/>
          <w:sz w:val="20"/>
          <w:szCs w:val="20"/>
        </w:rPr>
        <w:t xml:space="preserve">por cuya razón la petición de la SUCESIÓN DE DERECHOS, respecto del puesto fijo número 537, con objeto/contrato  1050000003885, con giro de "POLLO" </w:t>
      </w:r>
      <w:r w:rsidRPr="00543115">
        <w:rPr>
          <w:rFonts w:ascii="Arial" w:eastAsia="Arial" w:hAnsi="Arial" w:cs="Arial"/>
          <w:sz w:val="20"/>
          <w:szCs w:val="20"/>
        </w:rPr>
        <w:t xml:space="preserve">ubicado en la zona húmeda del Mercado de Abasto "MARGARITA MAZA DE </w:t>
      </w:r>
      <w:proofErr w:type="spellStart"/>
      <w:r w:rsidRPr="00543115">
        <w:rPr>
          <w:rFonts w:ascii="Arial" w:eastAsia="Arial" w:hAnsi="Arial" w:cs="Arial"/>
          <w:sz w:val="20"/>
          <w:szCs w:val="20"/>
        </w:rPr>
        <w:t>JUAREZ</w:t>
      </w:r>
      <w:proofErr w:type="spellEnd"/>
      <w:r w:rsidRPr="00543115">
        <w:rPr>
          <w:rFonts w:ascii="Arial" w:eastAsia="Arial" w:hAnsi="Arial" w:cs="Arial"/>
          <w:sz w:val="20"/>
          <w:szCs w:val="20"/>
        </w:rPr>
        <w:t xml:space="preserve">(sic)", del Municipio de Oaxaca de Juárez, </w:t>
      </w:r>
      <w:r w:rsidRPr="00543115">
        <w:rPr>
          <w:rFonts w:ascii="Arial" w:eastAsia="Arial" w:hAnsi="Arial" w:cs="Arial"/>
          <w:i/>
          <w:sz w:val="20"/>
          <w:szCs w:val="20"/>
        </w:rPr>
        <w:t xml:space="preserve">es procedente conforme </w:t>
      </w:r>
      <w:r w:rsidRPr="00543115">
        <w:rPr>
          <w:rFonts w:ascii="Arial" w:eastAsia="Arial" w:hAnsi="Arial" w:cs="Arial"/>
          <w:sz w:val="20"/>
          <w:szCs w:val="20"/>
        </w:rPr>
        <w:t xml:space="preserve">a </w:t>
      </w:r>
      <w:r w:rsidRPr="00543115">
        <w:rPr>
          <w:rFonts w:ascii="Arial" w:eastAsia="Arial" w:hAnsi="Arial" w:cs="Arial"/>
          <w:i/>
          <w:sz w:val="20"/>
          <w:szCs w:val="20"/>
        </w:rPr>
        <w:t xml:space="preserve">derecho.- - - - - - - - - - - - - - - - - - - - - </w:t>
      </w:r>
    </w:p>
    <w:p w14:paraId="711B4178" w14:textId="77777777" w:rsidR="00660320" w:rsidRPr="00543115" w:rsidRDefault="00660320" w:rsidP="00660320">
      <w:pPr>
        <w:widowControl/>
        <w:autoSpaceDE/>
        <w:autoSpaceDN/>
        <w:jc w:val="both"/>
        <w:rPr>
          <w:rFonts w:ascii="Arial" w:eastAsia="Arial" w:hAnsi="Arial" w:cs="Arial"/>
          <w:sz w:val="20"/>
          <w:szCs w:val="20"/>
        </w:rPr>
      </w:pPr>
    </w:p>
    <w:p w14:paraId="3DAB98F2" w14:textId="77777777" w:rsidR="00660320" w:rsidRPr="00543115" w:rsidRDefault="00660320" w:rsidP="00660320">
      <w:pPr>
        <w:widowControl/>
        <w:autoSpaceDE/>
        <w:autoSpaceDN/>
        <w:jc w:val="both"/>
        <w:rPr>
          <w:rFonts w:ascii="Arial" w:eastAsia="Arial" w:hAnsi="Arial" w:cs="Arial"/>
          <w:sz w:val="20"/>
          <w:szCs w:val="20"/>
        </w:rPr>
      </w:pPr>
      <w:bookmarkStart w:id="5" w:name="_Hlk152019476"/>
      <w:r w:rsidRPr="00543115">
        <w:rPr>
          <w:rFonts w:ascii="Arial" w:eastAsia="Arial" w:hAnsi="Arial" w:cs="Arial"/>
          <w:sz w:val="20"/>
          <w:szCs w:val="20"/>
        </w:rPr>
        <w:lastRenderedPageBreak/>
        <w:t>En virtud de lo anteriormente expuesto, con fundamento en lo establecido por los artículos 1, 3, 5, 6 y 17 de la Ley de Procedimiento y Justicia Administrativa para el Estado de Oaxaca, esta Comisión de Mercados y Comercio en Vía Pública, emite el siguiente: - - - - - - - - - - - - - - - -</w:t>
      </w:r>
    </w:p>
    <w:p w14:paraId="7B175B98" w14:textId="77777777" w:rsidR="00660320" w:rsidRPr="00543115" w:rsidRDefault="00660320" w:rsidP="00660320">
      <w:pPr>
        <w:widowControl/>
        <w:autoSpaceDE/>
        <w:autoSpaceDN/>
        <w:jc w:val="both"/>
        <w:rPr>
          <w:rFonts w:ascii="Arial" w:eastAsia="Arial" w:hAnsi="Arial" w:cs="Arial"/>
          <w:sz w:val="20"/>
          <w:szCs w:val="20"/>
        </w:rPr>
      </w:pPr>
    </w:p>
    <w:p w14:paraId="4A21D4B3" w14:textId="77777777" w:rsidR="00660320" w:rsidRPr="00543115" w:rsidRDefault="00660320" w:rsidP="00660320">
      <w:pPr>
        <w:widowControl/>
        <w:autoSpaceDE/>
        <w:autoSpaceDN/>
        <w:jc w:val="center"/>
        <w:rPr>
          <w:rFonts w:ascii="Arial" w:eastAsia="Arial" w:hAnsi="Arial" w:cs="Arial"/>
          <w:sz w:val="20"/>
          <w:szCs w:val="20"/>
        </w:rPr>
      </w:pPr>
      <w:r w:rsidRPr="00543115">
        <w:rPr>
          <w:rFonts w:ascii="Arial" w:eastAsia="Arial" w:hAnsi="Arial" w:cs="Arial"/>
          <w:b/>
          <w:sz w:val="20"/>
          <w:szCs w:val="20"/>
        </w:rPr>
        <w:t>D I C T A M E N</w:t>
      </w:r>
    </w:p>
    <w:bookmarkEnd w:id="5"/>
    <w:p w14:paraId="0EE9A1E2" w14:textId="77777777" w:rsidR="00660320" w:rsidRPr="00543115" w:rsidRDefault="00660320" w:rsidP="00660320">
      <w:pPr>
        <w:widowControl/>
        <w:autoSpaceDE/>
        <w:autoSpaceDN/>
        <w:jc w:val="both"/>
        <w:rPr>
          <w:rFonts w:ascii="Arial" w:eastAsia="Arial" w:hAnsi="Arial" w:cs="Arial"/>
          <w:sz w:val="20"/>
          <w:szCs w:val="20"/>
        </w:rPr>
      </w:pPr>
    </w:p>
    <w:p w14:paraId="33F42030" w14:textId="14065CEE" w:rsidR="00660320" w:rsidRPr="00543115" w:rsidRDefault="00660320" w:rsidP="00660320">
      <w:pPr>
        <w:widowControl/>
        <w:autoSpaceDE/>
        <w:autoSpaceDN/>
        <w:jc w:val="both"/>
        <w:rPr>
          <w:rFonts w:ascii="Arial" w:eastAsia="Arial" w:hAnsi="Arial" w:cs="Arial"/>
          <w:sz w:val="20"/>
          <w:szCs w:val="20"/>
        </w:rPr>
      </w:pPr>
      <w:proofErr w:type="gramStart"/>
      <w:r w:rsidRPr="00543115">
        <w:rPr>
          <w:rFonts w:ascii="Arial" w:eastAsia="Arial" w:hAnsi="Arial" w:cs="Arial"/>
          <w:b/>
          <w:i/>
          <w:sz w:val="20"/>
          <w:szCs w:val="20"/>
        </w:rPr>
        <w:t>PRIMERO.-</w:t>
      </w:r>
      <w:proofErr w:type="gramEnd"/>
      <w:r w:rsidRPr="00543115">
        <w:rPr>
          <w:rFonts w:ascii="Arial" w:eastAsia="Arial" w:hAnsi="Arial" w:cs="Arial"/>
          <w:b/>
          <w:i/>
          <w:sz w:val="20"/>
          <w:szCs w:val="20"/>
        </w:rPr>
        <w:t xml:space="preserve"> </w:t>
      </w:r>
      <w:r w:rsidRPr="00543115">
        <w:rPr>
          <w:rFonts w:ascii="Arial" w:eastAsia="Arial" w:hAnsi="Arial" w:cs="Arial"/>
          <w:i/>
          <w:sz w:val="20"/>
          <w:szCs w:val="20"/>
        </w:rPr>
        <w:t xml:space="preserve">Se AUTORIZA la SUCESIÓN DE DERECHOS, </w:t>
      </w:r>
      <w:r w:rsidRPr="00543115">
        <w:rPr>
          <w:rFonts w:ascii="Arial" w:eastAsia="Arial" w:hAnsi="Arial" w:cs="Arial"/>
          <w:sz w:val="20"/>
          <w:szCs w:val="20"/>
        </w:rPr>
        <w:t xml:space="preserve">a </w:t>
      </w:r>
      <w:r w:rsidRPr="00543115">
        <w:rPr>
          <w:rFonts w:ascii="Arial" w:eastAsia="Arial" w:hAnsi="Arial" w:cs="Arial"/>
          <w:i/>
          <w:sz w:val="20"/>
          <w:szCs w:val="20"/>
        </w:rPr>
        <w:t xml:space="preserve">favor del Ciudadano </w:t>
      </w:r>
      <w:r w:rsidRPr="00543115">
        <w:rPr>
          <w:rFonts w:ascii="Arial" w:eastAsia="Arial" w:hAnsi="Arial" w:cs="Arial"/>
          <w:sz w:val="20"/>
          <w:szCs w:val="20"/>
        </w:rPr>
        <w:t xml:space="preserve">LUCIANO CASTRO </w:t>
      </w:r>
      <w:proofErr w:type="spellStart"/>
      <w:r w:rsidRPr="00543115">
        <w:rPr>
          <w:rFonts w:ascii="Arial" w:eastAsia="Arial" w:hAnsi="Arial" w:cs="Arial"/>
          <w:sz w:val="20"/>
          <w:szCs w:val="20"/>
        </w:rPr>
        <w:t>IBAÑEZ</w:t>
      </w:r>
      <w:proofErr w:type="spellEnd"/>
      <w:r w:rsidRPr="00543115">
        <w:rPr>
          <w:rFonts w:ascii="Arial" w:eastAsia="Arial" w:hAnsi="Arial" w:cs="Arial"/>
          <w:sz w:val="20"/>
          <w:szCs w:val="20"/>
        </w:rPr>
        <w:t xml:space="preserve">(sic), </w:t>
      </w:r>
      <w:r w:rsidRPr="00543115">
        <w:rPr>
          <w:rFonts w:ascii="Arial" w:eastAsia="Arial" w:hAnsi="Arial" w:cs="Arial"/>
          <w:i/>
          <w:sz w:val="20"/>
          <w:szCs w:val="20"/>
        </w:rPr>
        <w:t xml:space="preserve">respecto del puesto fijo número 537, con giro de "POLLO", con objeto/contrato 1050000003885. </w:t>
      </w:r>
      <w:r w:rsidRPr="00543115">
        <w:rPr>
          <w:rFonts w:ascii="Arial" w:eastAsia="Arial" w:hAnsi="Arial" w:cs="Arial"/>
          <w:sz w:val="20"/>
          <w:szCs w:val="20"/>
        </w:rPr>
        <w:t xml:space="preserve">ubicado en la zona húmeda del Mercado de Abasto "MARGARITA MAZA DE </w:t>
      </w:r>
      <w:proofErr w:type="spellStart"/>
      <w:r w:rsidRPr="00543115">
        <w:rPr>
          <w:rFonts w:ascii="Arial" w:eastAsia="Arial" w:hAnsi="Arial" w:cs="Arial"/>
          <w:sz w:val="20"/>
          <w:szCs w:val="20"/>
        </w:rPr>
        <w:t>JUAREZ</w:t>
      </w:r>
      <w:proofErr w:type="spellEnd"/>
      <w:r w:rsidRPr="00543115">
        <w:rPr>
          <w:rFonts w:ascii="Arial" w:eastAsia="Arial" w:hAnsi="Arial" w:cs="Arial"/>
          <w:sz w:val="20"/>
          <w:szCs w:val="20"/>
        </w:rPr>
        <w:t>(sic)"</w:t>
      </w:r>
      <w:r w:rsidRPr="00543115">
        <w:rPr>
          <w:rFonts w:ascii="Arial" w:eastAsia="Arial" w:hAnsi="Arial" w:cs="Arial"/>
          <w:b/>
          <w:sz w:val="20"/>
          <w:szCs w:val="20"/>
        </w:rPr>
        <w:t xml:space="preserve">, </w:t>
      </w:r>
      <w:r w:rsidRPr="00543115">
        <w:rPr>
          <w:rFonts w:ascii="Arial" w:eastAsia="Arial" w:hAnsi="Arial" w:cs="Arial"/>
          <w:i/>
          <w:sz w:val="20"/>
          <w:szCs w:val="20"/>
        </w:rPr>
        <w:t xml:space="preserve">en términos del artículo 12 inciso b) del Reglamento de los Mercados Públicos de la Ciudad de Oaxaca; previo el pago de los derechos correspondientes, tal y como lo establece la Ley de Ingresos vigente para el Municipio de Oaxaca de Juárez. - - - - - - - - - - - - - - - - - - - - - - - - - - - </w:t>
      </w:r>
    </w:p>
    <w:p w14:paraId="3783970C" w14:textId="77777777" w:rsidR="00660320" w:rsidRPr="00543115" w:rsidRDefault="00660320" w:rsidP="00660320">
      <w:pPr>
        <w:widowControl/>
        <w:autoSpaceDE/>
        <w:autoSpaceDN/>
        <w:jc w:val="both"/>
        <w:rPr>
          <w:rFonts w:ascii="Arial" w:eastAsia="Arial" w:hAnsi="Arial" w:cs="Arial"/>
          <w:sz w:val="20"/>
          <w:szCs w:val="20"/>
        </w:rPr>
      </w:pPr>
    </w:p>
    <w:p w14:paraId="4E467762" w14:textId="77777777" w:rsidR="00660320" w:rsidRPr="00543115" w:rsidRDefault="00660320" w:rsidP="00660320">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SEGUNDO. - </w:t>
      </w:r>
      <w:r w:rsidRPr="00543115">
        <w:rPr>
          <w:rFonts w:ascii="Arial" w:eastAsia="Arial" w:hAnsi="Arial" w:cs="Arial"/>
          <w:i/>
          <w:sz w:val="20"/>
          <w:szCs w:val="20"/>
        </w:rPr>
        <w:t xml:space="preserve">En el otorgamiento de la presente SUCESIÓN DE DERECHOS, se le hace saber al peticionario las obligaciones que tiene como concesionario, ante el Ayuntamiento del Municipio de Oaxaca de Juárez, establecidas en el artículo 45 del Reglamento de los Mercados Públicos de la Ciudad de Oaxaca, y que </w:t>
      </w:r>
      <w:r w:rsidRPr="00543115">
        <w:rPr>
          <w:rFonts w:ascii="Arial" w:eastAsia="Arial" w:hAnsi="Arial" w:cs="Arial"/>
          <w:sz w:val="20"/>
          <w:szCs w:val="20"/>
        </w:rPr>
        <w:t xml:space="preserve">a </w:t>
      </w:r>
      <w:r w:rsidRPr="00543115">
        <w:rPr>
          <w:rFonts w:ascii="Arial" w:eastAsia="Arial" w:hAnsi="Arial" w:cs="Arial"/>
          <w:i/>
          <w:sz w:val="20"/>
          <w:szCs w:val="20"/>
        </w:rPr>
        <w:t>continuación se transcribe:</w:t>
      </w:r>
    </w:p>
    <w:p w14:paraId="005EC425" w14:textId="77777777" w:rsidR="00660320" w:rsidRPr="00543115" w:rsidRDefault="00660320" w:rsidP="00660320">
      <w:pPr>
        <w:widowControl/>
        <w:autoSpaceDE/>
        <w:autoSpaceDN/>
        <w:jc w:val="both"/>
        <w:rPr>
          <w:rFonts w:ascii="Arial" w:eastAsia="Arial" w:hAnsi="Arial" w:cs="Arial"/>
          <w:bCs/>
          <w:sz w:val="20"/>
          <w:szCs w:val="20"/>
        </w:rPr>
      </w:pPr>
    </w:p>
    <w:p w14:paraId="4E97753D" w14:textId="77777777" w:rsidR="00660320" w:rsidRPr="00543115" w:rsidRDefault="00660320" w:rsidP="00660320">
      <w:pPr>
        <w:widowControl/>
        <w:autoSpaceDE/>
        <w:autoSpaceDN/>
        <w:spacing w:before="120"/>
        <w:ind w:left="284"/>
        <w:jc w:val="both"/>
        <w:rPr>
          <w:rFonts w:ascii="Arial" w:eastAsia="Arial" w:hAnsi="Arial" w:cs="Arial"/>
          <w:bCs/>
          <w:i/>
          <w:sz w:val="20"/>
          <w:szCs w:val="20"/>
        </w:rPr>
      </w:pPr>
      <w:r w:rsidRPr="00543115">
        <w:rPr>
          <w:rFonts w:ascii="Arial" w:eastAsia="Arial" w:hAnsi="Arial" w:cs="Arial"/>
          <w:bCs/>
          <w:i/>
          <w:sz w:val="20"/>
          <w:szCs w:val="20"/>
        </w:rPr>
        <w:t>"ARTÍCULO 45.- Los concesionarios de los locales destinados al servicio de Mercado están obligados a:</w:t>
      </w:r>
    </w:p>
    <w:p w14:paraId="23798F0A" w14:textId="77777777" w:rsidR="00660320" w:rsidRPr="00543115" w:rsidRDefault="00660320" w:rsidP="00660320">
      <w:pPr>
        <w:widowControl/>
        <w:autoSpaceDE/>
        <w:autoSpaceDN/>
        <w:spacing w:before="120"/>
        <w:ind w:left="284"/>
        <w:jc w:val="both"/>
        <w:rPr>
          <w:rFonts w:ascii="Arial" w:eastAsia="Arial" w:hAnsi="Arial" w:cs="Arial"/>
          <w:bCs/>
          <w:i/>
          <w:sz w:val="20"/>
          <w:szCs w:val="20"/>
        </w:rPr>
      </w:pPr>
      <w:r w:rsidRPr="00543115">
        <w:rPr>
          <w:rFonts w:ascii="Arial" w:eastAsia="Arial" w:hAnsi="Arial" w:cs="Arial"/>
          <w:bCs/>
          <w:i/>
          <w:sz w:val="20"/>
          <w:szCs w:val="20"/>
        </w:rPr>
        <w:t>FRACCIÓN I.- Cuidar el mayor orden y moralidad dentro de los mismos, destinándolos exclusivamente al fin para el que fueron concesionados.</w:t>
      </w:r>
    </w:p>
    <w:p w14:paraId="09712763" w14:textId="77777777" w:rsidR="00660320" w:rsidRPr="00543115" w:rsidRDefault="00660320" w:rsidP="00660320">
      <w:pPr>
        <w:widowControl/>
        <w:autoSpaceDE/>
        <w:autoSpaceDN/>
        <w:spacing w:before="120"/>
        <w:ind w:left="284"/>
        <w:jc w:val="both"/>
        <w:rPr>
          <w:rFonts w:ascii="Arial" w:eastAsia="Arial" w:hAnsi="Arial" w:cs="Arial"/>
          <w:bCs/>
          <w:i/>
          <w:sz w:val="20"/>
          <w:szCs w:val="20"/>
        </w:rPr>
      </w:pPr>
      <w:r w:rsidRPr="00543115">
        <w:rPr>
          <w:rFonts w:ascii="Arial" w:eastAsia="Arial" w:hAnsi="Arial" w:cs="Arial"/>
          <w:bCs/>
          <w:i/>
          <w:sz w:val="20"/>
          <w:szCs w:val="20"/>
        </w:rPr>
        <w:t>FRACCIÓN II.- Respetar las áreas y espacios concesionados conforme al Artículo 17 y al plano autorizado para el efecto.</w:t>
      </w:r>
    </w:p>
    <w:p w14:paraId="5500AFA5" w14:textId="77777777" w:rsidR="00660320" w:rsidRPr="00543115" w:rsidRDefault="00660320" w:rsidP="00660320">
      <w:pPr>
        <w:widowControl/>
        <w:autoSpaceDE/>
        <w:autoSpaceDN/>
        <w:spacing w:before="120"/>
        <w:ind w:left="284"/>
        <w:jc w:val="both"/>
        <w:rPr>
          <w:rFonts w:ascii="Arial" w:eastAsia="Arial" w:hAnsi="Arial" w:cs="Arial"/>
          <w:bCs/>
          <w:i/>
          <w:sz w:val="20"/>
          <w:szCs w:val="20"/>
        </w:rPr>
      </w:pPr>
      <w:r w:rsidRPr="00543115">
        <w:rPr>
          <w:rFonts w:ascii="Arial" w:eastAsia="Arial" w:hAnsi="Arial" w:cs="Arial"/>
          <w:bCs/>
          <w:i/>
          <w:sz w:val="20"/>
          <w:szCs w:val="20"/>
        </w:rPr>
        <w:t xml:space="preserve">FRACCIÓN III.- Tratar al público con la consideración debida. </w:t>
      </w:r>
    </w:p>
    <w:p w14:paraId="165F2D01" w14:textId="77777777" w:rsidR="00660320" w:rsidRPr="00543115" w:rsidRDefault="00660320" w:rsidP="00660320">
      <w:pPr>
        <w:widowControl/>
        <w:autoSpaceDE/>
        <w:autoSpaceDN/>
        <w:spacing w:before="120"/>
        <w:ind w:left="284"/>
        <w:jc w:val="both"/>
        <w:rPr>
          <w:rFonts w:ascii="Arial" w:eastAsia="Arial" w:hAnsi="Arial" w:cs="Arial"/>
          <w:bCs/>
          <w:i/>
          <w:sz w:val="20"/>
          <w:szCs w:val="20"/>
        </w:rPr>
      </w:pPr>
      <w:r w:rsidRPr="00543115">
        <w:rPr>
          <w:rFonts w:ascii="Arial" w:eastAsia="Arial" w:hAnsi="Arial" w:cs="Arial"/>
          <w:bCs/>
          <w:i/>
          <w:sz w:val="20"/>
          <w:szCs w:val="20"/>
        </w:rPr>
        <w:t>FRACCIÓN IV.- Utilizar un lenguaje decente.</w:t>
      </w:r>
    </w:p>
    <w:p w14:paraId="5C4E2D98" w14:textId="77777777" w:rsidR="00660320" w:rsidRPr="00543115" w:rsidRDefault="00660320" w:rsidP="00660320">
      <w:pPr>
        <w:widowControl/>
        <w:autoSpaceDE/>
        <w:autoSpaceDN/>
        <w:spacing w:before="120"/>
        <w:ind w:left="284"/>
        <w:jc w:val="both"/>
        <w:rPr>
          <w:rFonts w:ascii="Arial" w:eastAsia="Arial" w:hAnsi="Arial" w:cs="Arial"/>
          <w:bCs/>
          <w:i/>
          <w:sz w:val="20"/>
          <w:szCs w:val="20"/>
        </w:rPr>
      </w:pPr>
      <w:r w:rsidRPr="00543115">
        <w:rPr>
          <w:rFonts w:ascii="Arial" w:eastAsia="Arial" w:hAnsi="Arial" w:cs="Arial"/>
          <w:bCs/>
          <w:i/>
          <w:sz w:val="20"/>
          <w:szCs w:val="20"/>
        </w:rPr>
        <w:t>FRACCIÓN V.- Mantener limpieza absoluta en el interior y exterior inmediato al local concesionado.</w:t>
      </w:r>
    </w:p>
    <w:p w14:paraId="3E37FCD5" w14:textId="77777777" w:rsidR="00660320" w:rsidRPr="00543115" w:rsidRDefault="00660320" w:rsidP="00660320">
      <w:pPr>
        <w:widowControl/>
        <w:autoSpaceDE/>
        <w:autoSpaceDN/>
        <w:spacing w:before="120"/>
        <w:ind w:left="284"/>
        <w:jc w:val="both"/>
        <w:rPr>
          <w:rFonts w:ascii="Arial" w:eastAsia="Arial" w:hAnsi="Arial" w:cs="Arial"/>
          <w:bCs/>
          <w:i/>
          <w:sz w:val="20"/>
          <w:szCs w:val="20"/>
        </w:rPr>
      </w:pPr>
      <w:r w:rsidRPr="00543115">
        <w:rPr>
          <w:rFonts w:ascii="Arial" w:eastAsia="Arial" w:hAnsi="Arial" w:cs="Arial"/>
          <w:bCs/>
          <w:i/>
          <w:sz w:val="20"/>
          <w:szCs w:val="20"/>
        </w:rPr>
        <w:t xml:space="preserve">FRACCIÓN </w:t>
      </w:r>
      <w:proofErr w:type="gramStart"/>
      <w:r w:rsidRPr="00543115">
        <w:rPr>
          <w:rFonts w:ascii="Arial" w:eastAsia="Arial" w:hAnsi="Arial" w:cs="Arial"/>
          <w:bCs/>
          <w:i/>
          <w:sz w:val="20"/>
          <w:szCs w:val="20"/>
        </w:rPr>
        <w:t>VI.-</w:t>
      </w:r>
      <w:proofErr w:type="gramEnd"/>
      <w:r w:rsidRPr="00543115">
        <w:rPr>
          <w:rFonts w:ascii="Arial" w:eastAsia="Arial" w:hAnsi="Arial" w:cs="Arial"/>
          <w:bCs/>
          <w:i/>
          <w:sz w:val="20"/>
          <w:szCs w:val="20"/>
        </w:rPr>
        <w:t xml:space="preserve"> No acopiar ni aglomerar mercancías en los mostradores a mayor altura que la permitida (3 metros del piso).</w:t>
      </w:r>
    </w:p>
    <w:p w14:paraId="04EB3E57" w14:textId="77777777" w:rsidR="00660320" w:rsidRPr="00543115" w:rsidRDefault="00660320" w:rsidP="00660320">
      <w:pPr>
        <w:widowControl/>
        <w:autoSpaceDE/>
        <w:autoSpaceDN/>
        <w:spacing w:before="120"/>
        <w:ind w:left="284"/>
        <w:jc w:val="both"/>
        <w:rPr>
          <w:rFonts w:ascii="Arial" w:eastAsia="Arial" w:hAnsi="Arial" w:cs="Arial"/>
          <w:bCs/>
          <w:i/>
          <w:sz w:val="20"/>
          <w:szCs w:val="20"/>
        </w:rPr>
      </w:pPr>
      <w:r w:rsidRPr="00543115">
        <w:rPr>
          <w:rFonts w:ascii="Arial" w:eastAsia="Arial" w:hAnsi="Arial" w:cs="Arial"/>
          <w:bCs/>
          <w:i/>
          <w:sz w:val="20"/>
          <w:szCs w:val="20"/>
        </w:rPr>
        <w:lastRenderedPageBreak/>
        <w:t>FRACCIÓN VII.- No utilizar fuego ni substancias inflamables con excepción de las personas que expenden alimentos.</w:t>
      </w:r>
    </w:p>
    <w:p w14:paraId="4FC3439B" w14:textId="77777777" w:rsidR="00660320" w:rsidRPr="00543115" w:rsidRDefault="00660320" w:rsidP="00660320">
      <w:pPr>
        <w:widowControl/>
        <w:autoSpaceDE/>
        <w:autoSpaceDN/>
        <w:spacing w:before="120"/>
        <w:ind w:left="284"/>
        <w:jc w:val="both"/>
        <w:rPr>
          <w:rFonts w:ascii="Arial" w:eastAsia="Arial" w:hAnsi="Arial" w:cs="Arial"/>
          <w:bCs/>
          <w:i/>
          <w:sz w:val="20"/>
          <w:szCs w:val="20"/>
        </w:rPr>
      </w:pPr>
      <w:r w:rsidRPr="00543115">
        <w:rPr>
          <w:rFonts w:ascii="Arial" w:eastAsia="Arial" w:hAnsi="Arial" w:cs="Arial"/>
          <w:bCs/>
          <w:i/>
          <w:sz w:val="20"/>
          <w:szCs w:val="20"/>
        </w:rPr>
        <w:t>FRACCIÓN VIII.- Los horarios de cierre y apertura se hará de acuerdo a las costumbres y necesidades de cada mercado.</w:t>
      </w:r>
    </w:p>
    <w:p w14:paraId="11056D66" w14:textId="77777777" w:rsidR="00660320" w:rsidRPr="00543115" w:rsidRDefault="00660320" w:rsidP="00660320">
      <w:pPr>
        <w:widowControl/>
        <w:autoSpaceDE/>
        <w:autoSpaceDN/>
        <w:spacing w:before="120"/>
        <w:ind w:left="284"/>
        <w:jc w:val="both"/>
        <w:rPr>
          <w:rFonts w:ascii="Arial" w:eastAsia="Arial" w:hAnsi="Arial" w:cs="Arial"/>
          <w:bCs/>
          <w:i/>
          <w:sz w:val="20"/>
          <w:szCs w:val="20"/>
        </w:rPr>
      </w:pPr>
      <w:r w:rsidRPr="00543115">
        <w:rPr>
          <w:rFonts w:ascii="Arial" w:eastAsia="Arial" w:hAnsi="Arial" w:cs="Arial"/>
          <w:bCs/>
          <w:i/>
          <w:sz w:val="20"/>
          <w:szCs w:val="20"/>
        </w:rPr>
        <w:t>FRACCIÓN IX.- Mantener abierta diariamente la caseta, local o espacio consignado a fin de que se cumplan con el destino para el cual fue designado.</w:t>
      </w:r>
    </w:p>
    <w:p w14:paraId="18429E99" w14:textId="77777777" w:rsidR="00660320" w:rsidRPr="00543115" w:rsidRDefault="00660320" w:rsidP="00660320">
      <w:pPr>
        <w:widowControl/>
        <w:autoSpaceDE/>
        <w:autoSpaceDN/>
        <w:spacing w:before="120"/>
        <w:ind w:left="284"/>
        <w:jc w:val="both"/>
        <w:rPr>
          <w:rFonts w:ascii="Arial" w:eastAsia="Arial" w:hAnsi="Arial" w:cs="Arial"/>
          <w:bCs/>
          <w:i/>
          <w:sz w:val="20"/>
          <w:szCs w:val="20"/>
        </w:rPr>
      </w:pPr>
      <w:r w:rsidRPr="00543115">
        <w:rPr>
          <w:rFonts w:ascii="Arial" w:eastAsia="Arial" w:hAnsi="Arial" w:cs="Arial"/>
          <w:bCs/>
          <w:i/>
          <w:sz w:val="20"/>
          <w:szCs w:val="20"/>
        </w:rPr>
        <w:t xml:space="preserve">FRACCIÓN X.- No expender bebidas embriagantes en los puestos que expendan alimentos, únicamente se permitirá la venta de cerveza acompañándose de alimentos hasta tres cervezas por cada comensal. </w:t>
      </w:r>
    </w:p>
    <w:p w14:paraId="4ECB246E" w14:textId="77777777" w:rsidR="00660320" w:rsidRPr="00543115" w:rsidRDefault="00660320" w:rsidP="00660320">
      <w:pPr>
        <w:widowControl/>
        <w:autoSpaceDE/>
        <w:autoSpaceDN/>
        <w:spacing w:before="120"/>
        <w:ind w:left="284"/>
        <w:jc w:val="both"/>
        <w:rPr>
          <w:rFonts w:ascii="Arial" w:eastAsia="Arial" w:hAnsi="Arial" w:cs="Arial"/>
          <w:bCs/>
          <w:i/>
          <w:sz w:val="20"/>
          <w:szCs w:val="20"/>
        </w:rPr>
      </w:pPr>
      <w:r w:rsidRPr="00543115">
        <w:rPr>
          <w:rFonts w:ascii="Arial" w:eastAsia="Arial" w:hAnsi="Arial" w:cs="Arial"/>
          <w:bCs/>
          <w:i/>
          <w:sz w:val="20"/>
          <w:szCs w:val="20"/>
        </w:rPr>
        <w:t>FRACCIÓN XI.- Tener en su establecimiento recipientes adecuados para depositar la basura y entregarla a sus recolectores(sic)</w:t>
      </w:r>
    </w:p>
    <w:p w14:paraId="6241696C" w14:textId="77777777" w:rsidR="00660320" w:rsidRPr="00543115" w:rsidRDefault="00660320" w:rsidP="00660320">
      <w:pPr>
        <w:widowControl/>
        <w:autoSpaceDE/>
        <w:autoSpaceDN/>
        <w:spacing w:before="120"/>
        <w:ind w:left="284"/>
        <w:jc w:val="both"/>
        <w:rPr>
          <w:rFonts w:ascii="Arial" w:eastAsia="Arial" w:hAnsi="Arial" w:cs="Arial"/>
          <w:bCs/>
          <w:i/>
          <w:sz w:val="20"/>
          <w:szCs w:val="20"/>
        </w:rPr>
      </w:pPr>
      <w:r w:rsidRPr="00543115">
        <w:rPr>
          <w:rFonts w:ascii="Arial" w:eastAsia="Arial" w:hAnsi="Arial" w:cs="Arial"/>
          <w:bCs/>
          <w:i/>
          <w:sz w:val="20"/>
          <w:szCs w:val="20"/>
        </w:rPr>
        <w:t>FRACCIÓN XII.- No ingerir bebidas embriagantes dentro de los locales, espacios, puestos o casetas concesionadas."</w:t>
      </w:r>
    </w:p>
    <w:p w14:paraId="02764FCC" w14:textId="77777777" w:rsidR="00660320" w:rsidRPr="00E73498" w:rsidRDefault="00660320" w:rsidP="00660320">
      <w:pPr>
        <w:widowControl/>
        <w:autoSpaceDE/>
        <w:autoSpaceDN/>
        <w:jc w:val="both"/>
        <w:rPr>
          <w:rFonts w:ascii="Arial" w:eastAsia="Arial" w:hAnsi="Arial" w:cs="Arial"/>
          <w:sz w:val="16"/>
          <w:szCs w:val="20"/>
        </w:rPr>
      </w:pPr>
    </w:p>
    <w:p w14:paraId="0FDFE661" w14:textId="01099898" w:rsidR="00660320" w:rsidRPr="00543115" w:rsidRDefault="00660320" w:rsidP="00660320">
      <w:pPr>
        <w:widowControl/>
        <w:autoSpaceDE/>
        <w:autoSpaceDN/>
        <w:jc w:val="both"/>
        <w:rPr>
          <w:rFonts w:ascii="Arial" w:eastAsia="Arial" w:hAnsi="Arial" w:cs="Arial"/>
          <w:i/>
          <w:sz w:val="20"/>
          <w:szCs w:val="20"/>
        </w:rPr>
      </w:pPr>
      <w:r w:rsidRPr="00543115">
        <w:rPr>
          <w:rFonts w:ascii="Arial" w:eastAsia="Arial" w:hAnsi="Arial" w:cs="Arial"/>
          <w:b/>
          <w:i/>
          <w:sz w:val="20"/>
          <w:szCs w:val="20"/>
        </w:rPr>
        <w:t xml:space="preserve">TERCERO.- </w:t>
      </w:r>
      <w:r w:rsidRPr="00543115">
        <w:rPr>
          <w:rFonts w:ascii="Arial" w:eastAsia="Arial" w:hAnsi="Arial" w:cs="Arial"/>
          <w:i/>
          <w:sz w:val="20"/>
          <w:szCs w:val="20"/>
        </w:rPr>
        <w:t xml:space="preserve">Se le hace del conocimiento al Ciudadano LUCIANO CASTRO </w:t>
      </w:r>
      <w:proofErr w:type="spellStart"/>
      <w:r w:rsidRPr="00543115">
        <w:rPr>
          <w:rFonts w:ascii="Arial" w:eastAsia="Arial" w:hAnsi="Arial" w:cs="Arial"/>
          <w:i/>
          <w:sz w:val="20"/>
          <w:szCs w:val="20"/>
        </w:rPr>
        <w:t>IBAÑEZ</w:t>
      </w:r>
      <w:proofErr w:type="spellEnd"/>
      <w:r w:rsidRPr="00543115">
        <w:rPr>
          <w:rFonts w:ascii="Arial" w:eastAsia="Arial" w:hAnsi="Arial" w:cs="Arial"/>
          <w:i/>
          <w:sz w:val="20"/>
          <w:szCs w:val="20"/>
        </w:rPr>
        <w:t xml:space="preserve">(sic),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1B95E398" w14:textId="77777777" w:rsidR="00660320" w:rsidRPr="00543115" w:rsidRDefault="00660320" w:rsidP="00660320">
      <w:pPr>
        <w:widowControl/>
        <w:autoSpaceDE/>
        <w:autoSpaceDN/>
        <w:jc w:val="both"/>
        <w:rPr>
          <w:rFonts w:ascii="Arial" w:eastAsia="Arial" w:hAnsi="Arial" w:cs="Arial"/>
          <w:i/>
          <w:sz w:val="20"/>
          <w:szCs w:val="20"/>
        </w:rPr>
      </w:pPr>
    </w:p>
    <w:p w14:paraId="6D669D8D" w14:textId="014990BB" w:rsidR="00660320" w:rsidRPr="00543115" w:rsidRDefault="00660320" w:rsidP="00660320">
      <w:pPr>
        <w:widowControl/>
        <w:autoSpaceDE/>
        <w:autoSpaceDN/>
        <w:jc w:val="both"/>
        <w:rPr>
          <w:rFonts w:ascii="Arial" w:eastAsia="Arial" w:hAnsi="Arial" w:cs="Arial"/>
          <w:i/>
          <w:sz w:val="20"/>
          <w:szCs w:val="20"/>
        </w:rPr>
      </w:pPr>
      <w:proofErr w:type="gramStart"/>
      <w:r w:rsidRPr="00543115">
        <w:rPr>
          <w:rFonts w:ascii="Arial" w:eastAsia="Arial" w:hAnsi="Arial" w:cs="Arial"/>
          <w:b/>
          <w:i/>
          <w:sz w:val="20"/>
          <w:szCs w:val="20"/>
        </w:rPr>
        <w:t>CUARTO.-</w:t>
      </w:r>
      <w:proofErr w:type="gramEnd"/>
      <w:r w:rsidRPr="00543115">
        <w:rPr>
          <w:rFonts w:ascii="Arial" w:eastAsia="Arial" w:hAnsi="Arial" w:cs="Arial"/>
          <w:b/>
          <w:i/>
          <w:sz w:val="20"/>
          <w:szCs w:val="20"/>
        </w:rPr>
        <w:t xml:space="preserve"> </w:t>
      </w:r>
      <w:r w:rsidRPr="00543115">
        <w:rPr>
          <w:rFonts w:ascii="Arial" w:eastAsia="Arial" w:hAnsi="Arial" w:cs="Arial"/>
          <w:bCs/>
          <w:i/>
          <w:sz w:val="20"/>
          <w:szCs w:val="20"/>
        </w:rPr>
        <w:t xml:space="preserve">El Honorable Ayuntamiento de Oaxaca de Juárez, a través de la Dirección del Mercado de Abasto, supervisará que el concesionario se apegue a las normas establecidas, de tal modo que, se garantice la generalidad, suficiencia, regularidad y seguridad del servicio. - - - - - - - - - </w:t>
      </w:r>
      <w:r w:rsidRPr="00543115">
        <w:rPr>
          <w:rFonts w:ascii="Arial" w:eastAsia="Arial" w:hAnsi="Arial" w:cs="Arial"/>
          <w:i/>
          <w:sz w:val="20"/>
          <w:szCs w:val="20"/>
        </w:rPr>
        <w:t xml:space="preserve">- - - - - - - - - - - - - - - - - </w:t>
      </w:r>
    </w:p>
    <w:p w14:paraId="2B3E4423" w14:textId="77777777" w:rsidR="00E73498" w:rsidRPr="00E73498" w:rsidRDefault="00E73498" w:rsidP="00660320">
      <w:pPr>
        <w:widowControl/>
        <w:autoSpaceDE/>
        <w:autoSpaceDN/>
        <w:jc w:val="both"/>
        <w:rPr>
          <w:rFonts w:ascii="Arial" w:eastAsia="Arial" w:hAnsi="Arial" w:cs="Arial"/>
          <w:b/>
          <w:i/>
          <w:sz w:val="16"/>
          <w:szCs w:val="20"/>
        </w:rPr>
      </w:pPr>
    </w:p>
    <w:p w14:paraId="14B728EE" w14:textId="5C4A58D1" w:rsidR="00660320" w:rsidRPr="00543115" w:rsidRDefault="00660320" w:rsidP="00660320">
      <w:pPr>
        <w:widowControl/>
        <w:autoSpaceDE/>
        <w:autoSpaceDN/>
        <w:jc w:val="both"/>
        <w:rPr>
          <w:rFonts w:ascii="Arial" w:eastAsia="Arial" w:hAnsi="Arial" w:cs="Arial"/>
          <w:i/>
          <w:sz w:val="20"/>
          <w:szCs w:val="20"/>
        </w:rPr>
      </w:pPr>
      <w:proofErr w:type="gramStart"/>
      <w:r w:rsidRPr="00543115">
        <w:rPr>
          <w:rFonts w:ascii="Arial" w:eastAsia="Arial" w:hAnsi="Arial" w:cs="Arial"/>
          <w:b/>
          <w:i/>
          <w:sz w:val="20"/>
          <w:szCs w:val="20"/>
        </w:rPr>
        <w:t>QUINTO.-</w:t>
      </w:r>
      <w:proofErr w:type="gramEnd"/>
      <w:r w:rsidRPr="00543115">
        <w:rPr>
          <w:rFonts w:ascii="Arial" w:eastAsia="Arial" w:hAnsi="Arial" w:cs="Arial"/>
          <w:b/>
          <w:i/>
          <w:sz w:val="20"/>
          <w:szCs w:val="20"/>
        </w:rPr>
        <w:t xml:space="preserve"> </w:t>
      </w:r>
      <w:r w:rsidRPr="00543115">
        <w:rPr>
          <w:rFonts w:ascii="Arial" w:eastAsia="Arial" w:hAnsi="Arial" w:cs="Arial"/>
          <w:i/>
          <w:sz w:val="20"/>
          <w:szCs w:val="20"/>
        </w:rPr>
        <w:t xml:space="preserve">Se le hace saber al ahora concesionario que es causa de revocación de la concesión, cualquiera de las establecidas en el artículo 15 del Reglamento de los Mercados Públicos de la Ciudad de Oaxaca. - - - - - - - - - - </w:t>
      </w:r>
    </w:p>
    <w:p w14:paraId="51A9EBEE" w14:textId="77777777" w:rsidR="00660320" w:rsidRPr="00E73498" w:rsidRDefault="00660320" w:rsidP="00660320">
      <w:pPr>
        <w:widowControl/>
        <w:autoSpaceDE/>
        <w:autoSpaceDN/>
        <w:jc w:val="both"/>
        <w:rPr>
          <w:rFonts w:ascii="Arial" w:eastAsia="Arial" w:hAnsi="Arial" w:cs="Arial"/>
          <w:i/>
          <w:sz w:val="14"/>
          <w:szCs w:val="20"/>
        </w:rPr>
      </w:pPr>
    </w:p>
    <w:p w14:paraId="7ECCEF82" w14:textId="77777777" w:rsidR="00660320" w:rsidRPr="00543115" w:rsidRDefault="00660320" w:rsidP="00660320">
      <w:pPr>
        <w:widowControl/>
        <w:autoSpaceDE/>
        <w:autoSpaceDN/>
        <w:jc w:val="both"/>
        <w:rPr>
          <w:rFonts w:ascii="Arial" w:eastAsia="Arial" w:hAnsi="Arial" w:cs="Arial"/>
          <w:i/>
          <w:sz w:val="20"/>
          <w:szCs w:val="20"/>
        </w:rPr>
      </w:pPr>
      <w:proofErr w:type="gramStart"/>
      <w:r w:rsidRPr="00543115">
        <w:rPr>
          <w:rFonts w:ascii="Arial" w:eastAsia="Arial" w:hAnsi="Arial" w:cs="Arial"/>
          <w:b/>
          <w:i/>
          <w:sz w:val="20"/>
          <w:szCs w:val="20"/>
        </w:rPr>
        <w:t>SEXTO.-</w:t>
      </w:r>
      <w:proofErr w:type="gramEnd"/>
      <w:r w:rsidRPr="00543115">
        <w:rPr>
          <w:rFonts w:ascii="Arial" w:eastAsia="Arial" w:hAnsi="Arial" w:cs="Arial"/>
          <w:b/>
          <w:i/>
          <w:sz w:val="20"/>
          <w:szCs w:val="20"/>
        </w:rPr>
        <w:t xml:space="preserve"> </w:t>
      </w:r>
      <w:r w:rsidRPr="00543115">
        <w:rPr>
          <w:rFonts w:ascii="Arial" w:eastAsia="Arial" w:hAnsi="Arial" w:cs="Arial"/>
          <w:i/>
          <w:sz w:val="20"/>
          <w:szCs w:val="20"/>
        </w:rPr>
        <w:t xml:space="preserve">Gírese oficio al Secretario de Gobierno y al titular de la Dirección del Mercado de Abasto del Municipio de Oaxaca de Juárez, a efecto de continuar con los trámites administrativos correspondientes y dar cumplimiento al presente dictamen en el ámbito de sus atribuciones. - - - </w:t>
      </w:r>
    </w:p>
    <w:p w14:paraId="170D5D91" w14:textId="77777777" w:rsidR="00660320" w:rsidRPr="00543115" w:rsidRDefault="00660320" w:rsidP="00660320">
      <w:pPr>
        <w:widowControl/>
        <w:autoSpaceDE/>
        <w:autoSpaceDN/>
        <w:jc w:val="both"/>
        <w:rPr>
          <w:rFonts w:ascii="Arial" w:eastAsia="Arial" w:hAnsi="Arial" w:cs="Arial"/>
          <w:i/>
          <w:sz w:val="20"/>
          <w:szCs w:val="20"/>
        </w:rPr>
      </w:pPr>
    </w:p>
    <w:p w14:paraId="76CB4995" w14:textId="447F4D97" w:rsidR="00660320" w:rsidRPr="00543115" w:rsidRDefault="00660320" w:rsidP="00660320">
      <w:pPr>
        <w:widowControl/>
        <w:autoSpaceDE/>
        <w:autoSpaceDN/>
        <w:jc w:val="both"/>
        <w:rPr>
          <w:rFonts w:ascii="Arial" w:eastAsia="Arial" w:hAnsi="Arial" w:cs="Arial"/>
          <w:i/>
          <w:sz w:val="20"/>
          <w:szCs w:val="20"/>
        </w:rPr>
      </w:pPr>
      <w:r w:rsidRPr="00543115">
        <w:rPr>
          <w:rFonts w:ascii="Arial" w:eastAsia="Arial" w:hAnsi="Arial" w:cs="Arial"/>
          <w:b/>
          <w:i/>
          <w:sz w:val="20"/>
          <w:szCs w:val="20"/>
        </w:rPr>
        <w:t xml:space="preserve">SÉPTIMO. - </w:t>
      </w:r>
      <w:r w:rsidRPr="00543115">
        <w:rPr>
          <w:rFonts w:ascii="Arial" w:eastAsia="Arial" w:hAnsi="Arial" w:cs="Arial"/>
          <w:i/>
          <w:sz w:val="20"/>
          <w:szCs w:val="20"/>
        </w:rPr>
        <w:t xml:space="preserve">Instrúyase al titular de la Dirección del Mercado de Abasto del Municipio de Oaxaca de Juárez, para efectos de que, dentro del término de diez días hábiles, contados a partir de que le sea notificado el contenido del presente dictamen, genere la orden de pago por concepto de autorización de SUCESIÓN DE DERECHOS. </w:t>
      </w:r>
    </w:p>
    <w:p w14:paraId="6FD2C506" w14:textId="77777777" w:rsidR="00660320" w:rsidRPr="00543115" w:rsidRDefault="00660320" w:rsidP="00660320">
      <w:pPr>
        <w:widowControl/>
        <w:autoSpaceDE/>
        <w:autoSpaceDN/>
        <w:jc w:val="both"/>
        <w:rPr>
          <w:rFonts w:ascii="Arial" w:eastAsia="Arial" w:hAnsi="Arial" w:cs="Arial"/>
          <w:i/>
          <w:sz w:val="20"/>
          <w:szCs w:val="20"/>
        </w:rPr>
      </w:pPr>
    </w:p>
    <w:p w14:paraId="03DD669A" w14:textId="77777777" w:rsidR="00660320" w:rsidRPr="00543115" w:rsidRDefault="00660320" w:rsidP="00660320">
      <w:pPr>
        <w:widowControl/>
        <w:autoSpaceDE/>
        <w:autoSpaceDN/>
        <w:jc w:val="both"/>
        <w:rPr>
          <w:rFonts w:ascii="Arial" w:eastAsia="Arial" w:hAnsi="Arial" w:cs="Arial"/>
          <w:i/>
          <w:sz w:val="20"/>
          <w:szCs w:val="20"/>
        </w:rPr>
      </w:pPr>
      <w:proofErr w:type="gramStart"/>
      <w:r w:rsidRPr="00543115">
        <w:rPr>
          <w:rFonts w:ascii="Arial" w:eastAsia="Arial" w:hAnsi="Arial" w:cs="Arial"/>
          <w:b/>
          <w:i/>
          <w:sz w:val="20"/>
          <w:szCs w:val="20"/>
        </w:rPr>
        <w:t>OCTAVO.-</w:t>
      </w:r>
      <w:proofErr w:type="gramEnd"/>
      <w:r w:rsidRPr="00543115">
        <w:rPr>
          <w:rFonts w:ascii="Arial" w:eastAsia="Arial" w:hAnsi="Arial" w:cs="Arial"/>
          <w:b/>
          <w:i/>
          <w:sz w:val="20"/>
          <w:szCs w:val="20"/>
        </w:rPr>
        <w:t xml:space="preserve"> </w:t>
      </w:r>
      <w:r w:rsidRPr="00543115">
        <w:rPr>
          <w:rFonts w:ascii="Arial" w:eastAsia="Arial" w:hAnsi="Arial" w:cs="Arial"/>
          <w:i/>
          <w:sz w:val="20"/>
          <w:szCs w:val="20"/>
        </w:rPr>
        <w:t xml:space="preserve">Notifíquese al Ciudadano LUCIANO CASTRO </w:t>
      </w:r>
      <w:proofErr w:type="spellStart"/>
      <w:r w:rsidRPr="00543115">
        <w:rPr>
          <w:rFonts w:ascii="Arial" w:eastAsia="Arial" w:hAnsi="Arial" w:cs="Arial"/>
          <w:i/>
          <w:sz w:val="20"/>
          <w:szCs w:val="20"/>
        </w:rPr>
        <w:t>IBAÑEZ</w:t>
      </w:r>
      <w:proofErr w:type="spellEnd"/>
      <w:r w:rsidRPr="00543115">
        <w:rPr>
          <w:rFonts w:ascii="Arial" w:eastAsia="Arial" w:hAnsi="Arial" w:cs="Arial"/>
          <w:i/>
          <w:sz w:val="20"/>
          <w:szCs w:val="20"/>
        </w:rPr>
        <w:t xml:space="preserve">(sic),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 - - - - - - - - - - - </w:t>
      </w:r>
    </w:p>
    <w:p w14:paraId="5FB5D951" w14:textId="77777777" w:rsidR="00660320" w:rsidRPr="00543115" w:rsidRDefault="00660320" w:rsidP="00660320">
      <w:pPr>
        <w:widowControl/>
        <w:autoSpaceDE/>
        <w:autoSpaceDN/>
        <w:jc w:val="both"/>
        <w:rPr>
          <w:rFonts w:ascii="Arial" w:eastAsia="Arial" w:hAnsi="Arial" w:cs="Arial"/>
          <w:i/>
          <w:sz w:val="20"/>
          <w:szCs w:val="20"/>
        </w:rPr>
      </w:pPr>
    </w:p>
    <w:p w14:paraId="5E5EDB2E" w14:textId="77777777" w:rsidR="00660320" w:rsidRPr="00543115" w:rsidRDefault="00660320" w:rsidP="00660320">
      <w:pPr>
        <w:widowControl/>
        <w:autoSpaceDE/>
        <w:autoSpaceDN/>
        <w:jc w:val="both"/>
        <w:rPr>
          <w:rFonts w:ascii="Arial" w:eastAsia="Arial" w:hAnsi="Arial" w:cs="Arial"/>
          <w:i/>
          <w:sz w:val="20"/>
          <w:szCs w:val="20"/>
        </w:rPr>
      </w:pPr>
      <w:r w:rsidRPr="00543115">
        <w:rPr>
          <w:rFonts w:ascii="Arial" w:eastAsia="Arial" w:hAnsi="Arial" w:cs="Arial"/>
          <w:b/>
          <w:i/>
          <w:sz w:val="20"/>
          <w:szCs w:val="20"/>
        </w:rPr>
        <w:t xml:space="preserve">NOVENO. - </w:t>
      </w:r>
      <w:r w:rsidRPr="00543115">
        <w:rPr>
          <w:rFonts w:ascii="Arial" w:eastAsia="Arial" w:hAnsi="Arial" w:cs="Arial"/>
          <w:i/>
          <w:sz w:val="20"/>
          <w:szCs w:val="20"/>
        </w:rPr>
        <w:t>NOTIFÍQUESE Y CÚMPLASE. - - - -</w:t>
      </w:r>
    </w:p>
    <w:p w14:paraId="13DF4390" w14:textId="77777777" w:rsidR="00544640" w:rsidRPr="00543115" w:rsidRDefault="00544640" w:rsidP="00544640">
      <w:pPr>
        <w:jc w:val="both"/>
        <w:rPr>
          <w:noProof/>
          <w:sz w:val="20"/>
          <w:szCs w:val="20"/>
          <w:lang w:eastAsia="es-MX"/>
        </w:rPr>
      </w:pPr>
    </w:p>
    <w:p w14:paraId="40DF436B" w14:textId="77777777" w:rsidR="00544640" w:rsidRPr="00543115" w:rsidRDefault="00544640" w:rsidP="00544640">
      <w:pPr>
        <w:jc w:val="both"/>
        <w:rPr>
          <w:rFonts w:ascii="Arial" w:hAnsi="Arial" w:cs="Arial"/>
          <w:sz w:val="20"/>
          <w:szCs w:val="20"/>
        </w:rPr>
      </w:pPr>
      <w:r w:rsidRPr="00543115">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502A24F4" w14:textId="77777777" w:rsidR="00544640" w:rsidRPr="00543115" w:rsidRDefault="00544640" w:rsidP="00544640">
      <w:pPr>
        <w:pStyle w:val="Textoindependiente"/>
        <w:jc w:val="both"/>
        <w:rPr>
          <w:rFonts w:ascii="Arial" w:hAnsi="Arial" w:cs="Arial"/>
          <w:b/>
          <w:bCs/>
        </w:rPr>
      </w:pPr>
    </w:p>
    <w:p w14:paraId="3482C2DB" w14:textId="77777777" w:rsidR="00D12139" w:rsidRPr="00543115" w:rsidRDefault="00D12139" w:rsidP="00D12139">
      <w:pPr>
        <w:jc w:val="both"/>
        <w:rPr>
          <w:noProof/>
          <w:sz w:val="20"/>
          <w:szCs w:val="20"/>
          <w:lang w:eastAsia="es-MX"/>
        </w:rPr>
      </w:pPr>
      <w:r w:rsidRPr="00543115">
        <w:rPr>
          <w:rFonts w:ascii="Arial" w:hAnsi="Arial" w:cs="Arial"/>
          <w:b/>
          <w:bCs/>
          <w:sz w:val="20"/>
          <w:szCs w:val="20"/>
        </w:rPr>
        <w:t>DADO EN EL SALÓN DE CABILDO “PORFIRIO DÍAZ MORI” DEL HONORABLE AYUNTAMIENTO DEL MUNICIPIO DE OAXACA DE JUÁREZ, EL DÍA VEINTITRÉS DE MAYO DEL AÑO DOS MIL VEINTICUATRO. ENCARGADA DE DESPACHO DE LA PRESIDENCIA MUNICIPAL, JUDITH CARREÑO HERNÁNDEZ. SECRETARIA MUNICIPAL DE OAXACA DE JUÁREZ, EDITH ELENA RODRÍGUEZ ESCOBAR.</w:t>
      </w:r>
    </w:p>
    <w:p w14:paraId="4CC47129" w14:textId="65CFCCB9" w:rsidR="00723CB6" w:rsidRPr="00543115" w:rsidRDefault="00723CB6" w:rsidP="00E71321">
      <w:pPr>
        <w:jc w:val="both"/>
        <w:rPr>
          <w:noProof/>
          <w:sz w:val="20"/>
          <w:szCs w:val="20"/>
          <w:lang w:eastAsia="es-MX"/>
        </w:rPr>
      </w:pPr>
    </w:p>
    <w:p w14:paraId="6FEDB902" w14:textId="682B3CB5" w:rsidR="00723CB6" w:rsidRPr="00543115" w:rsidRDefault="00D12139" w:rsidP="00E71321">
      <w:pPr>
        <w:jc w:val="both"/>
        <w:rPr>
          <w:noProof/>
          <w:sz w:val="20"/>
          <w:szCs w:val="20"/>
          <w:lang w:eastAsia="es-MX"/>
        </w:rPr>
      </w:pPr>
      <w:r w:rsidRPr="00543115">
        <w:rPr>
          <w:noProof/>
          <w:lang w:eastAsia="es-MX"/>
        </w:rPr>
        <w:drawing>
          <wp:anchor distT="0" distB="0" distL="114300" distR="114300" simplePos="0" relativeHeight="251714048" behindDoc="1" locked="0" layoutInCell="1" allowOverlap="1" wp14:anchorId="5DC4CCC9" wp14:editId="30D1FAE2">
            <wp:simplePos x="0" y="0"/>
            <wp:positionH relativeFrom="column">
              <wp:posOffset>4445</wp:posOffset>
            </wp:positionH>
            <wp:positionV relativeFrom="paragraph">
              <wp:posOffset>1270</wp:posOffset>
            </wp:positionV>
            <wp:extent cx="2735580" cy="265430"/>
            <wp:effectExtent l="0" t="0" r="7620" b="127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35580" cy="265430"/>
                    </a:xfrm>
                    <a:prstGeom prst="rect">
                      <a:avLst/>
                    </a:prstGeom>
                  </pic:spPr>
                </pic:pic>
              </a:graphicData>
            </a:graphic>
          </wp:anchor>
        </w:drawing>
      </w:r>
    </w:p>
    <w:p w14:paraId="07E58867" w14:textId="77777777" w:rsidR="00030B6A" w:rsidRPr="00543115" w:rsidRDefault="00030B6A" w:rsidP="00030B6A">
      <w:pPr>
        <w:jc w:val="both"/>
        <w:rPr>
          <w:rFonts w:ascii="Arial" w:eastAsia="Arial" w:hAnsi="Arial" w:cs="Arial"/>
          <w:sz w:val="20"/>
          <w:szCs w:val="20"/>
          <w:lang w:val="es-ES"/>
        </w:rPr>
      </w:pPr>
      <w:r w:rsidRPr="00543115">
        <w:rPr>
          <w:rFonts w:ascii="Arial" w:eastAsia="Arial" w:hAnsi="Arial" w:cs="Arial"/>
          <w:b/>
          <w:sz w:val="20"/>
          <w:szCs w:val="20"/>
          <w:lang w:val="es-ES"/>
        </w:rPr>
        <w:t>JUDITH CARREÑO HERNÁNDEZ</w:t>
      </w:r>
      <w:r w:rsidRPr="0054311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0BAE8FB1" w14:textId="77777777" w:rsidR="00030B6A" w:rsidRPr="00543115" w:rsidRDefault="00030B6A" w:rsidP="00030B6A">
      <w:pPr>
        <w:jc w:val="both"/>
        <w:rPr>
          <w:rFonts w:ascii="Arial" w:eastAsia="Arial" w:hAnsi="Arial" w:cs="Arial"/>
          <w:sz w:val="10"/>
          <w:szCs w:val="10"/>
          <w:lang w:val="es-ES"/>
        </w:rPr>
      </w:pPr>
    </w:p>
    <w:p w14:paraId="42CB3C96" w14:textId="77777777" w:rsidR="00030B6A" w:rsidRPr="00543115" w:rsidRDefault="00030B6A" w:rsidP="00030B6A">
      <w:pPr>
        <w:jc w:val="both"/>
        <w:rPr>
          <w:rFonts w:ascii="Arial" w:hAnsi="Arial" w:cs="Arial"/>
          <w:sz w:val="20"/>
          <w:szCs w:val="20"/>
        </w:rPr>
      </w:pPr>
      <w:r w:rsidRPr="00543115">
        <w:rPr>
          <w:rFonts w:ascii="Arial" w:eastAsia="Arial" w:hAnsi="Arial" w:cs="Arial"/>
          <w:sz w:val="20"/>
          <w:szCs w:val="20"/>
          <w:lang w:val="es-ES"/>
        </w:rPr>
        <w:t xml:space="preserve">Que el </w:t>
      </w:r>
      <w:r w:rsidRPr="00543115">
        <w:rPr>
          <w:rFonts w:ascii="Arial" w:eastAsia="Calibri" w:hAnsi="Arial" w:cs="Arial"/>
          <w:sz w:val="20"/>
          <w:szCs w:val="20"/>
          <w:lang w:val="es-ES"/>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w:t>
      </w:r>
      <w:r w:rsidRPr="00543115">
        <w:rPr>
          <w:rFonts w:ascii="Arial" w:eastAsia="Calibri" w:hAnsi="Arial" w:cs="Arial"/>
          <w:sz w:val="20"/>
          <w:szCs w:val="20"/>
          <w:lang w:val="es-ES"/>
        </w:rPr>
        <w:lastRenderedPageBreak/>
        <w:t>I, 136, 137 y 138 de la Ley Orgánica Municipal; 54 fracción IV y 242 del Bando de Policía y Gobierno del Municipio de Oaxaca de Juárez; y 3, 4 y 5 del Reglamento de la Gaceta del Municipio de Oaxaca de Juárez</w:t>
      </w:r>
      <w:r w:rsidRPr="00543115">
        <w:rPr>
          <w:rFonts w:ascii="Arial" w:hAnsi="Arial" w:cs="Arial"/>
          <w:sz w:val="20"/>
          <w:szCs w:val="20"/>
        </w:rPr>
        <w:t>; en sesión Ordinaria de Cabildo de fecha veintitrés de mayo de dos mil veinticuatro, tuvo a bien aprobar y expedir el siguiente:</w:t>
      </w:r>
    </w:p>
    <w:p w14:paraId="09E024AE" w14:textId="77777777" w:rsidR="00030B6A" w:rsidRPr="00543115" w:rsidRDefault="00030B6A" w:rsidP="00030B6A">
      <w:pPr>
        <w:jc w:val="both"/>
        <w:rPr>
          <w:noProof/>
          <w:sz w:val="20"/>
          <w:szCs w:val="20"/>
          <w:lang w:eastAsia="es-MX"/>
        </w:rPr>
      </w:pPr>
    </w:p>
    <w:p w14:paraId="76EBE70C" w14:textId="2BD0A5C1" w:rsidR="00030B6A" w:rsidRPr="00543115" w:rsidRDefault="00030B6A" w:rsidP="00030B6A">
      <w:pPr>
        <w:jc w:val="center"/>
        <w:outlineLvl w:val="0"/>
        <w:rPr>
          <w:rFonts w:ascii="Arial" w:hAnsi="Arial" w:cs="Arial"/>
          <w:b/>
          <w:bCs/>
          <w:sz w:val="20"/>
          <w:szCs w:val="20"/>
        </w:rPr>
      </w:pPr>
      <w:r w:rsidRPr="00543115">
        <w:rPr>
          <w:rFonts w:ascii="Arial" w:hAnsi="Arial" w:cs="Arial"/>
          <w:b/>
          <w:sz w:val="20"/>
          <w:szCs w:val="20"/>
        </w:rPr>
        <w:t>DICTAMEN CMyCVP/SD/28/2024</w:t>
      </w:r>
    </w:p>
    <w:p w14:paraId="31E78C55" w14:textId="57328FC2" w:rsidR="00723CB6" w:rsidRPr="00543115" w:rsidRDefault="00723CB6" w:rsidP="00E71321">
      <w:pPr>
        <w:jc w:val="both"/>
        <w:rPr>
          <w:noProof/>
          <w:sz w:val="20"/>
          <w:szCs w:val="20"/>
          <w:lang w:eastAsia="es-MX"/>
        </w:rPr>
      </w:pPr>
    </w:p>
    <w:p w14:paraId="43492476" w14:textId="77777777" w:rsidR="00030B6A" w:rsidRPr="00543115" w:rsidRDefault="00030B6A" w:rsidP="00030B6A">
      <w:pPr>
        <w:widowControl/>
        <w:autoSpaceDE/>
        <w:autoSpaceDN/>
        <w:jc w:val="center"/>
        <w:rPr>
          <w:rFonts w:ascii="Arial" w:eastAsia="Arial" w:hAnsi="Arial" w:cs="Arial"/>
          <w:b/>
          <w:sz w:val="20"/>
          <w:szCs w:val="20"/>
        </w:rPr>
      </w:pPr>
      <w:r w:rsidRPr="00543115">
        <w:rPr>
          <w:rFonts w:ascii="Arial" w:eastAsia="Arial" w:hAnsi="Arial" w:cs="Arial"/>
          <w:b/>
          <w:sz w:val="20"/>
          <w:szCs w:val="20"/>
        </w:rPr>
        <w:t>C O N S I D ER A N D O S</w:t>
      </w:r>
    </w:p>
    <w:p w14:paraId="68089B6E" w14:textId="77777777" w:rsidR="00030B6A" w:rsidRPr="00543115" w:rsidRDefault="00030B6A" w:rsidP="00030B6A">
      <w:pPr>
        <w:widowControl/>
        <w:autoSpaceDE/>
        <w:autoSpaceDN/>
        <w:jc w:val="both"/>
        <w:rPr>
          <w:rFonts w:ascii="Arial" w:eastAsia="Arial" w:hAnsi="Arial" w:cs="Arial"/>
          <w:b/>
          <w:sz w:val="20"/>
          <w:szCs w:val="20"/>
        </w:rPr>
      </w:pPr>
    </w:p>
    <w:p w14:paraId="2D3FBFA0" w14:textId="1E0ACF22" w:rsidR="00030B6A" w:rsidRPr="00543115" w:rsidRDefault="00030B6A" w:rsidP="00030B6A">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PRIMERO: </w:t>
      </w:r>
      <w:r w:rsidRPr="00543115">
        <w:rPr>
          <w:rFonts w:ascii="Arial" w:eastAsia="Arial" w:hAnsi="Arial" w:cs="Arial"/>
          <w:sz w:val="20"/>
          <w:szCs w:val="20"/>
        </w:rPr>
        <w:t xml:space="preserve">Que esta Comisión de Mercados y Comercio en Vía Pública del Municipio de Oaxaca de Juárez, es competente para conocer, estudiar y dictaminar sobre la SUCESIÓN DE DERECHOS promovido por la Ciudadana HEIDI </w:t>
      </w:r>
      <w:proofErr w:type="spellStart"/>
      <w:r w:rsidRPr="00543115">
        <w:rPr>
          <w:rFonts w:ascii="Arial" w:eastAsia="Arial" w:hAnsi="Arial" w:cs="Arial"/>
          <w:sz w:val="20"/>
          <w:szCs w:val="20"/>
        </w:rPr>
        <w:t>CHAVEZ</w:t>
      </w:r>
      <w:proofErr w:type="spellEnd"/>
      <w:r w:rsidRPr="00543115">
        <w:rPr>
          <w:rFonts w:ascii="Arial" w:eastAsia="Arial" w:hAnsi="Arial" w:cs="Arial"/>
          <w:sz w:val="20"/>
          <w:szCs w:val="20"/>
        </w:rPr>
        <w:t xml:space="preserve">(sic) MARTÍNEZ, en su carácter de hija de la extinta concesionaria </w:t>
      </w:r>
      <w:proofErr w:type="spellStart"/>
      <w:r w:rsidRPr="00543115">
        <w:rPr>
          <w:rFonts w:ascii="Arial" w:eastAsia="Arial" w:hAnsi="Arial" w:cs="Arial"/>
          <w:sz w:val="20"/>
          <w:szCs w:val="20"/>
        </w:rPr>
        <w:t>MONICA</w:t>
      </w:r>
      <w:proofErr w:type="spellEnd"/>
      <w:r w:rsidRPr="00543115">
        <w:rPr>
          <w:rFonts w:ascii="Arial" w:eastAsia="Arial" w:hAnsi="Arial" w:cs="Arial"/>
          <w:sz w:val="20"/>
          <w:szCs w:val="20"/>
        </w:rPr>
        <w:t xml:space="preserve">(sic) VIOLETA MARTÍNEZ TORRES, respecto del puesto fijo numero(sic) 159, con giro de "PAN" ubicado en el interior del Mercado "20 DE NOVIEMBRE", con número de objeto/cuenta 1050000006474; </w:t>
      </w:r>
      <w:r w:rsidRPr="00543115">
        <w:rPr>
          <w:rFonts w:ascii="Arial" w:eastAsia="Times New Roman" w:hAnsi="Arial" w:cs="Arial"/>
          <w:sz w:val="20"/>
          <w:szCs w:val="20"/>
        </w:rPr>
        <w:t xml:space="preserve">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C,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w:t>
      </w:r>
      <w:r w:rsidRPr="00543115">
        <w:rPr>
          <w:rFonts w:ascii="Arial" w:eastAsia="Arial" w:hAnsi="Arial" w:cs="Arial"/>
          <w:sz w:val="20"/>
          <w:szCs w:val="20"/>
        </w:rPr>
        <w:t xml:space="preserve">"LINEAMIENTOS PARA EL TRÁMITES(sic) DE SUCESIÓN DE DERECHOS"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 Administrativos de los Mercados Públicos".- - - - </w:t>
      </w:r>
    </w:p>
    <w:p w14:paraId="01A72FDA" w14:textId="77777777" w:rsidR="00030B6A" w:rsidRPr="00543115" w:rsidRDefault="00030B6A" w:rsidP="00030B6A">
      <w:pPr>
        <w:widowControl/>
        <w:autoSpaceDE/>
        <w:autoSpaceDN/>
        <w:jc w:val="both"/>
        <w:rPr>
          <w:rFonts w:ascii="Arial" w:eastAsia="Arial" w:hAnsi="Arial" w:cs="Arial"/>
          <w:b/>
          <w:sz w:val="20"/>
          <w:szCs w:val="20"/>
        </w:rPr>
      </w:pPr>
    </w:p>
    <w:p w14:paraId="05E35FB1" w14:textId="77777777" w:rsidR="00030B6A" w:rsidRPr="00543115" w:rsidRDefault="00030B6A" w:rsidP="00030B6A">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SEGUNDO: </w:t>
      </w:r>
      <w:r w:rsidRPr="00543115">
        <w:rPr>
          <w:rFonts w:ascii="Arial" w:eastAsia="Arial" w:hAnsi="Arial" w:cs="Arial"/>
          <w:sz w:val="20"/>
          <w:szCs w:val="20"/>
        </w:rPr>
        <w:t xml:space="preserve">Es pertinente mencionar que la figura jurídica denominada Concesión Administrativa, se encuentra plasmada en Ley de Planeación, Desarrollo Administrativo y Servicios </w:t>
      </w:r>
      <w:r w:rsidRPr="00543115">
        <w:rPr>
          <w:rFonts w:ascii="Arial" w:eastAsia="Arial" w:hAnsi="Arial" w:cs="Arial"/>
          <w:sz w:val="20"/>
          <w:szCs w:val="20"/>
        </w:rPr>
        <w:lastRenderedPageBreak/>
        <w:t>Públicos Municipales, vigente en el Estado, en los términos siguientes: - - - - - - - - - - - - - - - - - -</w:t>
      </w:r>
    </w:p>
    <w:p w14:paraId="7EDAC431" w14:textId="77777777" w:rsidR="00030B6A" w:rsidRPr="00543115" w:rsidRDefault="00030B6A" w:rsidP="00030B6A">
      <w:pPr>
        <w:widowControl/>
        <w:autoSpaceDE/>
        <w:autoSpaceDN/>
        <w:jc w:val="both"/>
        <w:rPr>
          <w:rFonts w:ascii="Arial" w:eastAsia="Arial" w:hAnsi="Arial" w:cs="Arial"/>
          <w:sz w:val="20"/>
          <w:szCs w:val="20"/>
        </w:rPr>
      </w:pPr>
    </w:p>
    <w:p w14:paraId="29A58EA9" w14:textId="77777777" w:rsidR="00030B6A" w:rsidRPr="00543115" w:rsidRDefault="00030B6A" w:rsidP="00030B6A">
      <w:pPr>
        <w:ind w:left="284"/>
        <w:jc w:val="both"/>
        <w:rPr>
          <w:rFonts w:ascii="Arial" w:hAnsi="Arial" w:cs="Arial"/>
          <w:i/>
          <w:sz w:val="20"/>
          <w:szCs w:val="20"/>
        </w:rPr>
      </w:pPr>
      <w:r w:rsidRPr="00543115">
        <w:rPr>
          <w:rFonts w:ascii="Arial" w:hAnsi="Arial" w:cs="Arial"/>
          <w:i/>
          <w:sz w:val="20"/>
          <w:szCs w:val="20"/>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4F5EB18D" w14:textId="77777777" w:rsidR="00030B6A" w:rsidRPr="00543115" w:rsidRDefault="00030B6A" w:rsidP="00030B6A">
      <w:pPr>
        <w:ind w:left="284"/>
        <w:jc w:val="both"/>
        <w:rPr>
          <w:rFonts w:ascii="Arial" w:hAnsi="Arial" w:cs="Arial"/>
          <w:sz w:val="20"/>
          <w:szCs w:val="20"/>
        </w:rPr>
      </w:pPr>
    </w:p>
    <w:p w14:paraId="7ECE44FC" w14:textId="77777777" w:rsidR="00030B6A" w:rsidRPr="00543115" w:rsidRDefault="00030B6A" w:rsidP="00030B6A">
      <w:pPr>
        <w:ind w:left="284"/>
        <w:jc w:val="both"/>
        <w:rPr>
          <w:rFonts w:ascii="Arial" w:hAnsi="Arial" w:cs="Arial"/>
          <w:sz w:val="20"/>
          <w:szCs w:val="20"/>
        </w:rPr>
      </w:pPr>
    </w:p>
    <w:p w14:paraId="1BA7FBFF" w14:textId="77777777" w:rsidR="00030B6A" w:rsidRPr="00543115" w:rsidRDefault="00030B6A" w:rsidP="00030B6A">
      <w:pPr>
        <w:ind w:left="284"/>
        <w:jc w:val="both"/>
        <w:rPr>
          <w:rFonts w:ascii="Arial" w:hAnsi="Arial" w:cs="Arial"/>
          <w:sz w:val="20"/>
          <w:szCs w:val="20"/>
        </w:rPr>
      </w:pPr>
    </w:p>
    <w:p w14:paraId="167B2B79" w14:textId="77777777" w:rsidR="00030B6A" w:rsidRPr="00543115" w:rsidRDefault="00030B6A" w:rsidP="00030B6A">
      <w:pPr>
        <w:ind w:left="284"/>
        <w:jc w:val="both"/>
        <w:rPr>
          <w:rFonts w:ascii="Arial" w:hAnsi="Arial" w:cs="Arial"/>
          <w:i/>
          <w:sz w:val="20"/>
          <w:szCs w:val="20"/>
        </w:rPr>
      </w:pPr>
      <w:r w:rsidRPr="00543115">
        <w:rPr>
          <w:rFonts w:ascii="Arial" w:hAnsi="Arial" w:cs="Arial"/>
          <w:i/>
          <w:sz w:val="20"/>
          <w:szCs w:val="20"/>
        </w:rPr>
        <w:t xml:space="preserve">De igual manera se cita existe Tesis, que define la figura jurídica Concesión Administrativa, sustentada por el CUARTO TRIBUNAL COLEGIADO EN MATERIA ADMINISTRATIVA DEL PRIMER CIRCUITO. En el incidente de suspensión (revisión) 1/2013 </w:t>
      </w:r>
      <w:proofErr w:type="spellStart"/>
      <w:r w:rsidRPr="00543115">
        <w:rPr>
          <w:rFonts w:ascii="Arial" w:hAnsi="Arial" w:cs="Arial"/>
          <w:i/>
          <w:sz w:val="20"/>
          <w:szCs w:val="20"/>
        </w:rPr>
        <w:t>MVS</w:t>
      </w:r>
      <w:proofErr w:type="spellEnd"/>
      <w:r w:rsidRPr="00543115">
        <w:rPr>
          <w:rFonts w:ascii="Arial" w:hAnsi="Arial" w:cs="Arial"/>
          <w:i/>
          <w:sz w:val="20"/>
          <w:szCs w:val="20"/>
        </w:rPr>
        <w:t xml:space="preserve"> </w:t>
      </w:r>
      <w:proofErr w:type="spellStart"/>
      <w:r w:rsidRPr="00543115">
        <w:rPr>
          <w:rFonts w:ascii="Arial" w:hAnsi="Arial" w:cs="Arial"/>
          <w:i/>
          <w:sz w:val="20"/>
          <w:szCs w:val="20"/>
        </w:rPr>
        <w:t>Multivisión</w:t>
      </w:r>
      <w:proofErr w:type="spellEnd"/>
      <w:r w:rsidRPr="00543115">
        <w:rPr>
          <w:rFonts w:ascii="Arial" w:hAnsi="Arial" w:cs="Arial"/>
          <w:i/>
          <w:sz w:val="20"/>
          <w:szCs w:val="20"/>
        </w:rPr>
        <w:t xml:space="preserve">, S.A. de C.V. y </w:t>
      </w:r>
      <w:proofErr w:type="gramStart"/>
      <w:r w:rsidRPr="00543115">
        <w:rPr>
          <w:rFonts w:ascii="Arial" w:hAnsi="Arial" w:cs="Arial"/>
          <w:i/>
          <w:sz w:val="20"/>
          <w:szCs w:val="20"/>
        </w:rPr>
        <w:t>otra.(</w:t>
      </w:r>
      <w:proofErr w:type="gramEnd"/>
      <w:r w:rsidRPr="00543115">
        <w:rPr>
          <w:rFonts w:ascii="Arial" w:hAnsi="Arial" w:cs="Arial"/>
          <w:i/>
          <w:sz w:val="20"/>
          <w:szCs w:val="20"/>
        </w:rPr>
        <w:t xml:space="preserve">sic) 29 de agosto de 2013. Unanimidad de votos. Publicada en la Gaceta del Semanario Judicial de la Federación. Libro 1, diciembre de 2013, Pág. 1109, en los términos siguientes: </w:t>
      </w:r>
    </w:p>
    <w:p w14:paraId="0E3F7F87" w14:textId="77777777" w:rsidR="00030B6A" w:rsidRPr="00543115" w:rsidRDefault="00030B6A" w:rsidP="00030B6A">
      <w:pPr>
        <w:widowControl/>
        <w:autoSpaceDE/>
        <w:autoSpaceDN/>
        <w:ind w:left="284"/>
        <w:jc w:val="both"/>
        <w:rPr>
          <w:rFonts w:ascii="Arial" w:eastAsia="Arial" w:hAnsi="Arial" w:cs="Arial"/>
          <w:sz w:val="20"/>
          <w:szCs w:val="20"/>
        </w:rPr>
      </w:pPr>
    </w:p>
    <w:p w14:paraId="350C04DB" w14:textId="77777777" w:rsidR="00030B6A" w:rsidRPr="00543115" w:rsidRDefault="00030B6A" w:rsidP="00030B6A">
      <w:pPr>
        <w:ind w:left="284"/>
        <w:jc w:val="both"/>
        <w:rPr>
          <w:rFonts w:ascii="Arial" w:hAnsi="Arial" w:cs="Arial"/>
          <w:i/>
          <w:sz w:val="20"/>
          <w:szCs w:val="20"/>
        </w:rPr>
      </w:pPr>
      <w:r w:rsidRPr="00543115">
        <w:rPr>
          <w:rFonts w:ascii="Arial" w:hAnsi="Arial" w:cs="Arial"/>
          <w:i/>
          <w:sz w:val="20"/>
          <w:szCs w:val="20"/>
        </w:rPr>
        <w:t xml:space="preserve">“CONCESIÓN </w:t>
      </w:r>
      <w:proofErr w:type="gramStart"/>
      <w:r w:rsidRPr="00543115">
        <w:rPr>
          <w:rFonts w:ascii="Arial" w:hAnsi="Arial" w:cs="Arial"/>
          <w:i/>
          <w:sz w:val="20"/>
          <w:szCs w:val="20"/>
        </w:rPr>
        <w:t>ADMINISTRATIVA.(</w:t>
      </w:r>
      <w:proofErr w:type="gramEnd"/>
      <w:r w:rsidRPr="00543115">
        <w:rPr>
          <w:rFonts w:ascii="Arial" w:hAnsi="Arial" w:cs="Arial"/>
          <w:i/>
          <w:sz w:val="20"/>
          <w:szCs w:val="20"/>
        </w:rPr>
        <w:t>sic) NOCIÓN Y ELEMENTOS QUE LA INTEGRAN. La concesión administrativa es el acto por medio del cual el Estado otorga a un particular la prestación de un servicio público, la explotación de bienes del dominio público, o bien, la realización de ambas actividades, y aun(sic)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del servicio, sin que sea necesario el consentimiento del concesionario (horarios, modalidades de la prestación del servicio, derechos de los usuarios, etcétera). Mientras que los segundos tienen como propósito proteger el interés legítimo del concesionario, al crear a su favor una situación jurídica individual que no puede ser modificada unilateralmente por el Estado</w:t>
      </w:r>
      <w:r w:rsidRPr="00543115">
        <w:rPr>
          <w:rFonts w:ascii="Arial" w:hAnsi="Arial" w:cs="Arial"/>
          <w:sz w:val="20"/>
          <w:szCs w:val="20"/>
        </w:rPr>
        <w:t xml:space="preserve"> </w:t>
      </w:r>
      <w:r w:rsidRPr="00543115">
        <w:rPr>
          <w:rFonts w:ascii="Arial" w:hAnsi="Arial" w:cs="Arial"/>
          <w:i/>
          <w:sz w:val="20"/>
          <w:szCs w:val="20"/>
        </w:rPr>
        <w:t xml:space="preserve">y que se constituye por las cláusulas que conceden ventajas económicas que representan la garantía de sus </w:t>
      </w:r>
      <w:r w:rsidRPr="00543115">
        <w:rPr>
          <w:rFonts w:ascii="Arial" w:hAnsi="Arial" w:cs="Arial"/>
          <w:i/>
          <w:sz w:val="20"/>
          <w:szCs w:val="20"/>
        </w:rPr>
        <w:lastRenderedPageBreak/>
        <w:t>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w:t>
      </w:r>
    </w:p>
    <w:p w14:paraId="292322D9" w14:textId="77777777" w:rsidR="00030B6A" w:rsidRPr="00543115" w:rsidRDefault="00030B6A" w:rsidP="00030B6A">
      <w:pPr>
        <w:widowControl/>
        <w:autoSpaceDE/>
        <w:autoSpaceDN/>
        <w:jc w:val="both"/>
        <w:rPr>
          <w:rFonts w:ascii="Arial" w:eastAsia="Arial" w:hAnsi="Arial" w:cs="Arial"/>
          <w:sz w:val="20"/>
          <w:szCs w:val="20"/>
        </w:rPr>
      </w:pPr>
    </w:p>
    <w:p w14:paraId="43FC97C7" w14:textId="77777777" w:rsidR="00030B6A" w:rsidRPr="00543115" w:rsidRDefault="00030B6A" w:rsidP="00030B6A">
      <w:pPr>
        <w:widowControl/>
        <w:autoSpaceDE/>
        <w:autoSpaceDN/>
        <w:jc w:val="both"/>
        <w:rPr>
          <w:rFonts w:ascii="Arial" w:eastAsia="Arial" w:hAnsi="Arial" w:cs="Arial"/>
          <w:sz w:val="20"/>
          <w:szCs w:val="20"/>
        </w:rPr>
      </w:pPr>
      <w:r w:rsidRPr="00543115">
        <w:rPr>
          <w:rFonts w:ascii="Arial" w:eastAsia="Arial" w:hAnsi="Arial" w:cs="Arial"/>
          <w:sz w:val="20"/>
          <w:szCs w:val="20"/>
        </w:rPr>
        <w:t>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w:t>
      </w:r>
    </w:p>
    <w:p w14:paraId="4C5788EE" w14:textId="77777777" w:rsidR="00030B6A" w:rsidRPr="00543115" w:rsidRDefault="00030B6A" w:rsidP="00030B6A">
      <w:pPr>
        <w:widowControl/>
        <w:autoSpaceDE/>
        <w:autoSpaceDN/>
        <w:jc w:val="both"/>
        <w:rPr>
          <w:rFonts w:ascii="Arial" w:eastAsia="Arial" w:hAnsi="Arial" w:cs="Arial"/>
          <w:sz w:val="20"/>
          <w:szCs w:val="20"/>
        </w:rPr>
      </w:pPr>
    </w:p>
    <w:p w14:paraId="552CF1EB" w14:textId="77777777" w:rsidR="00030B6A" w:rsidRPr="00543115" w:rsidRDefault="00030B6A" w:rsidP="00030B6A">
      <w:pPr>
        <w:ind w:left="284"/>
        <w:jc w:val="both"/>
        <w:rPr>
          <w:rFonts w:ascii="Arial" w:hAnsi="Arial" w:cs="Arial"/>
          <w:i/>
          <w:sz w:val="20"/>
          <w:szCs w:val="20"/>
        </w:rPr>
      </w:pPr>
      <w:r w:rsidRPr="00543115">
        <w:rPr>
          <w:rFonts w:ascii="Arial" w:hAnsi="Arial" w:cs="Arial"/>
          <w:i/>
          <w:sz w:val="20"/>
          <w:szCs w:val="20"/>
        </w:rPr>
        <w:t xml:space="preserve">“ARTÍCULO 1 Bis. - Este Reglamento contiene las normas a que se sujetará la organización y funcionamiento de los Mercados Públicos de la Ciudad de Oaxaca de Juárez. </w:t>
      </w:r>
    </w:p>
    <w:p w14:paraId="3849ADF2" w14:textId="77777777" w:rsidR="00030B6A" w:rsidRPr="00543115" w:rsidRDefault="00030B6A" w:rsidP="00030B6A">
      <w:pPr>
        <w:ind w:left="284"/>
        <w:jc w:val="both"/>
        <w:rPr>
          <w:rFonts w:ascii="Arial" w:hAnsi="Arial" w:cs="Arial"/>
          <w:i/>
          <w:sz w:val="20"/>
          <w:szCs w:val="20"/>
        </w:rPr>
      </w:pPr>
    </w:p>
    <w:p w14:paraId="7DA2F421" w14:textId="77777777" w:rsidR="00030B6A" w:rsidRPr="00543115" w:rsidRDefault="00030B6A" w:rsidP="00030B6A">
      <w:pPr>
        <w:ind w:left="284"/>
        <w:jc w:val="both"/>
        <w:rPr>
          <w:rFonts w:ascii="Arial" w:hAnsi="Arial" w:cs="Arial"/>
          <w:i/>
          <w:sz w:val="20"/>
          <w:szCs w:val="20"/>
        </w:rPr>
      </w:pPr>
      <w:r w:rsidRPr="00543115">
        <w:rPr>
          <w:rFonts w:ascii="Arial" w:hAnsi="Arial" w:cs="Arial"/>
          <w:i/>
          <w:sz w:val="20"/>
          <w:szCs w:val="20"/>
        </w:rPr>
        <w:t xml:space="preserve">ARTÍCULO 2.- Mercado público es el lugar sea </w:t>
      </w:r>
      <w:proofErr w:type="spellStart"/>
      <w:r w:rsidRPr="00543115">
        <w:rPr>
          <w:rFonts w:ascii="Arial" w:hAnsi="Arial" w:cs="Arial"/>
          <w:i/>
          <w:sz w:val="20"/>
          <w:szCs w:val="20"/>
        </w:rPr>
        <w:t>ó</w:t>
      </w:r>
      <w:proofErr w:type="spellEnd"/>
      <w:r w:rsidRPr="00543115">
        <w:rPr>
          <w:rFonts w:ascii="Arial" w:hAnsi="Arial" w:cs="Arial"/>
          <w:i/>
          <w:sz w:val="20"/>
          <w:szCs w:val="20"/>
        </w:rPr>
        <w:t xml:space="preserve">(sic) no propiedad Municipal en donde se encuentran asentados diversidad de comerciantes, ejerciendo su actividad dentro del local, edificio o área que la Autoridad Municipal les otorgue para su funcionamiento. </w:t>
      </w:r>
    </w:p>
    <w:p w14:paraId="6F7C804F" w14:textId="77777777" w:rsidR="00030B6A" w:rsidRPr="00543115" w:rsidRDefault="00030B6A" w:rsidP="00030B6A">
      <w:pPr>
        <w:ind w:left="284"/>
        <w:jc w:val="both"/>
        <w:rPr>
          <w:rFonts w:ascii="Arial" w:hAnsi="Arial" w:cs="Arial"/>
          <w:i/>
          <w:sz w:val="20"/>
          <w:szCs w:val="20"/>
        </w:rPr>
      </w:pPr>
    </w:p>
    <w:p w14:paraId="16534D50" w14:textId="77777777" w:rsidR="00030B6A" w:rsidRPr="00543115" w:rsidRDefault="00030B6A" w:rsidP="00030B6A">
      <w:pPr>
        <w:ind w:left="284"/>
        <w:jc w:val="both"/>
        <w:rPr>
          <w:rFonts w:ascii="Arial" w:hAnsi="Arial" w:cs="Arial"/>
          <w:sz w:val="20"/>
          <w:szCs w:val="20"/>
        </w:rPr>
      </w:pPr>
      <w:r w:rsidRPr="00543115">
        <w:rPr>
          <w:rFonts w:ascii="Arial" w:hAnsi="Arial" w:cs="Arial"/>
          <w:sz w:val="20"/>
          <w:szCs w:val="20"/>
        </w:rPr>
        <w:t>…</w:t>
      </w:r>
    </w:p>
    <w:p w14:paraId="14C9BE39" w14:textId="77777777" w:rsidR="00030B6A" w:rsidRPr="00543115" w:rsidRDefault="00030B6A" w:rsidP="00030B6A">
      <w:pPr>
        <w:ind w:left="284"/>
        <w:jc w:val="both"/>
        <w:rPr>
          <w:rFonts w:ascii="Arial" w:hAnsi="Arial" w:cs="Arial"/>
          <w:sz w:val="20"/>
          <w:szCs w:val="20"/>
        </w:rPr>
      </w:pPr>
    </w:p>
    <w:p w14:paraId="1A93411D" w14:textId="77777777" w:rsidR="00030B6A" w:rsidRPr="00543115" w:rsidRDefault="00030B6A" w:rsidP="00030B6A">
      <w:pPr>
        <w:ind w:left="284"/>
        <w:jc w:val="both"/>
        <w:rPr>
          <w:rFonts w:ascii="Arial" w:hAnsi="Arial" w:cs="Arial"/>
          <w:i/>
          <w:sz w:val="20"/>
          <w:szCs w:val="20"/>
        </w:rPr>
      </w:pPr>
      <w:r w:rsidRPr="00543115">
        <w:rPr>
          <w:rFonts w:ascii="Arial" w:hAnsi="Arial" w:cs="Arial"/>
          <w:i/>
          <w:sz w:val="20"/>
          <w:szCs w:val="20"/>
        </w:rPr>
        <w:t xml:space="preserve">ARTÍCULO 6.- Se declara de orden público la concesión que el H. Ayuntamiento otorgue a los usuarios de los puestos, casetas o espacios de los mercados, para venta de artículos o cualquier operación propia de los mismos. </w:t>
      </w:r>
    </w:p>
    <w:p w14:paraId="1E35B60D" w14:textId="77777777" w:rsidR="00030B6A" w:rsidRPr="00543115" w:rsidRDefault="00030B6A" w:rsidP="00030B6A">
      <w:pPr>
        <w:ind w:left="284"/>
        <w:jc w:val="both"/>
        <w:rPr>
          <w:rFonts w:ascii="Arial" w:hAnsi="Arial" w:cs="Arial"/>
          <w:i/>
          <w:sz w:val="20"/>
          <w:szCs w:val="20"/>
        </w:rPr>
      </w:pPr>
    </w:p>
    <w:p w14:paraId="0D95D343" w14:textId="77777777" w:rsidR="00030B6A" w:rsidRPr="00543115" w:rsidRDefault="00030B6A" w:rsidP="00030B6A">
      <w:pPr>
        <w:ind w:left="284"/>
        <w:jc w:val="both"/>
        <w:rPr>
          <w:rFonts w:ascii="Arial" w:hAnsi="Arial" w:cs="Arial"/>
          <w:i/>
          <w:sz w:val="20"/>
          <w:szCs w:val="20"/>
        </w:rPr>
      </w:pPr>
      <w:r w:rsidRPr="00543115">
        <w:rPr>
          <w:rFonts w:ascii="Arial" w:hAnsi="Arial" w:cs="Arial"/>
          <w:i/>
          <w:sz w:val="20"/>
          <w:szCs w:val="20"/>
        </w:rPr>
        <w:t xml:space="preserve">ARTÍCULO 7.- Los derechos que el Ayuntamiento conceda en renta o alquiler a los usuarios de los mercados constituirán una concesión a favor de éstos. </w:t>
      </w:r>
    </w:p>
    <w:p w14:paraId="47D67034" w14:textId="77777777" w:rsidR="00030B6A" w:rsidRPr="00543115" w:rsidRDefault="00030B6A" w:rsidP="00030B6A">
      <w:pPr>
        <w:ind w:left="284"/>
        <w:jc w:val="both"/>
        <w:rPr>
          <w:rFonts w:ascii="Arial" w:hAnsi="Arial" w:cs="Arial"/>
          <w:i/>
          <w:sz w:val="20"/>
          <w:szCs w:val="20"/>
        </w:rPr>
      </w:pPr>
    </w:p>
    <w:p w14:paraId="089B63F2" w14:textId="77777777" w:rsidR="00030B6A" w:rsidRPr="00543115" w:rsidRDefault="00030B6A" w:rsidP="00030B6A">
      <w:pPr>
        <w:ind w:left="284"/>
        <w:jc w:val="both"/>
        <w:rPr>
          <w:rFonts w:ascii="Arial" w:hAnsi="Arial" w:cs="Arial"/>
          <w:sz w:val="20"/>
          <w:szCs w:val="20"/>
        </w:rPr>
      </w:pPr>
      <w:r w:rsidRPr="00543115">
        <w:rPr>
          <w:rFonts w:ascii="Arial" w:hAnsi="Arial" w:cs="Arial"/>
          <w:sz w:val="20"/>
          <w:szCs w:val="20"/>
        </w:rPr>
        <w:t>…</w:t>
      </w:r>
    </w:p>
    <w:p w14:paraId="4C55E15A" w14:textId="77777777" w:rsidR="00030B6A" w:rsidRPr="00543115" w:rsidRDefault="00030B6A" w:rsidP="00030B6A">
      <w:pPr>
        <w:ind w:left="284"/>
        <w:jc w:val="both"/>
        <w:rPr>
          <w:rFonts w:ascii="Arial" w:hAnsi="Arial" w:cs="Arial"/>
          <w:sz w:val="20"/>
          <w:szCs w:val="20"/>
        </w:rPr>
      </w:pPr>
    </w:p>
    <w:p w14:paraId="15B31A81" w14:textId="77777777" w:rsidR="00030B6A" w:rsidRPr="00543115" w:rsidRDefault="00030B6A" w:rsidP="00030B6A">
      <w:pPr>
        <w:ind w:left="284"/>
        <w:jc w:val="both"/>
        <w:rPr>
          <w:rFonts w:ascii="Arial" w:hAnsi="Arial" w:cs="Arial"/>
          <w:i/>
          <w:sz w:val="20"/>
          <w:szCs w:val="20"/>
        </w:rPr>
      </w:pPr>
      <w:r w:rsidRPr="00543115">
        <w:rPr>
          <w:rFonts w:ascii="Arial" w:hAnsi="Arial" w:cs="Arial"/>
          <w:i/>
          <w:sz w:val="20"/>
          <w:szCs w:val="20"/>
        </w:rPr>
        <w:t xml:space="preserve">ARTÍCULO 12.- Las concesiones que otorga el H. Ayuntamiento, será de dos categorías: </w:t>
      </w:r>
    </w:p>
    <w:p w14:paraId="130C946B" w14:textId="77777777" w:rsidR="00030B6A" w:rsidRPr="00543115" w:rsidRDefault="00030B6A" w:rsidP="00030B6A">
      <w:pPr>
        <w:ind w:left="284"/>
        <w:jc w:val="both"/>
        <w:rPr>
          <w:rFonts w:ascii="Arial" w:hAnsi="Arial" w:cs="Arial"/>
          <w:sz w:val="20"/>
          <w:szCs w:val="20"/>
        </w:rPr>
      </w:pPr>
    </w:p>
    <w:p w14:paraId="64A68045" w14:textId="77777777" w:rsidR="00030B6A" w:rsidRPr="00543115" w:rsidRDefault="00030B6A" w:rsidP="00030B6A">
      <w:pPr>
        <w:ind w:left="284"/>
        <w:jc w:val="both"/>
        <w:rPr>
          <w:rFonts w:ascii="Arial" w:hAnsi="Arial" w:cs="Arial"/>
          <w:i/>
          <w:sz w:val="20"/>
          <w:szCs w:val="20"/>
        </w:rPr>
      </w:pPr>
      <w:r w:rsidRPr="00543115">
        <w:rPr>
          <w:rFonts w:ascii="Arial" w:hAnsi="Arial" w:cs="Arial"/>
          <w:i/>
          <w:sz w:val="20"/>
          <w:szCs w:val="20"/>
        </w:rPr>
        <w:t xml:space="preserve">a) … </w:t>
      </w:r>
    </w:p>
    <w:p w14:paraId="6293C822" w14:textId="77777777" w:rsidR="00030B6A" w:rsidRPr="00543115" w:rsidRDefault="00030B6A" w:rsidP="00030B6A">
      <w:pPr>
        <w:ind w:left="284"/>
        <w:jc w:val="both"/>
        <w:rPr>
          <w:rFonts w:ascii="Arial" w:hAnsi="Arial" w:cs="Arial"/>
          <w:i/>
          <w:sz w:val="20"/>
          <w:szCs w:val="20"/>
        </w:rPr>
      </w:pPr>
    </w:p>
    <w:p w14:paraId="5A719DDC" w14:textId="77777777" w:rsidR="00030B6A" w:rsidRPr="00543115" w:rsidRDefault="00030B6A" w:rsidP="00030B6A">
      <w:pPr>
        <w:ind w:left="284"/>
        <w:jc w:val="both"/>
        <w:rPr>
          <w:rFonts w:ascii="Arial" w:hAnsi="Arial" w:cs="Arial"/>
          <w:i/>
          <w:sz w:val="20"/>
          <w:szCs w:val="20"/>
        </w:rPr>
      </w:pPr>
      <w:r w:rsidRPr="00543115">
        <w:rPr>
          <w:rFonts w:ascii="Arial" w:hAnsi="Arial" w:cs="Arial"/>
          <w:i/>
          <w:sz w:val="20"/>
          <w:szCs w:val="20"/>
        </w:rPr>
        <w:t>b) DEFINITIVAS.</w:t>
      </w:r>
    </w:p>
    <w:p w14:paraId="53C1F523" w14:textId="77777777" w:rsidR="00030B6A" w:rsidRPr="00543115" w:rsidRDefault="00030B6A" w:rsidP="00030B6A">
      <w:pPr>
        <w:ind w:left="284"/>
        <w:jc w:val="both"/>
        <w:rPr>
          <w:rFonts w:ascii="Arial" w:hAnsi="Arial" w:cs="Arial"/>
          <w:i/>
          <w:sz w:val="20"/>
          <w:szCs w:val="20"/>
        </w:rPr>
      </w:pPr>
    </w:p>
    <w:p w14:paraId="52E60EFD" w14:textId="77777777" w:rsidR="00030B6A" w:rsidRPr="00543115" w:rsidRDefault="00030B6A" w:rsidP="00030B6A">
      <w:pPr>
        <w:ind w:left="284"/>
        <w:jc w:val="both"/>
        <w:rPr>
          <w:rFonts w:ascii="Arial" w:hAnsi="Arial" w:cs="Arial"/>
          <w:i/>
          <w:sz w:val="20"/>
          <w:szCs w:val="20"/>
        </w:rPr>
      </w:pPr>
      <w:r w:rsidRPr="00543115">
        <w:rPr>
          <w:rFonts w:ascii="Arial" w:hAnsi="Arial" w:cs="Arial"/>
          <w:i/>
          <w:sz w:val="20"/>
          <w:szCs w:val="20"/>
        </w:rPr>
        <w:t>…</w:t>
      </w:r>
    </w:p>
    <w:p w14:paraId="5ED9E07E" w14:textId="77777777" w:rsidR="00030B6A" w:rsidRPr="00543115" w:rsidRDefault="00030B6A" w:rsidP="00030B6A">
      <w:pPr>
        <w:ind w:left="284"/>
        <w:jc w:val="both"/>
        <w:rPr>
          <w:rFonts w:ascii="Arial" w:hAnsi="Arial" w:cs="Arial"/>
          <w:i/>
          <w:sz w:val="20"/>
          <w:szCs w:val="20"/>
        </w:rPr>
      </w:pPr>
    </w:p>
    <w:p w14:paraId="678620C8" w14:textId="77777777" w:rsidR="00030B6A" w:rsidRPr="00543115" w:rsidRDefault="00030B6A" w:rsidP="00030B6A">
      <w:pPr>
        <w:ind w:left="284"/>
        <w:jc w:val="both"/>
        <w:rPr>
          <w:rFonts w:ascii="Arial" w:hAnsi="Arial" w:cs="Arial"/>
          <w:i/>
          <w:sz w:val="20"/>
          <w:szCs w:val="20"/>
        </w:rPr>
      </w:pPr>
      <w:r w:rsidRPr="00543115">
        <w:rPr>
          <w:rFonts w:ascii="Arial" w:hAnsi="Arial" w:cs="Arial"/>
          <w:i/>
          <w:sz w:val="20"/>
          <w:szCs w:val="20"/>
        </w:rPr>
        <w:t xml:space="preserve">ARTÍCULO 13. -Las concesiones con </w:t>
      </w:r>
      <w:r w:rsidRPr="00543115">
        <w:rPr>
          <w:rFonts w:ascii="Arial" w:hAnsi="Arial" w:cs="Arial"/>
          <w:i/>
          <w:sz w:val="20"/>
          <w:szCs w:val="20"/>
        </w:rPr>
        <w:lastRenderedPageBreak/>
        <w:t xml:space="preserve">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1FA47EC9" w14:textId="77777777" w:rsidR="00030B6A" w:rsidRPr="00543115" w:rsidRDefault="00030B6A" w:rsidP="00030B6A">
      <w:pPr>
        <w:ind w:left="284"/>
        <w:jc w:val="both"/>
        <w:rPr>
          <w:rFonts w:ascii="Arial" w:hAnsi="Arial" w:cs="Arial"/>
          <w:i/>
          <w:sz w:val="20"/>
          <w:szCs w:val="20"/>
        </w:rPr>
      </w:pPr>
    </w:p>
    <w:p w14:paraId="04A0AE9A" w14:textId="77777777" w:rsidR="00030B6A" w:rsidRPr="00543115" w:rsidRDefault="00030B6A" w:rsidP="00030B6A">
      <w:pPr>
        <w:ind w:left="284"/>
        <w:jc w:val="both"/>
        <w:rPr>
          <w:rFonts w:ascii="Arial" w:hAnsi="Arial" w:cs="Arial"/>
          <w:i/>
          <w:sz w:val="20"/>
          <w:szCs w:val="20"/>
        </w:rPr>
      </w:pPr>
      <w:r w:rsidRPr="00543115">
        <w:rPr>
          <w:rFonts w:ascii="Arial" w:hAnsi="Arial" w:cs="Arial"/>
          <w:i/>
          <w:sz w:val="20"/>
          <w:szCs w:val="20"/>
        </w:rPr>
        <w:t>…</w:t>
      </w:r>
    </w:p>
    <w:p w14:paraId="23570BA9" w14:textId="77777777" w:rsidR="00030B6A" w:rsidRPr="00543115" w:rsidRDefault="00030B6A" w:rsidP="00030B6A">
      <w:pPr>
        <w:ind w:left="284"/>
        <w:jc w:val="both"/>
        <w:rPr>
          <w:rFonts w:ascii="Arial" w:hAnsi="Arial" w:cs="Arial"/>
          <w:i/>
          <w:sz w:val="20"/>
          <w:szCs w:val="20"/>
        </w:rPr>
      </w:pPr>
    </w:p>
    <w:p w14:paraId="5D671155" w14:textId="77777777" w:rsidR="00030B6A" w:rsidRPr="00543115" w:rsidRDefault="00030B6A" w:rsidP="00030B6A">
      <w:pPr>
        <w:ind w:left="284"/>
        <w:jc w:val="both"/>
        <w:rPr>
          <w:rFonts w:ascii="Arial" w:hAnsi="Arial" w:cs="Arial"/>
          <w:i/>
          <w:sz w:val="20"/>
          <w:szCs w:val="20"/>
        </w:rPr>
      </w:pPr>
      <w:r w:rsidRPr="00543115">
        <w:rPr>
          <w:rFonts w:ascii="Arial" w:hAnsi="Arial" w:cs="Arial"/>
          <w:i/>
          <w:sz w:val="20"/>
          <w:szCs w:val="20"/>
        </w:rPr>
        <w:t>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w:t>
      </w:r>
    </w:p>
    <w:p w14:paraId="5610D9E5" w14:textId="77777777" w:rsidR="00030B6A" w:rsidRPr="00543115" w:rsidRDefault="00030B6A" w:rsidP="00030B6A">
      <w:pPr>
        <w:widowControl/>
        <w:autoSpaceDE/>
        <w:autoSpaceDN/>
        <w:jc w:val="both"/>
        <w:rPr>
          <w:rFonts w:ascii="Arial" w:eastAsia="Arial" w:hAnsi="Arial" w:cs="Arial"/>
          <w:sz w:val="20"/>
          <w:szCs w:val="20"/>
        </w:rPr>
      </w:pPr>
    </w:p>
    <w:p w14:paraId="5F84153C" w14:textId="77777777" w:rsidR="00030B6A" w:rsidRPr="00543115" w:rsidRDefault="00030B6A" w:rsidP="00030B6A">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En ese tenor, la sucesión de derechos de concesión, se realiza respecto del puesto fijo número 159, ubicada en el interior del Mercado "20 de noviembre", del Municipio de Oaxaca de Juárez, con giro de "PAN" con número de objeto cuenta 1050000006474, cuya concesionaria fue la extinta </w:t>
      </w:r>
      <w:proofErr w:type="spellStart"/>
      <w:r w:rsidRPr="00543115">
        <w:rPr>
          <w:rFonts w:ascii="Arial" w:eastAsia="Arial" w:hAnsi="Arial" w:cs="Arial"/>
          <w:sz w:val="20"/>
          <w:szCs w:val="20"/>
        </w:rPr>
        <w:t>MONICA</w:t>
      </w:r>
      <w:proofErr w:type="spellEnd"/>
      <w:r w:rsidRPr="00543115">
        <w:rPr>
          <w:rFonts w:ascii="Arial" w:eastAsia="Arial" w:hAnsi="Arial" w:cs="Arial"/>
          <w:sz w:val="20"/>
          <w:szCs w:val="20"/>
        </w:rPr>
        <w:t xml:space="preserve">(sic) VIOLETA </w:t>
      </w:r>
      <w:proofErr w:type="spellStart"/>
      <w:r w:rsidRPr="00543115">
        <w:rPr>
          <w:rFonts w:ascii="Arial" w:eastAsia="Arial" w:hAnsi="Arial" w:cs="Arial"/>
          <w:sz w:val="20"/>
          <w:szCs w:val="20"/>
        </w:rPr>
        <w:t>MARTINEZ</w:t>
      </w:r>
      <w:proofErr w:type="spellEnd"/>
      <w:r w:rsidRPr="00543115">
        <w:rPr>
          <w:rFonts w:ascii="Arial" w:eastAsia="Arial" w:hAnsi="Arial" w:cs="Arial"/>
          <w:sz w:val="20"/>
          <w:szCs w:val="20"/>
        </w:rPr>
        <w:t>(sic) TORRES. - - - - - - - - - - - - - - -</w:t>
      </w:r>
    </w:p>
    <w:p w14:paraId="692F7FFA" w14:textId="77777777" w:rsidR="00030B6A" w:rsidRPr="00543115" w:rsidRDefault="00030B6A" w:rsidP="00030B6A">
      <w:pPr>
        <w:widowControl/>
        <w:autoSpaceDE/>
        <w:autoSpaceDN/>
        <w:jc w:val="both"/>
        <w:rPr>
          <w:rFonts w:ascii="Arial" w:eastAsia="Arial" w:hAnsi="Arial" w:cs="Arial"/>
          <w:sz w:val="20"/>
          <w:szCs w:val="20"/>
        </w:rPr>
      </w:pPr>
    </w:p>
    <w:p w14:paraId="5E4D8A36" w14:textId="77777777" w:rsidR="00030B6A" w:rsidRPr="00543115" w:rsidRDefault="00030B6A" w:rsidP="00030B6A">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La sucesión de derechos se encuentra prevista en el </w:t>
      </w:r>
      <w:r w:rsidRPr="00543115">
        <w:rPr>
          <w:rFonts w:ascii="Arial" w:eastAsia="Arial" w:hAnsi="Arial" w:cs="Arial"/>
          <w:b/>
          <w:sz w:val="20"/>
          <w:szCs w:val="20"/>
        </w:rPr>
        <w:t xml:space="preserve">"TÍTULO SEXTO, CAPÍTULO ÚNICO "DE LA SUCESIÓN DE DERECHOS." </w:t>
      </w:r>
      <w:r w:rsidRPr="00543115">
        <w:rPr>
          <w:rFonts w:ascii="Arial" w:eastAsia="Arial" w:hAnsi="Arial" w:cs="Arial"/>
          <w:sz w:val="20"/>
          <w:szCs w:val="20"/>
        </w:rPr>
        <w:t>Del Reglamento de Mercados Públicos de la Ciudad de Oaxaca, cuyos artículos citan textualmente:</w:t>
      </w:r>
    </w:p>
    <w:p w14:paraId="5FBC2523" w14:textId="77777777" w:rsidR="00030B6A" w:rsidRPr="00543115" w:rsidRDefault="00030B6A" w:rsidP="00030B6A">
      <w:pPr>
        <w:widowControl/>
        <w:autoSpaceDE/>
        <w:autoSpaceDN/>
        <w:jc w:val="both"/>
        <w:rPr>
          <w:rFonts w:ascii="Arial" w:eastAsia="Arial" w:hAnsi="Arial" w:cs="Arial"/>
          <w:sz w:val="12"/>
          <w:szCs w:val="12"/>
        </w:rPr>
      </w:pPr>
    </w:p>
    <w:p w14:paraId="4FE9A2A7" w14:textId="77777777" w:rsidR="00030B6A" w:rsidRPr="00543115" w:rsidRDefault="00030B6A" w:rsidP="00030B6A">
      <w:pPr>
        <w:ind w:left="284"/>
        <w:jc w:val="both"/>
        <w:rPr>
          <w:rFonts w:ascii="Arial" w:hAnsi="Arial" w:cs="Arial"/>
          <w:i/>
          <w:sz w:val="20"/>
          <w:szCs w:val="20"/>
        </w:rPr>
      </w:pPr>
      <w:r w:rsidRPr="00543115">
        <w:rPr>
          <w:rFonts w:ascii="Arial" w:hAnsi="Arial" w:cs="Arial"/>
          <w:i/>
          <w:sz w:val="20"/>
          <w:szCs w:val="20"/>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5111D2EF" w14:textId="77777777" w:rsidR="00030B6A" w:rsidRPr="00543115" w:rsidRDefault="00030B6A" w:rsidP="00030B6A">
      <w:pPr>
        <w:widowControl/>
        <w:autoSpaceDE/>
        <w:autoSpaceDN/>
        <w:jc w:val="both"/>
        <w:rPr>
          <w:rFonts w:ascii="Arial" w:eastAsia="Arial" w:hAnsi="Arial" w:cs="Arial"/>
          <w:sz w:val="14"/>
          <w:szCs w:val="20"/>
        </w:rPr>
      </w:pPr>
    </w:p>
    <w:p w14:paraId="33D5F4BD" w14:textId="77777777" w:rsidR="00030B6A" w:rsidRPr="00543115" w:rsidRDefault="00030B6A" w:rsidP="00030B6A">
      <w:pPr>
        <w:ind w:left="284"/>
        <w:jc w:val="both"/>
        <w:rPr>
          <w:rFonts w:ascii="Arial" w:hAnsi="Arial" w:cs="Arial"/>
          <w:i/>
          <w:sz w:val="20"/>
          <w:szCs w:val="20"/>
        </w:rPr>
      </w:pPr>
      <w:r w:rsidRPr="00543115">
        <w:rPr>
          <w:rFonts w:ascii="Arial" w:hAnsi="Arial" w:cs="Arial"/>
          <w:i/>
          <w:sz w:val="20"/>
          <w:szCs w:val="20"/>
        </w:rPr>
        <w:t>ARTÍCULO 41.- El concesionario o locatario tiene la facultad de designar a quien debe sucederle en sus derechos sobre la concesión otorgada por el Ayuntamiento. Podrá designar de entre su cónyuge e hijos y a falta de ellos a la persona con la que haga vida marital siempre que dependa económicamente de él.</w:t>
      </w:r>
    </w:p>
    <w:p w14:paraId="321ACF4D" w14:textId="77777777" w:rsidR="00030B6A" w:rsidRPr="00543115" w:rsidRDefault="00030B6A" w:rsidP="00030B6A">
      <w:pPr>
        <w:ind w:left="284"/>
        <w:jc w:val="both"/>
        <w:rPr>
          <w:rFonts w:ascii="Arial" w:hAnsi="Arial" w:cs="Arial"/>
          <w:i/>
          <w:sz w:val="12"/>
          <w:szCs w:val="20"/>
        </w:rPr>
      </w:pPr>
    </w:p>
    <w:p w14:paraId="498F923E" w14:textId="77777777" w:rsidR="00030B6A" w:rsidRPr="00543115" w:rsidRDefault="00030B6A" w:rsidP="00030B6A">
      <w:pPr>
        <w:ind w:left="284"/>
        <w:jc w:val="both"/>
        <w:rPr>
          <w:rFonts w:ascii="Arial" w:hAnsi="Arial" w:cs="Arial"/>
          <w:i/>
          <w:sz w:val="20"/>
          <w:szCs w:val="20"/>
        </w:rPr>
      </w:pPr>
      <w:r w:rsidRPr="00543115">
        <w:rPr>
          <w:rFonts w:ascii="Arial" w:hAnsi="Arial" w:cs="Arial"/>
          <w:i/>
          <w:sz w:val="20"/>
          <w:szCs w:val="20"/>
        </w:rPr>
        <w:t xml:space="preserve">Al (sic) falta de las personas anteriores, el Concesionario o Locatario, formulará una lista hasta de cinco nombres para sucederlo y el orden de preferencia conforme al cual deba hacerse la adjudicación de derechos a su </w:t>
      </w:r>
      <w:r w:rsidRPr="00543115">
        <w:rPr>
          <w:rFonts w:ascii="Arial" w:hAnsi="Arial" w:cs="Arial"/>
          <w:i/>
          <w:sz w:val="20"/>
          <w:szCs w:val="20"/>
        </w:rPr>
        <w:lastRenderedPageBreak/>
        <w:t xml:space="preserve">fallecimiento, siempre que también dependan económicamente de él. </w:t>
      </w:r>
    </w:p>
    <w:p w14:paraId="23EA2320" w14:textId="77777777" w:rsidR="00030B6A" w:rsidRPr="00543115" w:rsidRDefault="00030B6A" w:rsidP="00030B6A">
      <w:pPr>
        <w:widowControl/>
        <w:autoSpaceDE/>
        <w:autoSpaceDN/>
        <w:jc w:val="both"/>
        <w:rPr>
          <w:rFonts w:ascii="Arial" w:eastAsia="Arial" w:hAnsi="Arial" w:cs="Arial"/>
          <w:sz w:val="20"/>
          <w:szCs w:val="20"/>
        </w:rPr>
      </w:pPr>
    </w:p>
    <w:p w14:paraId="68524ADB" w14:textId="77777777" w:rsidR="00030B6A" w:rsidRPr="00543115" w:rsidRDefault="00030B6A" w:rsidP="00030B6A">
      <w:pPr>
        <w:ind w:left="284"/>
        <w:jc w:val="both"/>
        <w:rPr>
          <w:rFonts w:ascii="Arial" w:eastAsia="Arial" w:hAnsi="Arial" w:cs="Arial"/>
          <w:sz w:val="20"/>
          <w:szCs w:val="20"/>
        </w:rPr>
      </w:pPr>
      <w:r w:rsidRPr="00543115">
        <w:rPr>
          <w:rFonts w:ascii="Arial" w:eastAsia="Arial" w:hAnsi="Arial" w:cs="Arial"/>
          <w:i/>
          <w:sz w:val="20"/>
          <w:szCs w:val="20"/>
        </w:rPr>
        <w:t xml:space="preserve">ARTÍCULO 43.- El Concesionario heredero, está obligado </w:t>
      </w:r>
      <w:r w:rsidRPr="00543115">
        <w:rPr>
          <w:rFonts w:ascii="Arial" w:eastAsia="Arial" w:hAnsi="Arial" w:cs="Arial"/>
          <w:sz w:val="20"/>
          <w:szCs w:val="20"/>
        </w:rPr>
        <w:t xml:space="preserve">a </w:t>
      </w:r>
      <w:r w:rsidRPr="00543115">
        <w:rPr>
          <w:rFonts w:ascii="Arial" w:eastAsia="Arial" w:hAnsi="Arial" w:cs="Arial"/>
          <w:i/>
          <w:sz w:val="20"/>
          <w:szCs w:val="20"/>
        </w:rPr>
        <w:t xml:space="preserve">proporcionar alimentos en los términos del Derecho Civil a los menores de 16 años que dependan económicamente del fallecido. ARTÍCULO 44.- </w:t>
      </w:r>
      <w:r w:rsidRPr="00543115">
        <w:rPr>
          <w:rFonts w:ascii="Arial" w:hAnsi="Arial" w:cs="Arial"/>
          <w:i/>
          <w:sz w:val="20"/>
          <w:szCs w:val="20"/>
        </w:rPr>
        <w:t>Cuando</w:t>
      </w:r>
      <w:r w:rsidRPr="00543115">
        <w:rPr>
          <w:rFonts w:ascii="Arial" w:eastAsia="Arial" w:hAnsi="Arial" w:cs="Arial"/>
          <w:i/>
          <w:sz w:val="20"/>
          <w:szCs w:val="20"/>
        </w:rPr>
        <w:t xml:space="preserve"> no </w:t>
      </w:r>
      <w:r w:rsidRPr="00543115">
        <w:rPr>
          <w:rFonts w:ascii="Arial" w:eastAsia="Arial" w:hAnsi="Arial" w:cs="Arial"/>
          <w:sz w:val="20"/>
          <w:szCs w:val="20"/>
        </w:rPr>
        <w:t xml:space="preserve">sea </w:t>
      </w:r>
      <w:r w:rsidRPr="00543115">
        <w:rPr>
          <w:rFonts w:ascii="Arial" w:eastAsia="Arial" w:hAnsi="Arial" w:cs="Arial"/>
          <w:i/>
          <w:sz w:val="20"/>
          <w:szCs w:val="20"/>
        </w:rPr>
        <w:t xml:space="preserve">posible adjudicar la concesión el Ayuntamiento la considera (sic) vacante y la concesionará conforme </w:t>
      </w:r>
      <w:r w:rsidRPr="00543115">
        <w:rPr>
          <w:rFonts w:ascii="Arial" w:eastAsia="Arial" w:hAnsi="Arial" w:cs="Arial"/>
          <w:sz w:val="20"/>
          <w:szCs w:val="20"/>
        </w:rPr>
        <w:t xml:space="preserve">a </w:t>
      </w:r>
      <w:r w:rsidRPr="00543115">
        <w:rPr>
          <w:rFonts w:ascii="Arial" w:eastAsia="Arial" w:hAnsi="Arial" w:cs="Arial"/>
          <w:i/>
          <w:sz w:val="20"/>
          <w:szCs w:val="20"/>
        </w:rPr>
        <w:t>lo dispuesto por este Reglamento."</w:t>
      </w:r>
      <w:r w:rsidRPr="00543115">
        <w:rPr>
          <w:rFonts w:ascii="Arial" w:eastAsia="Arial" w:hAnsi="Arial" w:cs="Arial"/>
          <w:sz w:val="20"/>
          <w:szCs w:val="20"/>
        </w:rPr>
        <w:t xml:space="preserve"> </w:t>
      </w:r>
    </w:p>
    <w:p w14:paraId="380E914B" w14:textId="77777777" w:rsidR="00030B6A" w:rsidRPr="00543115" w:rsidRDefault="00030B6A" w:rsidP="00030B6A">
      <w:pPr>
        <w:widowControl/>
        <w:autoSpaceDE/>
        <w:autoSpaceDN/>
        <w:jc w:val="both"/>
        <w:rPr>
          <w:rFonts w:ascii="Arial" w:eastAsia="Arial" w:hAnsi="Arial" w:cs="Arial"/>
          <w:sz w:val="20"/>
          <w:szCs w:val="20"/>
        </w:rPr>
      </w:pPr>
    </w:p>
    <w:p w14:paraId="21E8CD01" w14:textId="77777777" w:rsidR="00030B6A" w:rsidRPr="00543115" w:rsidRDefault="00030B6A" w:rsidP="00030B6A">
      <w:pPr>
        <w:widowControl/>
        <w:autoSpaceDE/>
        <w:autoSpaceDN/>
        <w:jc w:val="both"/>
        <w:rPr>
          <w:rFonts w:ascii="Arial" w:hAnsi="Arial" w:cs="Arial"/>
          <w:sz w:val="20"/>
          <w:szCs w:val="20"/>
        </w:rPr>
      </w:pPr>
      <w:r w:rsidRPr="00543115">
        <w:rPr>
          <w:rFonts w:ascii="Arial" w:eastAsia="Arial" w:hAnsi="Arial" w:cs="Arial"/>
          <w:b/>
          <w:i/>
          <w:sz w:val="20"/>
          <w:szCs w:val="20"/>
        </w:rPr>
        <w:t xml:space="preserve">TERCERO: </w:t>
      </w:r>
      <w:r w:rsidRPr="00543115">
        <w:rPr>
          <w:rFonts w:ascii="Arial" w:hAnsi="Arial" w:cs="Arial"/>
          <w:sz w:val="20"/>
          <w:szCs w:val="20"/>
        </w:rPr>
        <w:t xml:space="preserve">Que del análisis de las documentales presentadas por el particular y atendiendo a lo establecido por el </w:t>
      </w:r>
      <w:r w:rsidRPr="00543115">
        <w:rPr>
          <w:rFonts w:ascii="Arial" w:hAnsi="Arial" w:cs="Arial"/>
          <w:b/>
          <w:bCs/>
          <w:i/>
          <w:sz w:val="20"/>
          <w:szCs w:val="20"/>
        </w:rPr>
        <w:t>apartado I</w:t>
      </w:r>
      <w:r w:rsidRPr="00543115">
        <w:rPr>
          <w:rFonts w:ascii="Arial" w:hAnsi="Arial" w:cs="Arial"/>
          <w:i/>
          <w:sz w:val="20"/>
          <w:szCs w:val="20"/>
        </w:rPr>
        <w:t xml:space="preserve"> </w:t>
      </w:r>
      <w:r w:rsidRPr="00543115">
        <w:rPr>
          <w:rFonts w:ascii="Arial" w:hAnsi="Arial" w:cs="Arial"/>
          <w:sz w:val="20"/>
          <w:szCs w:val="20"/>
        </w:rPr>
        <w:t xml:space="preserve">denominado "LINEAMIENTOS PARA EL TRÁMITE DE SUCESIÓN DE DERECHOS" </w:t>
      </w:r>
      <w:r w:rsidRPr="00543115">
        <w:rPr>
          <w:rFonts w:ascii="Arial" w:hAnsi="Arial" w:cs="Arial"/>
          <w:b/>
          <w:bCs/>
          <w:i/>
          <w:sz w:val="20"/>
          <w:szCs w:val="20"/>
        </w:rPr>
        <w:t>de los Lineamientos para Trámites Administrativos de los Mercados Públicos, que cita textualmente lo siguiente:</w:t>
      </w:r>
    </w:p>
    <w:p w14:paraId="7B0D6245" w14:textId="77777777" w:rsidR="00030B6A" w:rsidRPr="00543115" w:rsidRDefault="00030B6A" w:rsidP="00030B6A">
      <w:pPr>
        <w:widowControl/>
        <w:autoSpaceDE/>
        <w:autoSpaceDN/>
        <w:jc w:val="both"/>
        <w:rPr>
          <w:rFonts w:ascii="Arial" w:eastAsia="Arial" w:hAnsi="Arial" w:cs="Arial"/>
          <w:i/>
          <w:sz w:val="20"/>
          <w:szCs w:val="20"/>
        </w:rPr>
      </w:pPr>
    </w:p>
    <w:p w14:paraId="4B7FF923" w14:textId="77777777" w:rsidR="00030B6A" w:rsidRPr="00543115" w:rsidRDefault="00030B6A" w:rsidP="00030B6A">
      <w:pPr>
        <w:ind w:left="284"/>
        <w:jc w:val="both"/>
        <w:rPr>
          <w:rFonts w:ascii="Arial" w:hAnsi="Arial" w:cs="Arial"/>
          <w:bCs/>
          <w:i/>
          <w:sz w:val="20"/>
          <w:szCs w:val="20"/>
        </w:rPr>
      </w:pPr>
      <w:r w:rsidRPr="00543115">
        <w:rPr>
          <w:rFonts w:ascii="Arial" w:hAnsi="Arial" w:cs="Arial"/>
          <w:bCs/>
          <w:i/>
          <w:sz w:val="20"/>
          <w:szCs w:val="20"/>
        </w:rPr>
        <w:t>I.- LINEAMIENTOS PARA EL TRÁMITE DE SUCESIÓN DE DERECHOS:</w:t>
      </w:r>
    </w:p>
    <w:p w14:paraId="0785882A" w14:textId="77777777" w:rsidR="00030B6A" w:rsidRPr="00543115" w:rsidRDefault="00030B6A" w:rsidP="00030B6A">
      <w:pPr>
        <w:ind w:left="284"/>
        <w:jc w:val="center"/>
        <w:rPr>
          <w:rFonts w:ascii="Arial" w:hAnsi="Arial" w:cs="Arial"/>
          <w:bCs/>
          <w:i/>
          <w:sz w:val="20"/>
          <w:szCs w:val="20"/>
        </w:rPr>
      </w:pPr>
    </w:p>
    <w:p w14:paraId="28C55B92" w14:textId="77777777" w:rsidR="00030B6A" w:rsidRPr="00543115" w:rsidRDefault="00030B6A" w:rsidP="00030B6A">
      <w:pPr>
        <w:ind w:left="284"/>
        <w:jc w:val="both"/>
        <w:rPr>
          <w:rFonts w:ascii="Arial" w:hAnsi="Arial" w:cs="Arial"/>
          <w:bCs/>
          <w:i/>
          <w:sz w:val="20"/>
          <w:szCs w:val="20"/>
        </w:rPr>
      </w:pPr>
      <w:r w:rsidRPr="00543115">
        <w:rPr>
          <w:rFonts w:ascii="Arial" w:hAnsi="Arial" w:cs="Arial"/>
          <w:bCs/>
          <w:i/>
          <w:sz w:val="20"/>
          <w:szCs w:val="20"/>
        </w:rPr>
        <w:t xml:space="preserve">1.- SOLICITUD DIRIGIDA AL ADMINISTRADOR DEL MERCADO CORRESPONDIENTE, PRESENTADA POR EL LEGÍTIMO BENEFICIARIO. </w:t>
      </w:r>
    </w:p>
    <w:p w14:paraId="3656BF3D" w14:textId="77777777" w:rsidR="00030B6A" w:rsidRPr="00543115" w:rsidRDefault="00030B6A" w:rsidP="00030B6A">
      <w:pPr>
        <w:ind w:left="284"/>
        <w:jc w:val="both"/>
        <w:rPr>
          <w:rFonts w:ascii="Arial" w:hAnsi="Arial" w:cs="Arial"/>
          <w:bCs/>
          <w:i/>
          <w:sz w:val="20"/>
          <w:szCs w:val="20"/>
        </w:rPr>
      </w:pPr>
    </w:p>
    <w:p w14:paraId="38F360C6" w14:textId="77777777" w:rsidR="00030B6A" w:rsidRPr="00543115" w:rsidRDefault="00030B6A" w:rsidP="00030B6A">
      <w:pPr>
        <w:ind w:left="284"/>
        <w:jc w:val="both"/>
        <w:rPr>
          <w:rFonts w:ascii="Arial" w:hAnsi="Arial" w:cs="Arial"/>
          <w:bCs/>
          <w:i/>
          <w:sz w:val="20"/>
          <w:szCs w:val="20"/>
        </w:rPr>
      </w:pPr>
      <w:r w:rsidRPr="00543115">
        <w:rPr>
          <w:rFonts w:ascii="Arial" w:hAnsi="Arial" w:cs="Arial"/>
          <w:bCs/>
          <w:i/>
          <w:sz w:val="20"/>
          <w:szCs w:val="20"/>
        </w:rPr>
        <w:t xml:space="preserve">2.- FORMATO ÚNICO DE MERCADOS DEBIDAMENTE REQUISITADO. </w:t>
      </w:r>
    </w:p>
    <w:p w14:paraId="6BD46F0F" w14:textId="77777777" w:rsidR="00030B6A" w:rsidRPr="00543115" w:rsidRDefault="00030B6A" w:rsidP="00030B6A">
      <w:pPr>
        <w:ind w:left="284"/>
        <w:jc w:val="both"/>
        <w:rPr>
          <w:rFonts w:ascii="Arial" w:hAnsi="Arial" w:cs="Arial"/>
          <w:bCs/>
          <w:i/>
          <w:sz w:val="20"/>
          <w:szCs w:val="20"/>
        </w:rPr>
      </w:pPr>
    </w:p>
    <w:p w14:paraId="4FB57834" w14:textId="77777777" w:rsidR="00030B6A" w:rsidRPr="00543115" w:rsidRDefault="00030B6A" w:rsidP="00030B6A">
      <w:pPr>
        <w:ind w:left="284"/>
        <w:jc w:val="both"/>
        <w:rPr>
          <w:rFonts w:ascii="Arial" w:hAnsi="Arial" w:cs="Arial"/>
          <w:bCs/>
          <w:i/>
          <w:sz w:val="20"/>
          <w:szCs w:val="20"/>
        </w:rPr>
      </w:pPr>
      <w:r w:rsidRPr="00543115">
        <w:rPr>
          <w:rFonts w:ascii="Arial" w:hAnsi="Arial" w:cs="Arial"/>
          <w:bCs/>
          <w:i/>
          <w:sz w:val="20"/>
          <w:szCs w:val="20"/>
        </w:rPr>
        <w:t xml:space="preserve">3.- ACTA DE DEFUNCIÓN DEL CONCESIONARIO. </w:t>
      </w:r>
    </w:p>
    <w:p w14:paraId="7FD13023" w14:textId="77777777" w:rsidR="00030B6A" w:rsidRPr="00543115" w:rsidRDefault="00030B6A" w:rsidP="00030B6A">
      <w:pPr>
        <w:ind w:left="284"/>
        <w:jc w:val="both"/>
        <w:rPr>
          <w:rFonts w:ascii="Arial" w:hAnsi="Arial" w:cs="Arial"/>
          <w:bCs/>
          <w:i/>
          <w:sz w:val="20"/>
          <w:szCs w:val="20"/>
        </w:rPr>
      </w:pPr>
    </w:p>
    <w:p w14:paraId="1730B956" w14:textId="77777777" w:rsidR="00030B6A" w:rsidRPr="00543115" w:rsidRDefault="00030B6A" w:rsidP="00030B6A">
      <w:pPr>
        <w:ind w:left="284"/>
        <w:jc w:val="both"/>
        <w:rPr>
          <w:rFonts w:ascii="Arial" w:hAnsi="Arial" w:cs="Arial"/>
          <w:bCs/>
          <w:i/>
          <w:sz w:val="20"/>
          <w:szCs w:val="20"/>
        </w:rPr>
      </w:pPr>
      <w:r w:rsidRPr="00543115">
        <w:rPr>
          <w:rFonts w:ascii="Arial" w:hAnsi="Arial" w:cs="Arial"/>
          <w:bCs/>
          <w:i/>
          <w:sz w:val="20"/>
          <w:szCs w:val="20"/>
        </w:rPr>
        <w:t xml:space="preserve">4.- ACTA DE NACIMIENTO CERTIFICADA DEL SOLICITANTE. </w:t>
      </w:r>
    </w:p>
    <w:p w14:paraId="4342CD37" w14:textId="77777777" w:rsidR="00030B6A" w:rsidRPr="00543115" w:rsidRDefault="00030B6A" w:rsidP="00030B6A">
      <w:pPr>
        <w:ind w:left="284"/>
        <w:jc w:val="both"/>
        <w:rPr>
          <w:rFonts w:ascii="Arial" w:hAnsi="Arial" w:cs="Arial"/>
          <w:bCs/>
          <w:i/>
          <w:sz w:val="20"/>
          <w:szCs w:val="20"/>
        </w:rPr>
      </w:pPr>
    </w:p>
    <w:p w14:paraId="74C7A0ED" w14:textId="77777777" w:rsidR="00030B6A" w:rsidRPr="00543115" w:rsidRDefault="00030B6A" w:rsidP="00030B6A">
      <w:pPr>
        <w:ind w:left="284"/>
        <w:jc w:val="both"/>
        <w:rPr>
          <w:rFonts w:ascii="Arial" w:hAnsi="Arial" w:cs="Arial"/>
          <w:bCs/>
          <w:i/>
          <w:sz w:val="20"/>
          <w:szCs w:val="20"/>
        </w:rPr>
      </w:pPr>
      <w:r w:rsidRPr="00543115">
        <w:rPr>
          <w:rFonts w:ascii="Arial" w:hAnsi="Arial" w:cs="Arial"/>
          <w:bCs/>
          <w:i/>
          <w:sz w:val="20"/>
          <w:szCs w:val="20"/>
        </w:rPr>
        <w:t xml:space="preserve">5.- IDENTIFICACIÓN OFICIAL VIGENTE DEL SOLICITANTE. </w:t>
      </w:r>
    </w:p>
    <w:p w14:paraId="29759E28" w14:textId="77777777" w:rsidR="00030B6A" w:rsidRPr="00543115" w:rsidRDefault="00030B6A" w:rsidP="00030B6A">
      <w:pPr>
        <w:ind w:left="284"/>
        <w:jc w:val="both"/>
        <w:rPr>
          <w:rFonts w:ascii="Arial" w:hAnsi="Arial" w:cs="Arial"/>
          <w:bCs/>
          <w:i/>
          <w:sz w:val="20"/>
          <w:szCs w:val="20"/>
        </w:rPr>
      </w:pPr>
    </w:p>
    <w:p w14:paraId="20413A54" w14:textId="77777777" w:rsidR="00030B6A" w:rsidRPr="00543115" w:rsidRDefault="00030B6A" w:rsidP="00030B6A">
      <w:pPr>
        <w:ind w:left="284"/>
        <w:jc w:val="both"/>
        <w:rPr>
          <w:rFonts w:ascii="Arial" w:hAnsi="Arial" w:cs="Arial"/>
          <w:bCs/>
          <w:i/>
          <w:sz w:val="20"/>
          <w:szCs w:val="20"/>
        </w:rPr>
      </w:pPr>
      <w:r w:rsidRPr="00543115">
        <w:rPr>
          <w:rFonts w:ascii="Arial" w:hAnsi="Arial" w:cs="Arial"/>
          <w:bCs/>
          <w:i/>
          <w:sz w:val="20"/>
          <w:szCs w:val="20"/>
        </w:rPr>
        <w:t xml:space="preserve">6.- COMPROBANTES DE LOS ÚLTIMOS CINCO AÑOS DE PAGO DE DERECHO DE PISO, EN CASO DE NO CONTAR CON DICHOS COMPROBANTES, SE DEBERÁ PRESENTAR LA CONSTANCIA DE NO ADEUDO, SUSCRITA POR LA DIRECCIÓN DE INGRESOS Y CONTROL FISCAL DEL H. AYUNTAMIENTO DE OAXACA DE JUÁREZ. </w:t>
      </w:r>
    </w:p>
    <w:p w14:paraId="01675B2C" w14:textId="77777777" w:rsidR="00030B6A" w:rsidRPr="00543115" w:rsidRDefault="00030B6A" w:rsidP="00030B6A">
      <w:pPr>
        <w:ind w:left="284"/>
        <w:jc w:val="both"/>
        <w:rPr>
          <w:rFonts w:ascii="Arial" w:hAnsi="Arial" w:cs="Arial"/>
          <w:bCs/>
          <w:i/>
          <w:sz w:val="20"/>
          <w:szCs w:val="20"/>
        </w:rPr>
      </w:pPr>
    </w:p>
    <w:p w14:paraId="7521525D" w14:textId="77777777" w:rsidR="00030B6A" w:rsidRPr="00543115" w:rsidRDefault="00030B6A" w:rsidP="00030B6A">
      <w:pPr>
        <w:ind w:left="284"/>
        <w:jc w:val="both"/>
        <w:rPr>
          <w:rFonts w:ascii="Arial" w:hAnsi="Arial" w:cs="Arial"/>
          <w:bCs/>
          <w:i/>
          <w:sz w:val="20"/>
          <w:szCs w:val="20"/>
        </w:rPr>
      </w:pPr>
      <w:r w:rsidRPr="00543115">
        <w:rPr>
          <w:rFonts w:ascii="Arial" w:hAnsi="Arial" w:cs="Arial"/>
          <w:bCs/>
          <w:i/>
          <w:sz w:val="20"/>
          <w:szCs w:val="20"/>
        </w:rPr>
        <w:t xml:space="preserve">7.- COMPROBANTE DE DOMICILIO RECIENTE DEL SOLICITANTE. </w:t>
      </w:r>
    </w:p>
    <w:p w14:paraId="1A61C083" w14:textId="77777777" w:rsidR="00030B6A" w:rsidRPr="00543115" w:rsidRDefault="00030B6A" w:rsidP="00030B6A">
      <w:pPr>
        <w:ind w:left="284"/>
        <w:jc w:val="both"/>
        <w:rPr>
          <w:rFonts w:ascii="Arial" w:hAnsi="Arial" w:cs="Arial"/>
          <w:bCs/>
          <w:i/>
          <w:sz w:val="20"/>
          <w:szCs w:val="20"/>
        </w:rPr>
      </w:pPr>
    </w:p>
    <w:p w14:paraId="332310DF" w14:textId="77777777" w:rsidR="00030B6A" w:rsidRPr="00543115" w:rsidRDefault="00030B6A" w:rsidP="00030B6A">
      <w:pPr>
        <w:ind w:left="284"/>
        <w:jc w:val="both"/>
        <w:rPr>
          <w:rFonts w:ascii="Arial" w:hAnsi="Arial" w:cs="Arial"/>
          <w:bCs/>
          <w:i/>
          <w:sz w:val="20"/>
          <w:szCs w:val="20"/>
        </w:rPr>
      </w:pPr>
      <w:r w:rsidRPr="00543115">
        <w:rPr>
          <w:rFonts w:ascii="Arial" w:hAnsi="Arial" w:cs="Arial"/>
          <w:bCs/>
          <w:i/>
          <w:sz w:val="20"/>
          <w:szCs w:val="20"/>
        </w:rPr>
        <w:t xml:space="preserve">8.- CONSTANCIA DE VERIFICACIÓN Y RECONOCIMIENTO DEL LOCAL COMERCIAL(sic) PUESTO, CASETA O ESPACIO, SUSCRITA POR LA </w:t>
      </w:r>
      <w:r w:rsidRPr="00543115">
        <w:rPr>
          <w:rFonts w:ascii="Arial" w:hAnsi="Arial" w:cs="Arial"/>
          <w:bCs/>
          <w:i/>
          <w:sz w:val="20"/>
          <w:szCs w:val="20"/>
        </w:rPr>
        <w:lastRenderedPageBreak/>
        <w:t xml:space="preserve">ADMINISTRACIÓN DEL MERCADO CORRESPONDIENTE. </w:t>
      </w:r>
    </w:p>
    <w:p w14:paraId="634B0617" w14:textId="77777777" w:rsidR="00030B6A" w:rsidRPr="00543115" w:rsidRDefault="00030B6A" w:rsidP="00030B6A">
      <w:pPr>
        <w:ind w:left="284"/>
        <w:jc w:val="both"/>
        <w:rPr>
          <w:rFonts w:ascii="Arial" w:hAnsi="Arial" w:cs="Arial"/>
          <w:bCs/>
          <w:i/>
          <w:sz w:val="20"/>
          <w:szCs w:val="20"/>
        </w:rPr>
      </w:pPr>
    </w:p>
    <w:p w14:paraId="50357A58" w14:textId="77777777" w:rsidR="00030B6A" w:rsidRPr="00543115" w:rsidRDefault="00030B6A" w:rsidP="00030B6A">
      <w:pPr>
        <w:ind w:left="284"/>
        <w:jc w:val="both"/>
        <w:rPr>
          <w:rFonts w:ascii="Arial" w:hAnsi="Arial" w:cs="Arial"/>
          <w:bCs/>
          <w:i/>
          <w:sz w:val="20"/>
          <w:szCs w:val="20"/>
        </w:rPr>
      </w:pPr>
      <w:r w:rsidRPr="00543115">
        <w:rPr>
          <w:rFonts w:ascii="Arial" w:hAnsi="Arial" w:cs="Arial"/>
          <w:bCs/>
          <w:i/>
          <w:sz w:val="20"/>
          <w:szCs w:val="20"/>
        </w:rPr>
        <w:t xml:space="preserve">9.- DOS TESTIGOS QUE ACREDITEN EL VÍNCULO EXISTENTE ENTRE EL CONCESIONARIO Y EL LEGÍTIMO BENEFICIARIO. </w:t>
      </w:r>
    </w:p>
    <w:p w14:paraId="2EA36194" w14:textId="77777777" w:rsidR="00030B6A" w:rsidRPr="00543115" w:rsidRDefault="00030B6A" w:rsidP="00030B6A">
      <w:pPr>
        <w:ind w:left="284"/>
        <w:jc w:val="both"/>
        <w:rPr>
          <w:rFonts w:ascii="Arial" w:hAnsi="Arial" w:cs="Arial"/>
          <w:bCs/>
          <w:i/>
          <w:sz w:val="20"/>
          <w:szCs w:val="20"/>
        </w:rPr>
      </w:pPr>
    </w:p>
    <w:p w14:paraId="4CE33BEA" w14:textId="77777777" w:rsidR="00030B6A" w:rsidRPr="00543115" w:rsidRDefault="00030B6A" w:rsidP="00030B6A">
      <w:pPr>
        <w:ind w:left="284"/>
        <w:jc w:val="both"/>
        <w:rPr>
          <w:rFonts w:ascii="Arial" w:hAnsi="Arial" w:cs="Arial"/>
          <w:bCs/>
          <w:sz w:val="20"/>
          <w:szCs w:val="20"/>
        </w:rPr>
      </w:pPr>
      <w:r w:rsidRPr="00543115">
        <w:rPr>
          <w:rFonts w:ascii="Arial" w:hAnsi="Arial" w:cs="Arial"/>
          <w:bCs/>
          <w:i/>
          <w:sz w:val="20"/>
          <w:szCs w:val="20"/>
        </w:rPr>
        <w:t>10.- CONSTANCIA DE OPINIÓN EMITIDA POR LA ORGANIZACIÓN O MESA DIRECTIVA, EN CASO DE PERTENECER A ALGUNA.</w:t>
      </w:r>
    </w:p>
    <w:p w14:paraId="447E4EFB" w14:textId="77777777" w:rsidR="00030B6A" w:rsidRPr="00543115" w:rsidRDefault="00030B6A" w:rsidP="00030B6A">
      <w:pPr>
        <w:widowControl/>
        <w:autoSpaceDE/>
        <w:autoSpaceDN/>
        <w:jc w:val="both"/>
        <w:rPr>
          <w:rFonts w:ascii="Arial" w:eastAsia="Arial" w:hAnsi="Arial" w:cs="Arial"/>
          <w:sz w:val="20"/>
          <w:szCs w:val="20"/>
        </w:rPr>
      </w:pPr>
    </w:p>
    <w:p w14:paraId="3CA8DE42" w14:textId="7B0A9502" w:rsidR="00030B6A" w:rsidRPr="00543115" w:rsidRDefault="00030B6A" w:rsidP="00030B6A">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Ahora bien, conforme al numeral 1, del precepto invocado, se cumplen con los requisitos formales de procedencia, entre las cuales destacan la solicitud de la Ciudadana HEIDI </w:t>
      </w:r>
      <w:proofErr w:type="spellStart"/>
      <w:r w:rsidRPr="00543115">
        <w:rPr>
          <w:rFonts w:ascii="Arial" w:eastAsia="Arial" w:hAnsi="Arial" w:cs="Arial"/>
          <w:sz w:val="20"/>
          <w:szCs w:val="20"/>
        </w:rPr>
        <w:t>CHAVEZ</w:t>
      </w:r>
      <w:proofErr w:type="spellEnd"/>
      <w:r w:rsidRPr="00543115">
        <w:rPr>
          <w:rFonts w:ascii="Arial" w:eastAsia="Arial" w:hAnsi="Arial" w:cs="Arial"/>
          <w:sz w:val="20"/>
          <w:szCs w:val="20"/>
        </w:rPr>
        <w:t xml:space="preserve">(sic) MARTÍNEZ, el acta de defunción del progenitor de la promovente, la ratificación de la solicitante, así como su respectiva acta de nacimiento y declaración de los testigos que testifican que la peticionaria es hija de la de cujus, así como el escrito de conformidad del Ciudadano JORGE HUMBERTO </w:t>
      </w:r>
      <w:proofErr w:type="spellStart"/>
      <w:r w:rsidRPr="00543115">
        <w:rPr>
          <w:rFonts w:ascii="Arial" w:eastAsia="Arial" w:hAnsi="Arial" w:cs="Arial"/>
          <w:sz w:val="20"/>
          <w:szCs w:val="20"/>
        </w:rPr>
        <w:t>CHAVEZ</w:t>
      </w:r>
      <w:proofErr w:type="spellEnd"/>
      <w:r w:rsidRPr="00543115">
        <w:rPr>
          <w:rFonts w:ascii="Arial" w:eastAsia="Arial" w:hAnsi="Arial" w:cs="Arial"/>
          <w:sz w:val="20"/>
          <w:szCs w:val="20"/>
        </w:rPr>
        <w:t xml:space="preserve">(sic) </w:t>
      </w:r>
      <w:proofErr w:type="spellStart"/>
      <w:r w:rsidRPr="00543115">
        <w:rPr>
          <w:rFonts w:ascii="Arial" w:eastAsia="Arial" w:hAnsi="Arial" w:cs="Arial"/>
          <w:sz w:val="20"/>
          <w:szCs w:val="20"/>
        </w:rPr>
        <w:t>MARTINEZ</w:t>
      </w:r>
      <w:proofErr w:type="spellEnd"/>
      <w:r w:rsidRPr="00543115">
        <w:rPr>
          <w:rFonts w:ascii="Arial" w:eastAsia="Arial" w:hAnsi="Arial" w:cs="Arial"/>
          <w:sz w:val="20"/>
          <w:szCs w:val="20"/>
        </w:rPr>
        <w:t xml:space="preserve">(sic), de fecha veintitrés de febrero del dos mil veintitrés, debidamente ratificado en la comparecencia de fecha diecinueve de septiembre del año que transcurre y además es la solicitante quien tiene la posesión del puesto fijo número 159, así mismo, está demostrado su relación de parentesco en primer grado en línea recta en primer grado con la extinta </w:t>
      </w:r>
      <w:proofErr w:type="spellStart"/>
      <w:r w:rsidRPr="00543115">
        <w:rPr>
          <w:rFonts w:ascii="Arial" w:eastAsia="Arial" w:hAnsi="Arial" w:cs="Arial"/>
          <w:sz w:val="20"/>
          <w:szCs w:val="20"/>
        </w:rPr>
        <w:t>MONICA</w:t>
      </w:r>
      <w:proofErr w:type="spellEnd"/>
      <w:r w:rsidRPr="00543115">
        <w:rPr>
          <w:rFonts w:ascii="Arial" w:eastAsia="Arial" w:hAnsi="Arial" w:cs="Arial"/>
          <w:sz w:val="20"/>
          <w:szCs w:val="20"/>
        </w:rPr>
        <w:t xml:space="preserve">(sic) VIOLETA </w:t>
      </w:r>
      <w:proofErr w:type="spellStart"/>
      <w:r w:rsidRPr="00543115">
        <w:rPr>
          <w:rFonts w:ascii="Arial" w:eastAsia="Arial" w:hAnsi="Arial" w:cs="Arial"/>
          <w:sz w:val="20"/>
          <w:szCs w:val="20"/>
        </w:rPr>
        <w:t>MARTINEZ</w:t>
      </w:r>
      <w:proofErr w:type="spellEnd"/>
      <w:r w:rsidRPr="00543115">
        <w:rPr>
          <w:rFonts w:ascii="Arial" w:eastAsia="Arial" w:hAnsi="Arial" w:cs="Arial"/>
          <w:sz w:val="20"/>
          <w:szCs w:val="20"/>
        </w:rPr>
        <w:t xml:space="preserve">(sic) TORRES, debidamente acreditado con el acta de nacimiento que obra en autos. Documentales a las que se les concede valor y causan convicción a esta Comisión, en términos de los artículos 1° y 3° de la </w:t>
      </w:r>
      <w:r w:rsidRPr="00543115">
        <w:rPr>
          <w:rFonts w:ascii="Arial" w:eastAsia="Arial" w:hAnsi="Arial" w:cs="Arial"/>
          <w:b/>
          <w:i/>
          <w:sz w:val="20"/>
          <w:szCs w:val="20"/>
        </w:rPr>
        <w:t xml:space="preserve">Ley de Procedimiento y Justicia Administrativa para el Estado de Oaxaca </w:t>
      </w:r>
      <w:r w:rsidRPr="00543115">
        <w:rPr>
          <w:rFonts w:ascii="Arial" w:eastAsia="Arial" w:hAnsi="Arial" w:cs="Arial"/>
          <w:sz w:val="20"/>
          <w:szCs w:val="20"/>
        </w:rPr>
        <w:t xml:space="preserve">y </w:t>
      </w:r>
      <w:r w:rsidRPr="00543115">
        <w:rPr>
          <w:rFonts w:ascii="Arial" w:eastAsia="Arial" w:hAnsi="Arial" w:cs="Arial"/>
          <w:b/>
          <w:i/>
          <w:sz w:val="20"/>
          <w:szCs w:val="20"/>
        </w:rPr>
        <w:t xml:space="preserve">393 y 394 del Código de Procedimientos Civiles Vigente en el Estado, </w:t>
      </w:r>
      <w:r w:rsidRPr="00543115">
        <w:rPr>
          <w:rFonts w:ascii="Arial" w:eastAsia="Arial" w:hAnsi="Arial" w:cs="Arial"/>
          <w:sz w:val="20"/>
          <w:szCs w:val="20"/>
        </w:rPr>
        <w:t xml:space="preserve">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w:t>
      </w:r>
    </w:p>
    <w:p w14:paraId="3563531C" w14:textId="77777777" w:rsidR="00030B6A" w:rsidRPr="00543115" w:rsidRDefault="00030B6A" w:rsidP="00030B6A">
      <w:pPr>
        <w:widowControl/>
        <w:autoSpaceDE/>
        <w:autoSpaceDN/>
        <w:jc w:val="both"/>
        <w:rPr>
          <w:rFonts w:ascii="Arial" w:eastAsia="Arial" w:hAnsi="Arial" w:cs="Arial"/>
          <w:sz w:val="20"/>
          <w:szCs w:val="20"/>
        </w:rPr>
      </w:pPr>
    </w:p>
    <w:p w14:paraId="3E781770" w14:textId="77777777" w:rsidR="00030B6A" w:rsidRPr="00543115" w:rsidRDefault="00030B6A" w:rsidP="00030B6A">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En consecuencia, esta Comisión dictaminadora concluye que el peticionario cumple con los requisitos exigidos por la fracción I de los Lineamientos para Trámites Administrativos de los Mercados Públicos del Municipio de Oaxaca </w:t>
      </w:r>
      <w:r w:rsidRPr="00543115">
        <w:rPr>
          <w:rFonts w:ascii="Arial" w:eastAsia="Arial" w:hAnsi="Arial" w:cs="Arial"/>
          <w:sz w:val="20"/>
          <w:szCs w:val="20"/>
        </w:rPr>
        <w:lastRenderedPageBreak/>
        <w:t xml:space="preserve">de Juárez, publicado en la Gaceta Municipal de Oaxaca de Juárez, el treinta y uno de agosto del año dos mil diecisiete. - - - - - - - - - - - - - - - - - - - </w:t>
      </w:r>
    </w:p>
    <w:p w14:paraId="2027FB5B" w14:textId="77777777" w:rsidR="00030B6A" w:rsidRPr="00543115" w:rsidRDefault="00030B6A" w:rsidP="00030B6A">
      <w:pPr>
        <w:widowControl/>
        <w:autoSpaceDE/>
        <w:autoSpaceDN/>
        <w:jc w:val="both"/>
        <w:rPr>
          <w:rFonts w:ascii="Arial" w:eastAsia="Arial" w:hAnsi="Arial" w:cs="Arial"/>
          <w:sz w:val="20"/>
          <w:szCs w:val="20"/>
        </w:rPr>
      </w:pPr>
    </w:p>
    <w:p w14:paraId="38E29977" w14:textId="37526B94" w:rsidR="00030B6A" w:rsidRPr="00543115" w:rsidRDefault="00030B6A" w:rsidP="00030B6A">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Ahora bien, de acuerdo al orden de prelación conforme lo establece en el artículo 42, del Reglamento de los Mercados Públicos de la Ciudad de Oaxaca, corresponde la sucesión en primer término al cónyuge supérstite o la persona con la que hubiere hecho vida marital, el cual al caso concreto, no es aplicable, en virtud de que no le sobrevive el progenitor de la peticionaria, en el siguiente orden, son los hijos, de los cuales el hermano de la peticionaria, renunció a los derechos que le pudiera corresponder como sucesor, por lo que es la solicitante quien le sigue y además es quien tiene la posesión del puesto fijo número 159, ubicada en el interior del Mercado "20 de noviembre", del Municipio de Oaxaca de Juárez, con giro de "PAN" con número de objeto cuenta 1050000006474, debidamente acreditado con los </w:t>
      </w:r>
      <w:r w:rsidRPr="00543115">
        <w:rPr>
          <w:rFonts w:ascii="Arial" w:eastAsia="Arial" w:hAnsi="Arial" w:cs="Arial"/>
          <w:b/>
          <w:i/>
          <w:sz w:val="20"/>
          <w:szCs w:val="20"/>
        </w:rPr>
        <w:t xml:space="preserve">documentos que obran en autos y la declaración de testigos en el sentido de que es hija de la extinta </w:t>
      </w:r>
      <w:proofErr w:type="spellStart"/>
      <w:r w:rsidRPr="00543115">
        <w:rPr>
          <w:rFonts w:ascii="Arial" w:eastAsia="Arial" w:hAnsi="Arial" w:cs="Arial"/>
          <w:b/>
          <w:i/>
          <w:sz w:val="20"/>
          <w:szCs w:val="20"/>
        </w:rPr>
        <w:t>MONICA</w:t>
      </w:r>
      <w:proofErr w:type="spellEnd"/>
      <w:r w:rsidRPr="00543115">
        <w:rPr>
          <w:rFonts w:ascii="Arial" w:eastAsia="Arial" w:hAnsi="Arial" w:cs="Arial"/>
          <w:b/>
          <w:sz w:val="20"/>
          <w:szCs w:val="20"/>
        </w:rPr>
        <w:t>(sic)</w:t>
      </w:r>
      <w:r w:rsidRPr="00543115">
        <w:rPr>
          <w:rFonts w:ascii="Arial" w:eastAsia="Arial" w:hAnsi="Arial" w:cs="Arial"/>
          <w:b/>
          <w:i/>
          <w:sz w:val="20"/>
          <w:szCs w:val="20"/>
        </w:rPr>
        <w:t xml:space="preserve"> VIOLETA MARTÍNEZ TORRES, saben y les consta que en vida la concesionaria manifestó que la caseta referida es para la hoy peticionaria </w:t>
      </w:r>
      <w:r w:rsidRPr="00543115">
        <w:rPr>
          <w:rFonts w:ascii="Arial" w:eastAsia="Arial" w:hAnsi="Arial" w:cs="Arial"/>
          <w:b/>
          <w:sz w:val="20"/>
          <w:szCs w:val="20"/>
        </w:rPr>
        <w:t xml:space="preserve">HEIDI </w:t>
      </w:r>
      <w:proofErr w:type="spellStart"/>
      <w:r w:rsidRPr="00543115">
        <w:rPr>
          <w:rFonts w:ascii="Arial" w:eastAsia="Arial" w:hAnsi="Arial" w:cs="Arial"/>
          <w:b/>
          <w:sz w:val="20"/>
          <w:szCs w:val="20"/>
        </w:rPr>
        <w:t>CHAVEZ</w:t>
      </w:r>
      <w:proofErr w:type="spellEnd"/>
      <w:r w:rsidRPr="00543115">
        <w:rPr>
          <w:rFonts w:ascii="Arial" w:eastAsia="Arial" w:hAnsi="Arial" w:cs="Arial"/>
          <w:sz w:val="20"/>
          <w:szCs w:val="20"/>
        </w:rPr>
        <w:t>(sic)</w:t>
      </w:r>
      <w:r w:rsidRPr="00543115">
        <w:rPr>
          <w:rFonts w:ascii="Arial" w:eastAsia="Arial" w:hAnsi="Arial" w:cs="Arial"/>
          <w:b/>
          <w:sz w:val="20"/>
          <w:szCs w:val="20"/>
        </w:rPr>
        <w:t xml:space="preserve"> MARTÍNEZ </w:t>
      </w:r>
      <w:r w:rsidRPr="00543115">
        <w:rPr>
          <w:rFonts w:ascii="Arial" w:eastAsia="Arial" w:hAnsi="Arial" w:cs="Arial"/>
          <w:b/>
          <w:i/>
          <w:sz w:val="20"/>
          <w:szCs w:val="20"/>
        </w:rPr>
        <w:t xml:space="preserve">y además es el la que tiene posesión del puesto antes citado.- - - - - </w:t>
      </w:r>
    </w:p>
    <w:p w14:paraId="6826480A" w14:textId="77777777" w:rsidR="00030B6A" w:rsidRPr="00543115" w:rsidRDefault="00030B6A" w:rsidP="00030B6A">
      <w:pPr>
        <w:widowControl/>
        <w:autoSpaceDE/>
        <w:autoSpaceDN/>
        <w:jc w:val="both"/>
        <w:rPr>
          <w:rFonts w:ascii="Arial" w:eastAsia="Arial" w:hAnsi="Arial" w:cs="Arial"/>
          <w:sz w:val="20"/>
          <w:szCs w:val="20"/>
        </w:rPr>
      </w:pPr>
    </w:p>
    <w:p w14:paraId="1FA6915C" w14:textId="12561BA5" w:rsidR="00030B6A" w:rsidRPr="00543115" w:rsidRDefault="00030B6A" w:rsidP="00030B6A">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Es menester mencionar, que la determinación que realiza la Regiduría de Servicios Municipales y de Mercados y Comercio en Vía Pública, de citar a comparecer a la C. HEIDI MARTÍNEZ </w:t>
      </w:r>
      <w:proofErr w:type="spellStart"/>
      <w:r w:rsidRPr="00543115">
        <w:rPr>
          <w:rFonts w:ascii="Arial" w:eastAsia="Arial" w:hAnsi="Arial" w:cs="Arial"/>
          <w:sz w:val="20"/>
          <w:szCs w:val="20"/>
        </w:rPr>
        <w:t>CHAVEZ</w:t>
      </w:r>
      <w:proofErr w:type="spellEnd"/>
      <w:r w:rsidRPr="00543115">
        <w:rPr>
          <w:rFonts w:ascii="Arial" w:eastAsia="Arial" w:hAnsi="Arial" w:cs="Arial"/>
          <w:sz w:val="20"/>
          <w:szCs w:val="20"/>
        </w:rPr>
        <w:t xml:space="preserve">(sic), en aras de sus facultades que le confiere el numeral 5, del apartado VI, de los Lineamientos para Trámites Administrativos de los Mercados Públicos, otorga certeza jurídica a esta Comisión para resolver como lo hace, dado con motivo a ello, se determina que la peticionaria cumple con los requisitos exigidos por la norma, también es innegable establecer que la promovente es descendiente en línea recta en primer grado de la extinta </w:t>
      </w:r>
      <w:proofErr w:type="spellStart"/>
      <w:r w:rsidRPr="00543115">
        <w:rPr>
          <w:rFonts w:ascii="Arial" w:eastAsia="Arial" w:hAnsi="Arial" w:cs="Arial"/>
          <w:sz w:val="20"/>
          <w:szCs w:val="20"/>
        </w:rPr>
        <w:t>MONICA</w:t>
      </w:r>
      <w:proofErr w:type="spellEnd"/>
      <w:r w:rsidRPr="00543115">
        <w:rPr>
          <w:rFonts w:ascii="Arial" w:eastAsia="Arial" w:hAnsi="Arial" w:cs="Arial"/>
          <w:sz w:val="20"/>
          <w:szCs w:val="20"/>
        </w:rPr>
        <w:t xml:space="preserve">(sic) VIOLETA </w:t>
      </w:r>
      <w:proofErr w:type="spellStart"/>
      <w:r w:rsidRPr="00543115">
        <w:rPr>
          <w:rFonts w:ascii="Arial" w:eastAsia="Arial" w:hAnsi="Arial" w:cs="Arial"/>
          <w:sz w:val="20"/>
          <w:szCs w:val="20"/>
        </w:rPr>
        <w:t>MARTINEZ</w:t>
      </w:r>
      <w:proofErr w:type="spellEnd"/>
      <w:r w:rsidRPr="00543115">
        <w:rPr>
          <w:rFonts w:ascii="Arial" w:eastAsia="Arial" w:hAnsi="Arial" w:cs="Arial"/>
          <w:sz w:val="20"/>
          <w:szCs w:val="20"/>
        </w:rPr>
        <w:t xml:space="preserve">(sic) TORRES, </w:t>
      </w:r>
      <w:r w:rsidRPr="00543115">
        <w:rPr>
          <w:rFonts w:ascii="Arial" w:eastAsia="Arial" w:hAnsi="Arial" w:cs="Arial"/>
          <w:i/>
          <w:sz w:val="20"/>
          <w:szCs w:val="20"/>
        </w:rPr>
        <w:t xml:space="preserve">por cuya razón la petición de la SUCESIÓN DE DERECHOS, respecto del puesto fijo número 159, con objeto/contrato 1050000006474, con giro de "PAN" ubicado en el interior del Mercado "20 DE NOVIEMBRE", </w:t>
      </w:r>
      <w:r w:rsidRPr="00543115">
        <w:rPr>
          <w:rFonts w:ascii="Arial" w:eastAsia="Arial" w:hAnsi="Arial" w:cs="Arial"/>
          <w:sz w:val="20"/>
          <w:szCs w:val="20"/>
        </w:rPr>
        <w:t xml:space="preserve">a </w:t>
      </w:r>
      <w:r w:rsidRPr="00543115">
        <w:rPr>
          <w:rFonts w:ascii="Arial" w:eastAsia="Arial" w:hAnsi="Arial" w:cs="Arial"/>
          <w:i/>
          <w:sz w:val="20"/>
          <w:szCs w:val="20"/>
        </w:rPr>
        <w:t xml:space="preserve">nombre de la extinta </w:t>
      </w:r>
      <w:proofErr w:type="spellStart"/>
      <w:r w:rsidRPr="00543115">
        <w:rPr>
          <w:rFonts w:ascii="Arial" w:eastAsia="Arial" w:hAnsi="Arial" w:cs="Arial"/>
          <w:sz w:val="20"/>
          <w:szCs w:val="20"/>
        </w:rPr>
        <w:t>MONICA</w:t>
      </w:r>
      <w:proofErr w:type="spellEnd"/>
      <w:r w:rsidRPr="00543115">
        <w:rPr>
          <w:rFonts w:ascii="Arial" w:eastAsia="Arial" w:hAnsi="Arial" w:cs="Arial"/>
          <w:sz w:val="20"/>
          <w:szCs w:val="20"/>
        </w:rPr>
        <w:t xml:space="preserve">(sic) VIOLETA </w:t>
      </w:r>
      <w:proofErr w:type="spellStart"/>
      <w:r w:rsidRPr="00543115">
        <w:rPr>
          <w:rFonts w:ascii="Arial" w:eastAsia="Arial" w:hAnsi="Arial" w:cs="Arial"/>
          <w:sz w:val="20"/>
          <w:szCs w:val="20"/>
        </w:rPr>
        <w:t>MARTINEZ</w:t>
      </w:r>
      <w:proofErr w:type="spellEnd"/>
      <w:r w:rsidRPr="00543115">
        <w:rPr>
          <w:rFonts w:ascii="Arial" w:eastAsia="Arial" w:hAnsi="Arial" w:cs="Arial"/>
          <w:sz w:val="20"/>
          <w:szCs w:val="20"/>
        </w:rPr>
        <w:t xml:space="preserve">(sic) TORRES, </w:t>
      </w:r>
      <w:r w:rsidRPr="00543115">
        <w:rPr>
          <w:rFonts w:ascii="Arial" w:eastAsia="Arial" w:hAnsi="Arial" w:cs="Arial"/>
          <w:i/>
          <w:sz w:val="20"/>
          <w:szCs w:val="20"/>
        </w:rPr>
        <w:t xml:space="preserve">es procedente conforme </w:t>
      </w:r>
      <w:r w:rsidRPr="00543115">
        <w:rPr>
          <w:rFonts w:ascii="Arial" w:eastAsia="Arial" w:hAnsi="Arial" w:cs="Arial"/>
          <w:sz w:val="20"/>
          <w:szCs w:val="20"/>
        </w:rPr>
        <w:t xml:space="preserve">a </w:t>
      </w:r>
      <w:r w:rsidRPr="00543115">
        <w:rPr>
          <w:rFonts w:ascii="Arial" w:eastAsia="Arial" w:hAnsi="Arial" w:cs="Arial"/>
          <w:i/>
          <w:sz w:val="20"/>
          <w:szCs w:val="20"/>
        </w:rPr>
        <w:t xml:space="preserve">derecho.- - </w:t>
      </w:r>
    </w:p>
    <w:p w14:paraId="54233536" w14:textId="77777777" w:rsidR="00030B6A" w:rsidRPr="00543115" w:rsidRDefault="00030B6A" w:rsidP="00030B6A">
      <w:pPr>
        <w:widowControl/>
        <w:autoSpaceDE/>
        <w:autoSpaceDN/>
        <w:jc w:val="both"/>
        <w:rPr>
          <w:rFonts w:ascii="Arial" w:eastAsia="Arial" w:hAnsi="Arial" w:cs="Arial"/>
          <w:sz w:val="20"/>
          <w:szCs w:val="20"/>
        </w:rPr>
      </w:pPr>
    </w:p>
    <w:p w14:paraId="65BD3AB2" w14:textId="77777777" w:rsidR="00030B6A" w:rsidRPr="00543115" w:rsidRDefault="00030B6A" w:rsidP="00030B6A">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En virtud de lo anteriormente expuesto, con fundamento en lo establecido por los artículos 1, 3, 5, 6 y 17 de la Ley de Procedimiento y Justicia Administrativa para el Estado de Oaxaca, esta </w:t>
      </w:r>
      <w:r w:rsidRPr="00543115">
        <w:rPr>
          <w:rFonts w:ascii="Arial" w:eastAsia="Arial" w:hAnsi="Arial" w:cs="Arial"/>
          <w:sz w:val="20"/>
          <w:szCs w:val="20"/>
        </w:rPr>
        <w:lastRenderedPageBreak/>
        <w:t>Comisión de Mercados y Comercio en Vía Pública, emite el siguiente: - - - - - - - - - - - - - - - -</w:t>
      </w:r>
    </w:p>
    <w:p w14:paraId="2781B5F4" w14:textId="77777777" w:rsidR="00030B6A" w:rsidRPr="00543115" w:rsidRDefault="00030B6A" w:rsidP="00030B6A">
      <w:pPr>
        <w:widowControl/>
        <w:autoSpaceDE/>
        <w:autoSpaceDN/>
        <w:jc w:val="both"/>
        <w:rPr>
          <w:rFonts w:ascii="Arial" w:eastAsia="Arial" w:hAnsi="Arial" w:cs="Arial"/>
          <w:sz w:val="20"/>
          <w:szCs w:val="20"/>
        </w:rPr>
      </w:pPr>
    </w:p>
    <w:p w14:paraId="362E0BB6" w14:textId="77777777" w:rsidR="00030B6A" w:rsidRPr="00543115" w:rsidRDefault="00030B6A" w:rsidP="00030B6A">
      <w:pPr>
        <w:widowControl/>
        <w:autoSpaceDE/>
        <w:autoSpaceDN/>
        <w:jc w:val="center"/>
        <w:rPr>
          <w:rFonts w:ascii="Arial" w:eastAsia="Arial" w:hAnsi="Arial" w:cs="Arial"/>
          <w:sz w:val="20"/>
          <w:szCs w:val="20"/>
        </w:rPr>
      </w:pPr>
      <w:r w:rsidRPr="00543115">
        <w:rPr>
          <w:rFonts w:ascii="Arial" w:eastAsia="Arial" w:hAnsi="Arial" w:cs="Arial"/>
          <w:b/>
          <w:sz w:val="20"/>
          <w:szCs w:val="20"/>
        </w:rPr>
        <w:t>D I C T A M E N</w:t>
      </w:r>
    </w:p>
    <w:p w14:paraId="1F841631" w14:textId="77777777" w:rsidR="00030B6A" w:rsidRPr="00543115" w:rsidRDefault="00030B6A" w:rsidP="00030B6A">
      <w:pPr>
        <w:widowControl/>
        <w:autoSpaceDE/>
        <w:autoSpaceDN/>
        <w:jc w:val="both"/>
        <w:rPr>
          <w:rFonts w:ascii="Arial" w:eastAsia="Arial" w:hAnsi="Arial" w:cs="Arial"/>
          <w:b/>
          <w:i/>
          <w:sz w:val="20"/>
          <w:szCs w:val="20"/>
        </w:rPr>
      </w:pPr>
    </w:p>
    <w:p w14:paraId="29541DCF" w14:textId="77D4D501" w:rsidR="00030B6A" w:rsidRPr="00543115" w:rsidRDefault="00030B6A" w:rsidP="00030B6A">
      <w:pPr>
        <w:widowControl/>
        <w:autoSpaceDE/>
        <w:autoSpaceDN/>
        <w:jc w:val="both"/>
        <w:rPr>
          <w:rFonts w:ascii="Arial" w:eastAsia="Arial" w:hAnsi="Arial" w:cs="Arial"/>
          <w:sz w:val="20"/>
          <w:szCs w:val="20"/>
        </w:rPr>
      </w:pPr>
      <w:proofErr w:type="gramStart"/>
      <w:r w:rsidRPr="00543115">
        <w:rPr>
          <w:rFonts w:ascii="Arial" w:eastAsia="Arial" w:hAnsi="Arial" w:cs="Arial"/>
          <w:b/>
          <w:i/>
          <w:sz w:val="20"/>
          <w:szCs w:val="20"/>
        </w:rPr>
        <w:t>PRIMERO.-</w:t>
      </w:r>
      <w:proofErr w:type="gramEnd"/>
      <w:r w:rsidRPr="00543115">
        <w:rPr>
          <w:rFonts w:ascii="Arial" w:eastAsia="Arial" w:hAnsi="Arial" w:cs="Arial"/>
          <w:b/>
          <w:i/>
          <w:sz w:val="20"/>
          <w:szCs w:val="20"/>
        </w:rPr>
        <w:t xml:space="preserve"> </w:t>
      </w:r>
      <w:r w:rsidRPr="00543115">
        <w:rPr>
          <w:rFonts w:ascii="Arial" w:eastAsia="Arial" w:hAnsi="Arial" w:cs="Arial"/>
          <w:i/>
          <w:sz w:val="20"/>
          <w:szCs w:val="20"/>
        </w:rPr>
        <w:t xml:space="preserve">Se AUTORIZA la SUCESIÓN DE DERECHOS, </w:t>
      </w:r>
      <w:r w:rsidRPr="00543115">
        <w:rPr>
          <w:rFonts w:ascii="Arial" w:eastAsia="Arial" w:hAnsi="Arial" w:cs="Arial"/>
          <w:sz w:val="20"/>
          <w:szCs w:val="20"/>
        </w:rPr>
        <w:t xml:space="preserve">a </w:t>
      </w:r>
      <w:r w:rsidRPr="00543115">
        <w:rPr>
          <w:rFonts w:ascii="Arial" w:eastAsia="Arial" w:hAnsi="Arial" w:cs="Arial"/>
          <w:i/>
          <w:sz w:val="20"/>
          <w:szCs w:val="20"/>
        </w:rPr>
        <w:t xml:space="preserve">favor de la Ciudadana HEIDI </w:t>
      </w:r>
      <w:proofErr w:type="spellStart"/>
      <w:r w:rsidRPr="00543115">
        <w:rPr>
          <w:rFonts w:ascii="Arial" w:eastAsia="Arial" w:hAnsi="Arial" w:cs="Arial"/>
          <w:i/>
          <w:sz w:val="20"/>
          <w:szCs w:val="20"/>
        </w:rPr>
        <w:t>CHAVEZ</w:t>
      </w:r>
      <w:proofErr w:type="spellEnd"/>
      <w:r w:rsidRPr="00543115">
        <w:rPr>
          <w:rFonts w:ascii="Arial" w:eastAsia="Arial" w:hAnsi="Arial" w:cs="Arial"/>
          <w:i/>
          <w:sz w:val="20"/>
          <w:szCs w:val="20"/>
        </w:rPr>
        <w:t xml:space="preserve">(sic) MARTÍNEZ, respecto del puesto fijo número 159, ubicado en el interior del </w:t>
      </w:r>
      <w:r w:rsidRPr="00543115">
        <w:rPr>
          <w:rFonts w:ascii="Arial" w:eastAsia="Arial" w:hAnsi="Arial" w:cs="Arial"/>
          <w:sz w:val="20"/>
          <w:szCs w:val="20"/>
        </w:rPr>
        <w:t xml:space="preserve"> </w:t>
      </w:r>
      <w:r w:rsidRPr="00543115">
        <w:rPr>
          <w:rFonts w:ascii="Arial" w:eastAsia="Arial" w:hAnsi="Arial" w:cs="Arial"/>
          <w:i/>
          <w:sz w:val="20"/>
          <w:szCs w:val="20"/>
        </w:rPr>
        <w:t>Mercado "20 DE NOVIEMBRE", con giro de "PAN", con número de objeto-contrato 1050000006474, en términos del artículo 12 inciso b) del Reglamento de los Mercados Públicos de la Ciudad de Oaxaca; previo el pago de los derechos correspondientes, tal y como lo establece la Ley de Ingresos vigente para el Municipio de Oaxaca de Juárez. - - - - - - - - - - - -</w:t>
      </w:r>
    </w:p>
    <w:p w14:paraId="1B085708" w14:textId="77777777" w:rsidR="00030B6A" w:rsidRPr="00543115" w:rsidRDefault="00030B6A" w:rsidP="00030B6A">
      <w:pPr>
        <w:widowControl/>
        <w:autoSpaceDE/>
        <w:autoSpaceDN/>
        <w:jc w:val="both"/>
        <w:rPr>
          <w:rFonts w:ascii="Arial" w:eastAsia="Arial" w:hAnsi="Arial" w:cs="Arial"/>
          <w:sz w:val="20"/>
          <w:szCs w:val="20"/>
        </w:rPr>
      </w:pPr>
    </w:p>
    <w:p w14:paraId="29FF96AA" w14:textId="77777777" w:rsidR="00030B6A" w:rsidRPr="00543115" w:rsidRDefault="00030B6A" w:rsidP="00030B6A">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SEGUNDO. - </w:t>
      </w:r>
      <w:r w:rsidRPr="00543115">
        <w:rPr>
          <w:rFonts w:ascii="Arial" w:eastAsia="Arial" w:hAnsi="Arial" w:cs="Arial"/>
          <w:i/>
          <w:sz w:val="20"/>
          <w:szCs w:val="20"/>
        </w:rPr>
        <w:t>En el otorgamiento de la presente SUCESIÓN DE DERECHOS, se le hace saber al peticionario las obligaciones que tiene como</w:t>
      </w:r>
      <w:r w:rsidRPr="00543115">
        <w:rPr>
          <w:rFonts w:ascii="Arial" w:eastAsia="Arial" w:hAnsi="Arial" w:cs="Arial"/>
          <w:sz w:val="20"/>
          <w:szCs w:val="20"/>
        </w:rPr>
        <w:t xml:space="preserve"> </w:t>
      </w:r>
      <w:r w:rsidRPr="00543115">
        <w:rPr>
          <w:rFonts w:ascii="Arial" w:eastAsia="Arial" w:hAnsi="Arial" w:cs="Arial"/>
          <w:i/>
          <w:sz w:val="20"/>
          <w:szCs w:val="20"/>
        </w:rPr>
        <w:t>concesionario, ante el Ayuntamiento del Municipio de Oaxaca de Juárez, establecidas en el artículo 45 del Reglamento de los Mercados Públicos de la Ciudad de Oaxaca, y que a continuación se transcribe:</w:t>
      </w:r>
    </w:p>
    <w:p w14:paraId="4D43B98B" w14:textId="77777777" w:rsidR="00030B6A" w:rsidRPr="00543115" w:rsidRDefault="00030B6A" w:rsidP="00030B6A">
      <w:pPr>
        <w:widowControl/>
        <w:autoSpaceDE/>
        <w:autoSpaceDN/>
        <w:jc w:val="both"/>
        <w:rPr>
          <w:rFonts w:ascii="Arial" w:eastAsia="Arial" w:hAnsi="Arial" w:cs="Arial"/>
          <w:sz w:val="20"/>
          <w:szCs w:val="20"/>
        </w:rPr>
      </w:pPr>
    </w:p>
    <w:p w14:paraId="3A31F5C5" w14:textId="77777777" w:rsidR="00030B6A" w:rsidRPr="00543115" w:rsidRDefault="00030B6A" w:rsidP="00030B6A">
      <w:pPr>
        <w:ind w:left="284"/>
        <w:jc w:val="both"/>
        <w:rPr>
          <w:rFonts w:ascii="Arial" w:eastAsia="Arial" w:hAnsi="Arial" w:cs="Arial"/>
          <w:i/>
          <w:sz w:val="20"/>
          <w:szCs w:val="20"/>
        </w:rPr>
      </w:pPr>
      <w:r w:rsidRPr="00543115">
        <w:rPr>
          <w:rFonts w:ascii="Arial" w:eastAsia="Arial" w:hAnsi="Arial" w:cs="Arial"/>
          <w:i/>
          <w:sz w:val="20"/>
          <w:szCs w:val="20"/>
        </w:rPr>
        <w:t>"ARTÍCULO 45.- Los concesionarios de los locales destinados al servicio de Mercado están obligados a:</w:t>
      </w:r>
    </w:p>
    <w:p w14:paraId="29AE4C1A" w14:textId="77777777" w:rsidR="00030B6A" w:rsidRPr="00543115" w:rsidRDefault="00030B6A" w:rsidP="00030B6A">
      <w:pPr>
        <w:jc w:val="both"/>
        <w:rPr>
          <w:rFonts w:ascii="Arial" w:eastAsia="Arial" w:hAnsi="Arial" w:cs="Arial"/>
          <w:i/>
          <w:sz w:val="20"/>
          <w:szCs w:val="20"/>
        </w:rPr>
      </w:pPr>
    </w:p>
    <w:p w14:paraId="1EAA4A81" w14:textId="77777777" w:rsidR="00030B6A" w:rsidRPr="00543115" w:rsidRDefault="00030B6A" w:rsidP="00030B6A">
      <w:pPr>
        <w:ind w:left="284"/>
        <w:jc w:val="both"/>
        <w:rPr>
          <w:rFonts w:ascii="Arial" w:eastAsia="Arial" w:hAnsi="Arial" w:cs="Arial"/>
          <w:i/>
          <w:sz w:val="20"/>
          <w:szCs w:val="20"/>
        </w:rPr>
      </w:pPr>
      <w:r w:rsidRPr="00543115">
        <w:rPr>
          <w:rFonts w:ascii="Arial" w:eastAsia="Arial" w:hAnsi="Arial" w:cs="Arial"/>
          <w:i/>
          <w:sz w:val="20"/>
          <w:szCs w:val="20"/>
        </w:rPr>
        <w:t xml:space="preserve">FRACCIÓN I.- Cuidar el mayor orden y moralidad dentro de los mismos, destinándolos exclusivamente al fin para el que fueron concesionados. </w:t>
      </w:r>
    </w:p>
    <w:p w14:paraId="05F8EE2A" w14:textId="77777777" w:rsidR="00030B6A" w:rsidRPr="00543115" w:rsidRDefault="00030B6A" w:rsidP="00030B6A">
      <w:pPr>
        <w:ind w:left="284"/>
        <w:jc w:val="both"/>
        <w:rPr>
          <w:rFonts w:ascii="Arial" w:eastAsia="Arial" w:hAnsi="Arial" w:cs="Arial"/>
          <w:i/>
          <w:sz w:val="20"/>
          <w:szCs w:val="20"/>
        </w:rPr>
      </w:pPr>
    </w:p>
    <w:p w14:paraId="39D576AF" w14:textId="77777777" w:rsidR="00030B6A" w:rsidRPr="00543115" w:rsidRDefault="00030B6A" w:rsidP="00030B6A">
      <w:pPr>
        <w:ind w:left="284"/>
        <w:jc w:val="both"/>
        <w:rPr>
          <w:rFonts w:ascii="Arial" w:eastAsia="Arial" w:hAnsi="Arial" w:cs="Arial"/>
          <w:i/>
          <w:sz w:val="20"/>
          <w:szCs w:val="20"/>
        </w:rPr>
      </w:pPr>
      <w:r w:rsidRPr="00543115">
        <w:rPr>
          <w:rFonts w:ascii="Arial" w:eastAsia="Arial" w:hAnsi="Arial" w:cs="Arial"/>
          <w:i/>
          <w:sz w:val="20"/>
          <w:szCs w:val="20"/>
        </w:rPr>
        <w:t>FRACCIÓN II.- Respetar las áreas y espacios concesionados conforme al Artículo 17 y al plano autorizado para el efecto.</w:t>
      </w:r>
    </w:p>
    <w:p w14:paraId="4D36DE9B" w14:textId="77777777" w:rsidR="00030B6A" w:rsidRPr="00543115" w:rsidRDefault="00030B6A" w:rsidP="00030B6A">
      <w:pPr>
        <w:ind w:left="284"/>
        <w:jc w:val="both"/>
        <w:rPr>
          <w:rFonts w:ascii="Arial" w:eastAsia="Arial" w:hAnsi="Arial" w:cs="Arial"/>
          <w:i/>
          <w:sz w:val="20"/>
          <w:szCs w:val="20"/>
        </w:rPr>
      </w:pPr>
    </w:p>
    <w:p w14:paraId="4D06C1A4" w14:textId="77777777" w:rsidR="00030B6A" w:rsidRPr="00543115" w:rsidRDefault="00030B6A" w:rsidP="00030B6A">
      <w:pPr>
        <w:ind w:left="284"/>
        <w:jc w:val="both"/>
        <w:rPr>
          <w:rFonts w:ascii="Arial" w:eastAsia="Arial" w:hAnsi="Arial" w:cs="Arial"/>
          <w:i/>
          <w:sz w:val="20"/>
          <w:szCs w:val="20"/>
        </w:rPr>
      </w:pPr>
      <w:r w:rsidRPr="00543115">
        <w:rPr>
          <w:rFonts w:ascii="Arial" w:eastAsia="Arial" w:hAnsi="Arial" w:cs="Arial"/>
          <w:i/>
          <w:sz w:val="20"/>
          <w:szCs w:val="20"/>
        </w:rPr>
        <w:t xml:space="preserve">FRACCIÓN III.- Tratar al público con la consideración debida. </w:t>
      </w:r>
    </w:p>
    <w:p w14:paraId="173F888C" w14:textId="77777777" w:rsidR="00030B6A" w:rsidRPr="00543115" w:rsidRDefault="00030B6A" w:rsidP="00030B6A">
      <w:pPr>
        <w:ind w:left="284"/>
        <w:jc w:val="both"/>
        <w:rPr>
          <w:rFonts w:ascii="Arial" w:eastAsia="Arial" w:hAnsi="Arial" w:cs="Arial"/>
          <w:i/>
          <w:sz w:val="20"/>
          <w:szCs w:val="20"/>
        </w:rPr>
      </w:pPr>
    </w:p>
    <w:p w14:paraId="7B661FC6" w14:textId="77777777" w:rsidR="00030B6A" w:rsidRPr="00543115" w:rsidRDefault="00030B6A" w:rsidP="00030B6A">
      <w:pPr>
        <w:ind w:left="284"/>
        <w:jc w:val="both"/>
        <w:rPr>
          <w:rFonts w:ascii="Arial" w:eastAsia="Arial" w:hAnsi="Arial" w:cs="Arial"/>
          <w:i/>
          <w:sz w:val="20"/>
          <w:szCs w:val="20"/>
        </w:rPr>
      </w:pPr>
      <w:r w:rsidRPr="00543115">
        <w:rPr>
          <w:rFonts w:ascii="Arial" w:eastAsia="Arial" w:hAnsi="Arial" w:cs="Arial"/>
          <w:i/>
          <w:sz w:val="20"/>
          <w:szCs w:val="20"/>
        </w:rPr>
        <w:t>FRACCIÓN IV.- Utilizar un lenguaje decente.</w:t>
      </w:r>
    </w:p>
    <w:p w14:paraId="17DDE29F" w14:textId="77777777" w:rsidR="00030B6A" w:rsidRPr="00543115" w:rsidRDefault="00030B6A" w:rsidP="00030B6A">
      <w:pPr>
        <w:ind w:left="284"/>
        <w:jc w:val="both"/>
        <w:rPr>
          <w:rFonts w:ascii="Arial" w:eastAsia="Arial" w:hAnsi="Arial" w:cs="Arial"/>
          <w:i/>
          <w:sz w:val="20"/>
          <w:szCs w:val="20"/>
        </w:rPr>
      </w:pPr>
    </w:p>
    <w:p w14:paraId="364BB29F" w14:textId="77777777" w:rsidR="00030B6A" w:rsidRPr="00543115" w:rsidRDefault="00030B6A" w:rsidP="00030B6A">
      <w:pPr>
        <w:ind w:left="284"/>
        <w:jc w:val="both"/>
        <w:rPr>
          <w:rFonts w:ascii="Arial" w:eastAsia="Arial" w:hAnsi="Arial" w:cs="Arial"/>
          <w:i/>
          <w:sz w:val="20"/>
          <w:szCs w:val="20"/>
        </w:rPr>
      </w:pPr>
      <w:r w:rsidRPr="00543115">
        <w:rPr>
          <w:rFonts w:ascii="Arial" w:eastAsia="Arial" w:hAnsi="Arial" w:cs="Arial"/>
          <w:i/>
          <w:sz w:val="20"/>
          <w:szCs w:val="20"/>
        </w:rPr>
        <w:t>FRACCIÓN V.- Mantener limpieza absoluta en el interior y exterior inmediato al local concesionado.</w:t>
      </w:r>
    </w:p>
    <w:p w14:paraId="111054D5" w14:textId="77777777" w:rsidR="00030B6A" w:rsidRPr="00543115" w:rsidRDefault="00030B6A" w:rsidP="00030B6A">
      <w:pPr>
        <w:ind w:left="284"/>
        <w:jc w:val="both"/>
        <w:rPr>
          <w:rFonts w:ascii="Arial" w:eastAsia="Arial" w:hAnsi="Arial" w:cs="Arial"/>
          <w:i/>
          <w:sz w:val="20"/>
          <w:szCs w:val="20"/>
        </w:rPr>
      </w:pPr>
    </w:p>
    <w:p w14:paraId="3A932567" w14:textId="77777777" w:rsidR="00030B6A" w:rsidRPr="00543115" w:rsidRDefault="00030B6A" w:rsidP="00030B6A">
      <w:pPr>
        <w:ind w:left="284"/>
        <w:jc w:val="both"/>
        <w:rPr>
          <w:rFonts w:ascii="Arial" w:eastAsia="Arial" w:hAnsi="Arial" w:cs="Arial"/>
          <w:i/>
          <w:sz w:val="20"/>
          <w:szCs w:val="20"/>
        </w:rPr>
      </w:pPr>
      <w:r w:rsidRPr="00543115">
        <w:rPr>
          <w:rFonts w:ascii="Arial" w:eastAsia="Arial" w:hAnsi="Arial" w:cs="Arial"/>
          <w:i/>
          <w:sz w:val="20"/>
          <w:szCs w:val="20"/>
        </w:rPr>
        <w:t xml:space="preserve">FRACCIÓN </w:t>
      </w:r>
      <w:proofErr w:type="gramStart"/>
      <w:r w:rsidRPr="00543115">
        <w:rPr>
          <w:rFonts w:ascii="Arial" w:eastAsia="Arial" w:hAnsi="Arial" w:cs="Arial"/>
          <w:i/>
          <w:sz w:val="20"/>
          <w:szCs w:val="20"/>
        </w:rPr>
        <w:t>VI.-</w:t>
      </w:r>
      <w:proofErr w:type="gramEnd"/>
      <w:r w:rsidRPr="00543115">
        <w:rPr>
          <w:rFonts w:ascii="Arial" w:eastAsia="Arial" w:hAnsi="Arial" w:cs="Arial"/>
          <w:i/>
          <w:sz w:val="20"/>
          <w:szCs w:val="20"/>
        </w:rPr>
        <w:t xml:space="preserve"> No acopiar ni aglomerar mercancías en los mostradores a mayor altura que la permitida (3 metros del piso).</w:t>
      </w:r>
    </w:p>
    <w:p w14:paraId="3A0EB8D6" w14:textId="77777777" w:rsidR="00030B6A" w:rsidRPr="00543115" w:rsidRDefault="00030B6A" w:rsidP="00030B6A">
      <w:pPr>
        <w:ind w:left="284"/>
        <w:jc w:val="both"/>
        <w:rPr>
          <w:rFonts w:ascii="Arial" w:eastAsia="Arial" w:hAnsi="Arial" w:cs="Arial"/>
          <w:i/>
          <w:sz w:val="20"/>
          <w:szCs w:val="20"/>
        </w:rPr>
      </w:pPr>
    </w:p>
    <w:p w14:paraId="61D5AA1B" w14:textId="77777777" w:rsidR="00030B6A" w:rsidRPr="00543115" w:rsidRDefault="00030B6A" w:rsidP="00030B6A">
      <w:pPr>
        <w:ind w:left="284"/>
        <w:jc w:val="both"/>
        <w:rPr>
          <w:rFonts w:ascii="Arial" w:eastAsia="Arial" w:hAnsi="Arial" w:cs="Arial"/>
          <w:i/>
          <w:sz w:val="20"/>
          <w:szCs w:val="20"/>
        </w:rPr>
      </w:pPr>
      <w:r w:rsidRPr="00543115">
        <w:rPr>
          <w:rFonts w:ascii="Arial" w:eastAsia="Arial" w:hAnsi="Arial" w:cs="Arial"/>
          <w:i/>
          <w:sz w:val="20"/>
          <w:szCs w:val="20"/>
        </w:rPr>
        <w:t xml:space="preserve">FRACCIÓN VII.- No utilizar fuego ni substancias inflamables con excepción de las personas que expenden alimentos. </w:t>
      </w:r>
    </w:p>
    <w:p w14:paraId="5CEBA8C5" w14:textId="77777777" w:rsidR="00030B6A" w:rsidRPr="00543115" w:rsidRDefault="00030B6A" w:rsidP="00030B6A">
      <w:pPr>
        <w:ind w:left="284"/>
        <w:jc w:val="both"/>
        <w:rPr>
          <w:rFonts w:ascii="Arial" w:eastAsia="Arial" w:hAnsi="Arial" w:cs="Arial"/>
          <w:i/>
          <w:sz w:val="20"/>
          <w:szCs w:val="20"/>
        </w:rPr>
      </w:pPr>
    </w:p>
    <w:p w14:paraId="57B67B09" w14:textId="77777777" w:rsidR="00030B6A" w:rsidRPr="00543115" w:rsidRDefault="00030B6A" w:rsidP="00030B6A">
      <w:pPr>
        <w:ind w:left="284"/>
        <w:jc w:val="both"/>
        <w:rPr>
          <w:rFonts w:ascii="Arial" w:eastAsia="Arial" w:hAnsi="Arial" w:cs="Arial"/>
          <w:i/>
          <w:sz w:val="20"/>
          <w:szCs w:val="20"/>
        </w:rPr>
      </w:pPr>
      <w:r w:rsidRPr="00543115">
        <w:rPr>
          <w:rFonts w:ascii="Arial" w:eastAsia="Arial" w:hAnsi="Arial" w:cs="Arial"/>
          <w:i/>
          <w:sz w:val="20"/>
          <w:szCs w:val="20"/>
        </w:rPr>
        <w:t xml:space="preserve">FRACCIÓN VIII.- Los horarios de cierre y </w:t>
      </w:r>
      <w:r w:rsidRPr="00543115">
        <w:rPr>
          <w:rFonts w:ascii="Arial" w:eastAsia="Arial" w:hAnsi="Arial" w:cs="Arial"/>
          <w:i/>
          <w:sz w:val="20"/>
          <w:szCs w:val="20"/>
        </w:rPr>
        <w:lastRenderedPageBreak/>
        <w:t xml:space="preserve">apertura se hará de acuerdo a las costumbres y necesidades de cada mercado. </w:t>
      </w:r>
    </w:p>
    <w:p w14:paraId="0E9AF093" w14:textId="77777777" w:rsidR="00030B6A" w:rsidRPr="00543115" w:rsidRDefault="00030B6A" w:rsidP="00030B6A">
      <w:pPr>
        <w:ind w:left="284"/>
        <w:jc w:val="both"/>
        <w:rPr>
          <w:rFonts w:ascii="Arial" w:eastAsia="Arial" w:hAnsi="Arial" w:cs="Arial"/>
          <w:i/>
          <w:sz w:val="20"/>
          <w:szCs w:val="20"/>
        </w:rPr>
      </w:pPr>
    </w:p>
    <w:p w14:paraId="690BE4E2" w14:textId="77777777" w:rsidR="00030B6A" w:rsidRPr="00543115" w:rsidRDefault="00030B6A" w:rsidP="00030B6A">
      <w:pPr>
        <w:ind w:left="284"/>
        <w:jc w:val="both"/>
        <w:rPr>
          <w:rFonts w:ascii="Arial" w:eastAsia="Arial" w:hAnsi="Arial" w:cs="Arial"/>
          <w:i/>
          <w:sz w:val="20"/>
          <w:szCs w:val="20"/>
        </w:rPr>
      </w:pPr>
      <w:r w:rsidRPr="00543115">
        <w:rPr>
          <w:rFonts w:ascii="Arial" w:eastAsia="Arial" w:hAnsi="Arial" w:cs="Arial"/>
          <w:i/>
          <w:sz w:val="20"/>
          <w:szCs w:val="20"/>
        </w:rPr>
        <w:t>FRACCIÓN IX.- Mantener abierta diariamente la caseta, local o espacio consignado a fin de que se cumplan con el destino para el cual fue designado.</w:t>
      </w:r>
    </w:p>
    <w:p w14:paraId="085895C3" w14:textId="77777777" w:rsidR="00030B6A" w:rsidRPr="00543115" w:rsidRDefault="00030B6A" w:rsidP="00030B6A">
      <w:pPr>
        <w:ind w:left="284"/>
        <w:jc w:val="both"/>
        <w:rPr>
          <w:rFonts w:ascii="Arial" w:eastAsia="Arial" w:hAnsi="Arial" w:cs="Arial"/>
          <w:i/>
          <w:sz w:val="20"/>
          <w:szCs w:val="20"/>
        </w:rPr>
      </w:pPr>
    </w:p>
    <w:p w14:paraId="4975FD48" w14:textId="77777777" w:rsidR="00030B6A" w:rsidRPr="00543115" w:rsidRDefault="00030B6A" w:rsidP="00030B6A">
      <w:pPr>
        <w:ind w:left="284"/>
        <w:jc w:val="both"/>
        <w:rPr>
          <w:rFonts w:ascii="Arial" w:eastAsia="Arial" w:hAnsi="Arial" w:cs="Arial"/>
          <w:i/>
          <w:sz w:val="20"/>
          <w:szCs w:val="20"/>
        </w:rPr>
      </w:pPr>
      <w:r w:rsidRPr="00543115">
        <w:rPr>
          <w:rFonts w:ascii="Arial" w:eastAsia="Arial" w:hAnsi="Arial" w:cs="Arial"/>
          <w:i/>
          <w:sz w:val="20"/>
          <w:szCs w:val="20"/>
        </w:rPr>
        <w:t xml:space="preserve">FRACCIÓN X.- No expender bebidas embriagantes en los puestos que expendan alimentos, únicamente se permitirá la venta de cerveza acompañándose de alimentos hasta tres cervezas por cada comensal. </w:t>
      </w:r>
    </w:p>
    <w:p w14:paraId="4E8289C6" w14:textId="77777777" w:rsidR="00030B6A" w:rsidRPr="00543115" w:rsidRDefault="00030B6A" w:rsidP="00030B6A">
      <w:pPr>
        <w:ind w:left="284"/>
        <w:jc w:val="both"/>
        <w:rPr>
          <w:rFonts w:ascii="Arial" w:eastAsia="Arial" w:hAnsi="Arial" w:cs="Arial"/>
          <w:i/>
          <w:sz w:val="20"/>
          <w:szCs w:val="20"/>
        </w:rPr>
      </w:pPr>
    </w:p>
    <w:p w14:paraId="00EC49E0" w14:textId="77777777" w:rsidR="00030B6A" w:rsidRPr="00543115" w:rsidRDefault="00030B6A" w:rsidP="00030B6A">
      <w:pPr>
        <w:ind w:left="284"/>
        <w:jc w:val="both"/>
        <w:rPr>
          <w:rFonts w:ascii="Arial" w:eastAsia="Arial" w:hAnsi="Arial" w:cs="Arial"/>
          <w:bCs/>
          <w:i/>
          <w:sz w:val="20"/>
          <w:szCs w:val="20"/>
        </w:rPr>
      </w:pPr>
      <w:r w:rsidRPr="00543115">
        <w:rPr>
          <w:rFonts w:ascii="Arial" w:eastAsia="Arial" w:hAnsi="Arial" w:cs="Arial"/>
          <w:i/>
          <w:sz w:val="20"/>
          <w:szCs w:val="20"/>
        </w:rPr>
        <w:t>FRACCIÓN XI.- Tener en su establecimiento recipientes adecuados para depositar la basura y entregarla a sus recolectores</w:t>
      </w:r>
      <w:r w:rsidRPr="00543115">
        <w:rPr>
          <w:rFonts w:ascii="Arial" w:eastAsia="Arial" w:hAnsi="Arial" w:cs="Arial"/>
          <w:bCs/>
          <w:i/>
          <w:sz w:val="20"/>
          <w:szCs w:val="20"/>
        </w:rPr>
        <w:t>(sic)</w:t>
      </w:r>
    </w:p>
    <w:p w14:paraId="03DABACB" w14:textId="77777777" w:rsidR="00030B6A" w:rsidRPr="00543115" w:rsidRDefault="00030B6A" w:rsidP="00030B6A">
      <w:pPr>
        <w:ind w:left="284"/>
        <w:jc w:val="both"/>
        <w:rPr>
          <w:rFonts w:ascii="Arial" w:eastAsia="Arial" w:hAnsi="Arial" w:cs="Arial"/>
          <w:i/>
          <w:sz w:val="20"/>
          <w:szCs w:val="20"/>
        </w:rPr>
      </w:pPr>
    </w:p>
    <w:p w14:paraId="793CBBDC" w14:textId="77777777" w:rsidR="00030B6A" w:rsidRPr="00543115" w:rsidRDefault="00030B6A" w:rsidP="00030B6A">
      <w:pPr>
        <w:ind w:left="284"/>
        <w:jc w:val="both"/>
        <w:rPr>
          <w:rFonts w:ascii="Arial" w:eastAsia="Arial" w:hAnsi="Arial" w:cs="Arial"/>
          <w:i/>
          <w:sz w:val="20"/>
          <w:szCs w:val="20"/>
        </w:rPr>
      </w:pPr>
      <w:r w:rsidRPr="00543115">
        <w:rPr>
          <w:rFonts w:ascii="Arial" w:eastAsia="Arial" w:hAnsi="Arial" w:cs="Arial"/>
          <w:i/>
          <w:sz w:val="20"/>
          <w:szCs w:val="20"/>
        </w:rPr>
        <w:t>FRACCIÓN XII.- No ingerir bebidas embriagantes dentro de los locales, espacios, puestos o casetas concesionadas."</w:t>
      </w:r>
    </w:p>
    <w:p w14:paraId="29FFE283" w14:textId="77777777" w:rsidR="00030B6A" w:rsidRPr="00543115" w:rsidRDefault="00030B6A" w:rsidP="00030B6A">
      <w:pPr>
        <w:widowControl/>
        <w:autoSpaceDE/>
        <w:autoSpaceDN/>
        <w:jc w:val="both"/>
        <w:rPr>
          <w:rFonts w:ascii="Arial" w:eastAsia="Arial" w:hAnsi="Arial" w:cs="Arial"/>
          <w:sz w:val="20"/>
          <w:szCs w:val="20"/>
        </w:rPr>
      </w:pPr>
    </w:p>
    <w:p w14:paraId="58A19248" w14:textId="77777777" w:rsidR="00030B6A" w:rsidRPr="00543115" w:rsidRDefault="00030B6A" w:rsidP="00030B6A">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TERCERO.- </w:t>
      </w:r>
      <w:r w:rsidRPr="00543115">
        <w:rPr>
          <w:rFonts w:ascii="Arial" w:eastAsia="Arial" w:hAnsi="Arial" w:cs="Arial"/>
          <w:i/>
          <w:sz w:val="20"/>
          <w:szCs w:val="20"/>
        </w:rPr>
        <w:t xml:space="preserve">Se le hace del conocimiento al Ciudadana HEIDI </w:t>
      </w:r>
      <w:proofErr w:type="spellStart"/>
      <w:r w:rsidRPr="00543115">
        <w:rPr>
          <w:rFonts w:ascii="Arial" w:eastAsia="Arial" w:hAnsi="Arial" w:cs="Arial"/>
          <w:i/>
          <w:sz w:val="20"/>
          <w:szCs w:val="20"/>
        </w:rPr>
        <w:t>CHAVEZ</w:t>
      </w:r>
      <w:proofErr w:type="spellEnd"/>
      <w:r w:rsidRPr="00543115">
        <w:rPr>
          <w:rFonts w:ascii="Arial" w:eastAsia="Arial" w:hAnsi="Arial" w:cs="Arial"/>
          <w:sz w:val="20"/>
          <w:szCs w:val="20"/>
        </w:rPr>
        <w:t>(sic)</w:t>
      </w:r>
      <w:r w:rsidRPr="00543115">
        <w:rPr>
          <w:rFonts w:ascii="Arial" w:eastAsia="Arial" w:hAnsi="Arial" w:cs="Arial"/>
          <w:i/>
          <w:sz w:val="20"/>
          <w:szCs w:val="20"/>
        </w:rPr>
        <w:t xml:space="preserve"> MARTÍNEZ, que toda información que refiera </w:t>
      </w:r>
      <w:r w:rsidRPr="00543115">
        <w:rPr>
          <w:rFonts w:ascii="Arial" w:eastAsia="Arial" w:hAnsi="Arial" w:cs="Arial"/>
          <w:sz w:val="20"/>
          <w:szCs w:val="20"/>
        </w:rPr>
        <w:t xml:space="preserve">a </w:t>
      </w:r>
      <w:r w:rsidRPr="00543115">
        <w:rPr>
          <w:rFonts w:ascii="Arial" w:eastAsia="Arial" w:hAnsi="Arial" w:cs="Arial"/>
          <w:i/>
          <w:sz w:val="20"/>
          <w:szCs w:val="20"/>
        </w:rPr>
        <w:t>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 - - - - - - - - - - - - -</w:t>
      </w:r>
    </w:p>
    <w:p w14:paraId="4975B410" w14:textId="77777777" w:rsidR="00030B6A" w:rsidRPr="00543115" w:rsidRDefault="00030B6A" w:rsidP="00030B6A">
      <w:pPr>
        <w:widowControl/>
        <w:autoSpaceDE/>
        <w:autoSpaceDN/>
        <w:jc w:val="both"/>
        <w:rPr>
          <w:rFonts w:ascii="Arial" w:eastAsia="Arial" w:hAnsi="Arial" w:cs="Arial"/>
          <w:sz w:val="20"/>
          <w:szCs w:val="20"/>
        </w:rPr>
      </w:pPr>
    </w:p>
    <w:p w14:paraId="4389B6D5" w14:textId="77777777" w:rsidR="00030B6A" w:rsidRPr="00543115" w:rsidRDefault="00030B6A" w:rsidP="00030B6A">
      <w:pPr>
        <w:widowControl/>
        <w:autoSpaceDE/>
        <w:autoSpaceDN/>
        <w:jc w:val="both"/>
        <w:rPr>
          <w:rFonts w:ascii="Arial" w:eastAsia="Arial" w:hAnsi="Arial" w:cs="Arial"/>
          <w:sz w:val="20"/>
          <w:szCs w:val="20"/>
        </w:rPr>
      </w:pPr>
      <w:proofErr w:type="gramStart"/>
      <w:r w:rsidRPr="00543115">
        <w:rPr>
          <w:rFonts w:ascii="Arial" w:eastAsia="Arial" w:hAnsi="Arial" w:cs="Arial"/>
          <w:b/>
          <w:i/>
          <w:sz w:val="20"/>
          <w:szCs w:val="20"/>
        </w:rPr>
        <w:t>CUARTO.-</w:t>
      </w:r>
      <w:proofErr w:type="gramEnd"/>
      <w:r w:rsidRPr="00543115">
        <w:rPr>
          <w:rFonts w:ascii="Arial" w:eastAsia="Arial" w:hAnsi="Arial" w:cs="Arial"/>
          <w:b/>
          <w:i/>
          <w:sz w:val="20"/>
          <w:szCs w:val="20"/>
        </w:rPr>
        <w:t xml:space="preserve"> </w:t>
      </w:r>
      <w:r w:rsidRPr="00543115">
        <w:rPr>
          <w:rFonts w:ascii="Arial" w:eastAsia="Arial" w:hAnsi="Arial" w:cs="Arial"/>
          <w:i/>
          <w:sz w:val="20"/>
          <w:szCs w:val="20"/>
        </w:rPr>
        <w:t>El Honorable Ayuntamiento de Oaxaca de Juárez, a través de la Dirección de Mercados, supervisará que el concesionario se apegue a las normas establecidas, de tal modo que, se garantice la generalidad, suficiencia, regularidad y seguridad del servicio. - - - - - - - - -</w:t>
      </w:r>
    </w:p>
    <w:p w14:paraId="1537EE3C" w14:textId="77777777" w:rsidR="00030B6A" w:rsidRPr="00543115" w:rsidRDefault="00030B6A" w:rsidP="00030B6A">
      <w:pPr>
        <w:widowControl/>
        <w:autoSpaceDE/>
        <w:autoSpaceDN/>
        <w:jc w:val="both"/>
        <w:rPr>
          <w:rFonts w:ascii="Arial" w:eastAsia="Arial" w:hAnsi="Arial" w:cs="Arial"/>
          <w:sz w:val="20"/>
          <w:szCs w:val="20"/>
        </w:rPr>
      </w:pPr>
    </w:p>
    <w:p w14:paraId="1DBB3A02" w14:textId="77777777" w:rsidR="00030B6A" w:rsidRPr="00543115" w:rsidRDefault="00030B6A" w:rsidP="00030B6A">
      <w:pPr>
        <w:widowControl/>
        <w:autoSpaceDE/>
        <w:autoSpaceDN/>
        <w:jc w:val="both"/>
        <w:rPr>
          <w:rFonts w:ascii="Arial" w:eastAsia="Arial" w:hAnsi="Arial" w:cs="Arial"/>
          <w:sz w:val="20"/>
          <w:szCs w:val="20"/>
        </w:rPr>
      </w:pPr>
      <w:proofErr w:type="gramStart"/>
      <w:r w:rsidRPr="00543115">
        <w:rPr>
          <w:rFonts w:ascii="Arial" w:eastAsia="Arial" w:hAnsi="Arial" w:cs="Arial"/>
          <w:b/>
          <w:i/>
          <w:sz w:val="20"/>
          <w:szCs w:val="20"/>
        </w:rPr>
        <w:t>QUINTO.-</w:t>
      </w:r>
      <w:proofErr w:type="gramEnd"/>
      <w:r w:rsidRPr="00543115">
        <w:rPr>
          <w:rFonts w:ascii="Arial" w:eastAsia="Arial" w:hAnsi="Arial" w:cs="Arial"/>
          <w:b/>
          <w:i/>
          <w:sz w:val="20"/>
          <w:szCs w:val="20"/>
        </w:rPr>
        <w:t xml:space="preserve"> </w:t>
      </w:r>
      <w:r w:rsidRPr="00543115">
        <w:rPr>
          <w:rFonts w:ascii="Arial" w:eastAsia="Arial" w:hAnsi="Arial" w:cs="Arial"/>
          <w:i/>
          <w:sz w:val="20"/>
          <w:szCs w:val="20"/>
        </w:rPr>
        <w:t xml:space="preserve">Se le hace saber al concesionario que es causa de revocación de la concesión, cualquiera de las establecidas en el artículo 15 del Reglamento de los Mercados Públicos de la Ciudad de Oaxaca. - - - - - - - - - - - - - - - - - - - - - </w:t>
      </w:r>
    </w:p>
    <w:p w14:paraId="32AD19C5" w14:textId="77777777" w:rsidR="00030B6A" w:rsidRPr="00543115" w:rsidRDefault="00030B6A" w:rsidP="00030B6A">
      <w:pPr>
        <w:widowControl/>
        <w:autoSpaceDE/>
        <w:autoSpaceDN/>
        <w:jc w:val="both"/>
        <w:rPr>
          <w:rFonts w:ascii="Arial" w:eastAsia="Arial" w:hAnsi="Arial" w:cs="Arial"/>
          <w:sz w:val="20"/>
          <w:szCs w:val="20"/>
        </w:rPr>
      </w:pPr>
    </w:p>
    <w:p w14:paraId="35C27980" w14:textId="77777777" w:rsidR="00030B6A" w:rsidRPr="00543115" w:rsidRDefault="00030B6A" w:rsidP="00030B6A">
      <w:pPr>
        <w:widowControl/>
        <w:autoSpaceDE/>
        <w:autoSpaceDN/>
        <w:jc w:val="both"/>
        <w:rPr>
          <w:rFonts w:ascii="Arial" w:eastAsia="Arial" w:hAnsi="Arial" w:cs="Arial"/>
          <w:sz w:val="20"/>
          <w:szCs w:val="20"/>
        </w:rPr>
      </w:pPr>
      <w:proofErr w:type="gramStart"/>
      <w:r w:rsidRPr="00543115">
        <w:rPr>
          <w:rFonts w:ascii="Arial" w:eastAsia="Arial" w:hAnsi="Arial" w:cs="Arial"/>
          <w:b/>
          <w:i/>
          <w:sz w:val="20"/>
          <w:szCs w:val="20"/>
        </w:rPr>
        <w:t>SEXTO.-</w:t>
      </w:r>
      <w:proofErr w:type="gramEnd"/>
      <w:r w:rsidRPr="00543115">
        <w:rPr>
          <w:rFonts w:ascii="Arial" w:eastAsia="Arial" w:hAnsi="Arial" w:cs="Arial"/>
          <w:b/>
          <w:i/>
          <w:sz w:val="20"/>
          <w:szCs w:val="20"/>
        </w:rPr>
        <w:t xml:space="preserve"> </w:t>
      </w:r>
      <w:r w:rsidRPr="00543115">
        <w:rPr>
          <w:rFonts w:ascii="Arial" w:eastAsia="Arial" w:hAnsi="Arial" w:cs="Arial"/>
          <w:i/>
          <w:sz w:val="20"/>
          <w:szCs w:val="20"/>
        </w:rPr>
        <w:t xml:space="preserve">Gírese oficio al Secretario de Gobierno y al titular de la Dirección de Mercados del Municipio de Oaxaca de Juárez, </w:t>
      </w:r>
      <w:r w:rsidRPr="00543115">
        <w:rPr>
          <w:rFonts w:ascii="Arial" w:eastAsia="Arial" w:hAnsi="Arial" w:cs="Arial"/>
          <w:sz w:val="20"/>
          <w:szCs w:val="20"/>
        </w:rPr>
        <w:t xml:space="preserve">a </w:t>
      </w:r>
      <w:r w:rsidRPr="00543115">
        <w:rPr>
          <w:rFonts w:ascii="Arial" w:eastAsia="Arial" w:hAnsi="Arial" w:cs="Arial"/>
          <w:i/>
          <w:sz w:val="20"/>
          <w:szCs w:val="20"/>
        </w:rPr>
        <w:t xml:space="preserve">efecto de continuar con los trámites administrativos correspondientes y dar cumplimiento al presente dictamen en el ámbito de sus atribuciones. - - - - </w:t>
      </w:r>
    </w:p>
    <w:p w14:paraId="00BC02AA" w14:textId="77777777" w:rsidR="00030B6A" w:rsidRPr="00543115" w:rsidRDefault="00030B6A" w:rsidP="00030B6A">
      <w:pPr>
        <w:widowControl/>
        <w:autoSpaceDE/>
        <w:autoSpaceDN/>
        <w:jc w:val="both"/>
        <w:rPr>
          <w:rFonts w:ascii="Arial" w:eastAsia="Arial" w:hAnsi="Arial" w:cs="Arial"/>
          <w:sz w:val="20"/>
          <w:szCs w:val="20"/>
        </w:rPr>
      </w:pPr>
    </w:p>
    <w:p w14:paraId="47BEDB18" w14:textId="77777777" w:rsidR="00030B6A" w:rsidRPr="00543115" w:rsidRDefault="00030B6A" w:rsidP="00030B6A">
      <w:pPr>
        <w:widowControl/>
        <w:autoSpaceDE/>
        <w:autoSpaceDN/>
        <w:jc w:val="both"/>
        <w:rPr>
          <w:rFonts w:ascii="Arial" w:eastAsia="Arial" w:hAnsi="Arial" w:cs="Arial"/>
          <w:i/>
          <w:sz w:val="20"/>
          <w:szCs w:val="20"/>
        </w:rPr>
      </w:pPr>
      <w:proofErr w:type="gramStart"/>
      <w:r w:rsidRPr="00543115">
        <w:rPr>
          <w:rFonts w:ascii="Arial" w:eastAsia="Arial" w:hAnsi="Arial" w:cs="Arial"/>
          <w:b/>
          <w:i/>
          <w:sz w:val="20"/>
          <w:szCs w:val="20"/>
        </w:rPr>
        <w:t>SÉPTIMO.-</w:t>
      </w:r>
      <w:proofErr w:type="gramEnd"/>
      <w:r w:rsidRPr="00543115">
        <w:rPr>
          <w:rFonts w:ascii="Arial" w:eastAsia="Arial" w:hAnsi="Arial" w:cs="Arial"/>
          <w:b/>
          <w:i/>
          <w:sz w:val="20"/>
          <w:szCs w:val="20"/>
        </w:rPr>
        <w:t xml:space="preserve"> </w:t>
      </w:r>
      <w:r w:rsidRPr="00543115">
        <w:rPr>
          <w:rFonts w:ascii="Arial" w:eastAsia="Arial" w:hAnsi="Arial" w:cs="Arial"/>
          <w:i/>
          <w:sz w:val="20"/>
          <w:szCs w:val="20"/>
        </w:rPr>
        <w:t xml:space="preserve">Instrúyase al titular de la Dirección de Mercados del Municipio de Oaxaca de Juárez, </w:t>
      </w:r>
      <w:r w:rsidRPr="00543115">
        <w:rPr>
          <w:rFonts w:ascii="Arial" w:eastAsia="Arial" w:hAnsi="Arial" w:cs="Arial"/>
          <w:i/>
          <w:sz w:val="20"/>
          <w:szCs w:val="20"/>
        </w:rPr>
        <w:lastRenderedPageBreak/>
        <w:t xml:space="preserve">para efectos de que, dentro del término de diez días hábiles, contados </w:t>
      </w:r>
      <w:r w:rsidRPr="00543115">
        <w:rPr>
          <w:rFonts w:ascii="Arial" w:eastAsia="Arial" w:hAnsi="Arial" w:cs="Arial"/>
          <w:sz w:val="20"/>
          <w:szCs w:val="20"/>
        </w:rPr>
        <w:t xml:space="preserve">a </w:t>
      </w:r>
      <w:r w:rsidRPr="00543115">
        <w:rPr>
          <w:rFonts w:ascii="Arial" w:eastAsia="Arial" w:hAnsi="Arial" w:cs="Arial"/>
          <w:i/>
          <w:sz w:val="20"/>
          <w:szCs w:val="20"/>
        </w:rPr>
        <w:t xml:space="preserve">partir de que le sea notificado el contenido del presente dictamen, genere la orden de pago por concepto de autorización de SUCESIÓN DE DERECHOS. - - </w:t>
      </w:r>
    </w:p>
    <w:p w14:paraId="7FE80F6B" w14:textId="77777777" w:rsidR="00030B6A" w:rsidRPr="00543115" w:rsidRDefault="00030B6A" w:rsidP="00030B6A">
      <w:pPr>
        <w:widowControl/>
        <w:autoSpaceDE/>
        <w:autoSpaceDN/>
        <w:jc w:val="both"/>
        <w:rPr>
          <w:rFonts w:ascii="Arial" w:eastAsia="Arial" w:hAnsi="Arial" w:cs="Arial"/>
          <w:sz w:val="20"/>
          <w:szCs w:val="20"/>
        </w:rPr>
      </w:pPr>
    </w:p>
    <w:p w14:paraId="04A4702A" w14:textId="391AA43B" w:rsidR="00030B6A" w:rsidRPr="00543115" w:rsidRDefault="00030B6A" w:rsidP="00030B6A">
      <w:pPr>
        <w:widowControl/>
        <w:autoSpaceDE/>
        <w:autoSpaceDN/>
        <w:jc w:val="both"/>
        <w:rPr>
          <w:rFonts w:ascii="Arial" w:eastAsia="Arial" w:hAnsi="Arial" w:cs="Arial"/>
          <w:i/>
          <w:sz w:val="20"/>
          <w:szCs w:val="20"/>
        </w:rPr>
      </w:pPr>
      <w:proofErr w:type="gramStart"/>
      <w:r w:rsidRPr="00543115">
        <w:rPr>
          <w:rFonts w:ascii="Arial" w:eastAsia="Arial" w:hAnsi="Arial" w:cs="Arial"/>
          <w:b/>
          <w:i/>
          <w:sz w:val="20"/>
          <w:szCs w:val="20"/>
        </w:rPr>
        <w:t>OCTAVO.-</w:t>
      </w:r>
      <w:proofErr w:type="gramEnd"/>
      <w:r w:rsidRPr="00543115">
        <w:rPr>
          <w:rFonts w:ascii="Arial" w:eastAsia="Arial" w:hAnsi="Arial" w:cs="Arial"/>
          <w:b/>
          <w:i/>
          <w:sz w:val="20"/>
          <w:szCs w:val="20"/>
        </w:rPr>
        <w:t xml:space="preserve"> </w:t>
      </w:r>
      <w:r w:rsidRPr="00543115">
        <w:rPr>
          <w:rFonts w:ascii="Arial" w:eastAsia="Arial" w:hAnsi="Arial" w:cs="Arial"/>
          <w:i/>
          <w:sz w:val="20"/>
          <w:szCs w:val="20"/>
        </w:rPr>
        <w:t xml:space="preserve">Notifíquese </w:t>
      </w:r>
      <w:r w:rsidRPr="00543115">
        <w:rPr>
          <w:rFonts w:ascii="Arial" w:eastAsia="Arial" w:hAnsi="Arial" w:cs="Arial"/>
          <w:sz w:val="20"/>
          <w:szCs w:val="20"/>
        </w:rPr>
        <w:t xml:space="preserve">a </w:t>
      </w:r>
      <w:r w:rsidRPr="00543115">
        <w:rPr>
          <w:rFonts w:ascii="Arial" w:eastAsia="Arial" w:hAnsi="Arial" w:cs="Arial"/>
          <w:i/>
          <w:sz w:val="20"/>
          <w:szCs w:val="20"/>
        </w:rPr>
        <w:t xml:space="preserve">la Ciudadana HEIDI </w:t>
      </w:r>
      <w:proofErr w:type="spellStart"/>
      <w:r w:rsidRPr="00543115">
        <w:rPr>
          <w:rFonts w:ascii="Arial" w:eastAsia="Arial" w:hAnsi="Arial" w:cs="Arial"/>
          <w:i/>
          <w:sz w:val="20"/>
          <w:szCs w:val="20"/>
        </w:rPr>
        <w:t>CHAVEZ</w:t>
      </w:r>
      <w:proofErr w:type="spellEnd"/>
      <w:r w:rsidRPr="00543115">
        <w:rPr>
          <w:rFonts w:ascii="Arial" w:eastAsia="Arial" w:hAnsi="Arial" w:cs="Arial"/>
          <w:sz w:val="20"/>
          <w:szCs w:val="20"/>
        </w:rPr>
        <w:t>(sic)</w:t>
      </w:r>
      <w:r w:rsidRPr="00543115">
        <w:rPr>
          <w:rFonts w:ascii="Arial" w:eastAsia="Arial" w:hAnsi="Arial" w:cs="Arial"/>
          <w:i/>
          <w:sz w:val="20"/>
          <w:szCs w:val="20"/>
        </w:rPr>
        <w:t xml:space="preserve"> MARTÍNEZ, que cuenta con un plazo de QUINCE DÍAS HÁBILES, para que acuda </w:t>
      </w:r>
      <w:r w:rsidRPr="00543115">
        <w:rPr>
          <w:rFonts w:ascii="Arial" w:eastAsia="Arial" w:hAnsi="Arial" w:cs="Arial"/>
          <w:sz w:val="20"/>
          <w:szCs w:val="20"/>
        </w:rPr>
        <w:t xml:space="preserve">a </w:t>
      </w:r>
      <w:r w:rsidRPr="00543115">
        <w:rPr>
          <w:rFonts w:ascii="Arial" w:eastAsia="Arial" w:hAnsi="Arial" w:cs="Arial"/>
          <w:i/>
          <w:sz w:val="20"/>
          <w:szCs w:val="20"/>
        </w:rPr>
        <w:t xml:space="preserve">realizar el pago que se le genere por concepto del trámite correspondiente, término que empezará </w:t>
      </w:r>
      <w:r w:rsidRPr="00543115">
        <w:rPr>
          <w:rFonts w:ascii="Arial" w:eastAsia="Arial" w:hAnsi="Arial" w:cs="Arial"/>
          <w:sz w:val="20"/>
          <w:szCs w:val="20"/>
        </w:rPr>
        <w:t xml:space="preserve">a </w:t>
      </w:r>
      <w:r w:rsidRPr="00543115">
        <w:rPr>
          <w:rFonts w:ascii="Arial" w:eastAsia="Arial" w:hAnsi="Arial" w:cs="Arial"/>
          <w:i/>
          <w:sz w:val="20"/>
          <w:szCs w:val="20"/>
        </w:rPr>
        <w:t xml:space="preserve">computarse </w:t>
      </w:r>
      <w:r w:rsidRPr="00543115">
        <w:rPr>
          <w:rFonts w:ascii="Arial" w:eastAsia="Arial" w:hAnsi="Arial" w:cs="Arial"/>
          <w:sz w:val="20"/>
          <w:szCs w:val="20"/>
        </w:rPr>
        <w:t xml:space="preserve">a </w:t>
      </w:r>
      <w:r w:rsidRPr="00543115">
        <w:rPr>
          <w:rFonts w:ascii="Arial" w:eastAsia="Arial" w:hAnsi="Arial" w:cs="Arial"/>
          <w:i/>
          <w:sz w:val="20"/>
          <w:szCs w:val="20"/>
        </w:rPr>
        <w:t xml:space="preserve">partir de la recepción de la orden de pago, apercibiendo </w:t>
      </w:r>
      <w:r w:rsidRPr="00543115">
        <w:rPr>
          <w:rFonts w:ascii="Arial" w:eastAsia="Arial" w:hAnsi="Arial" w:cs="Arial"/>
          <w:sz w:val="20"/>
          <w:szCs w:val="20"/>
        </w:rPr>
        <w:t xml:space="preserve">a </w:t>
      </w:r>
      <w:r w:rsidRPr="00543115">
        <w:rPr>
          <w:rFonts w:ascii="Arial" w:eastAsia="Arial" w:hAnsi="Arial" w:cs="Arial"/>
          <w:i/>
          <w:sz w:val="20"/>
          <w:szCs w:val="20"/>
        </w:rPr>
        <w:t xml:space="preserve">la interesada que en caso de no hacerlo quedará sin efecto el presente dictamen, así como la orden de pago que se genere. - - - - - - - - - - - - - </w:t>
      </w:r>
    </w:p>
    <w:p w14:paraId="336FAB23" w14:textId="77777777" w:rsidR="00030B6A" w:rsidRPr="00543115" w:rsidRDefault="00030B6A" w:rsidP="00030B6A">
      <w:pPr>
        <w:widowControl/>
        <w:autoSpaceDE/>
        <w:autoSpaceDN/>
        <w:jc w:val="both"/>
        <w:rPr>
          <w:rFonts w:ascii="Arial" w:eastAsia="Arial" w:hAnsi="Arial" w:cs="Arial"/>
          <w:sz w:val="20"/>
          <w:szCs w:val="20"/>
        </w:rPr>
      </w:pPr>
    </w:p>
    <w:p w14:paraId="5E053A2D" w14:textId="77777777" w:rsidR="00030B6A" w:rsidRPr="00543115" w:rsidRDefault="00030B6A" w:rsidP="00030B6A">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NOVENO. - </w:t>
      </w:r>
      <w:r w:rsidRPr="00543115">
        <w:rPr>
          <w:rFonts w:ascii="Arial" w:eastAsia="Arial" w:hAnsi="Arial" w:cs="Arial"/>
          <w:i/>
          <w:sz w:val="20"/>
          <w:szCs w:val="20"/>
        </w:rPr>
        <w:t>NOTIFÍQUESE Y CÚMPLASE. - - - -</w:t>
      </w:r>
    </w:p>
    <w:p w14:paraId="49C1D8DF" w14:textId="52C64768" w:rsidR="00723CB6" w:rsidRPr="00543115" w:rsidRDefault="00723CB6" w:rsidP="00E71321">
      <w:pPr>
        <w:jc w:val="both"/>
        <w:rPr>
          <w:noProof/>
          <w:sz w:val="20"/>
          <w:szCs w:val="20"/>
          <w:lang w:eastAsia="es-MX"/>
        </w:rPr>
      </w:pPr>
    </w:p>
    <w:p w14:paraId="342EA625" w14:textId="77777777" w:rsidR="00030B6A" w:rsidRPr="00543115" w:rsidRDefault="00030B6A" w:rsidP="00030B6A">
      <w:pPr>
        <w:jc w:val="both"/>
        <w:rPr>
          <w:rFonts w:ascii="Arial" w:hAnsi="Arial" w:cs="Arial"/>
          <w:sz w:val="20"/>
          <w:szCs w:val="20"/>
        </w:rPr>
      </w:pPr>
      <w:r w:rsidRPr="00543115">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7CA8A5A4" w14:textId="77777777" w:rsidR="00030B6A" w:rsidRPr="00543115" w:rsidRDefault="00030B6A" w:rsidP="00030B6A">
      <w:pPr>
        <w:pStyle w:val="Textoindependiente"/>
        <w:jc w:val="both"/>
        <w:rPr>
          <w:rFonts w:ascii="Arial" w:hAnsi="Arial" w:cs="Arial"/>
          <w:b/>
          <w:bCs/>
        </w:rPr>
      </w:pPr>
    </w:p>
    <w:p w14:paraId="6CE77A5D" w14:textId="77777777" w:rsidR="00030B6A" w:rsidRPr="00543115" w:rsidRDefault="00030B6A" w:rsidP="00030B6A">
      <w:pPr>
        <w:jc w:val="both"/>
        <w:rPr>
          <w:noProof/>
          <w:sz w:val="20"/>
          <w:szCs w:val="20"/>
          <w:lang w:eastAsia="es-MX"/>
        </w:rPr>
      </w:pPr>
      <w:r w:rsidRPr="00543115">
        <w:rPr>
          <w:rFonts w:ascii="Arial" w:hAnsi="Arial" w:cs="Arial"/>
          <w:b/>
          <w:bCs/>
          <w:sz w:val="20"/>
          <w:szCs w:val="20"/>
        </w:rPr>
        <w:t>DADO EN EL SALÓN DE CABILDO “PORFIRIO DÍAZ MORI” DEL HONORABLE AYUNTAMIENTO DEL MUNICIPIO DE OAXACA DE JUÁREZ, EL DÍA VEINTITRÉS DE MAYO DEL AÑO DOS MIL VEINTICUATRO. ENCARGADA DE DESPACHO DE LA PRESIDENCIA MUNICIPAL, JUDITH CARREÑO HERNÁNDEZ. SECRETARIA MUNICIPAL DE OAXACA DE JUÁREZ, EDITH ELENA RODRÍGUEZ ESCOBAR.</w:t>
      </w:r>
    </w:p>
    <w:p w14:paraId="1D52F9BF" w14:textId="2F6FA4CC" w:rsidR="00723CB6" w:rsidRPr="00543115" w:rsidRDefault="00723CB6" w:rsidP="00E71321">
      <w:pPr>
        <w:jc w:val="both"/>
        <w:rPr>
          <w:noProof/>
          <w:sz w:val="20"/>
          <w:szCs w:val="20"/>
          <w:lang w:eastAsia="es-MX"/>
        </w:rPr>
      </w:pPr>
    </w:p>
    <w:p w14:paraId="3D6E99C0" w14:textId="6911F89A" w:rsidR="00723CB6" w:rsidRPr="00543115" w:rsidRDefault="00030B6A" w:rsidP="00E71321">
      <w:pPr>
        <w:jc w:val="both"/>
        <w:rPr>
          <w:noProof/>
          <w:sz w:val="20"/>
          <w:szCs w:val="20"/>
          <w:lang w:eastAsia="es-MX"/>
        </w:rPr>
      </w:pPr>
      <w:r w:rsidRPr="00543115">
        <w:rPr>
          <w:noProof/>
          <w:lang w:eastAsia="es-MX"/>
        </w:rPr>
        <w:drawing>
          <wp:anchor distT="0" distB="0" distL="114300" distR="114300" simplePos="0" relativeHeight="251716096" behindDoc="1" locked="0" layoutInCell="1" allowOverlap="1" wp14:anchorId="122EC294" wp14:editId="4D562A48">
            <wp:simplePos x="0" y="0"/>
            <wp:positionH relativeFrom="column">
              <wp:posOffset>4445</wp:posOffset>
            </wp:positionH>
            <wp:positionV relativeFrom="paragraph">
              <wp:posOffset>42545</wp:posOffset>
            </wp:positionV>
            <wp:extent cx="2735580" cy="265430"/>
            <wp:effectExtent l="0" t="0" r="7620" b="127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35580" cy="265430"/>
                    </a:xfrm>
                    <a:prstGeom prst="rect">
                      <a:avLst/>
                    </a:prstGeom>
                  </pic:spPr>
                </pic:pic>
              </a:graphicData>
            </a:graphic>
          </wp:anchor>
        </w:drawing>
      </w:r>
    </w:p>
    <w:p w14:paraId="741323AC" w14:textId="77777777" w:rsidR="00853E60" w:rsidRPr="00543115" w:rsidRDefault="00853E60" w:rsidP="00853E60">
      <w:pPr>
        <w:jc w:val="both"/>
        <w:rPr>
          <w:rFonts w:ascii="Arial" w:eastAsia="Arial" w:hAnsi="Arial" w:cs="Arial"/>
          <w:sz w:val="20"/>
          <w:szCs w:val="20"/>
          <w:lang w:val="es-ES"/>
        </w:rPr>
      </w:pPr>
      <w:r w:rsidRPr="00543115">
        <w:rPr>
          <w:rFonts w:ascii="Arial" w:eastAsia="Arial" w:hAnsi="Arial" w:cs="Arial"/>
          <w:b/>
          <w:sz w:val="20"/>
          <w:szCs w:val="20"/>
          <w:lang w:val="es-ES"/>
        </w:rPr>
        <w:t>JUDITH CARREÑO HERNÁNDEZ</w:t>
      </w:r>
      <w:r w:rsidRPr="0054311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1D4C663D" w14:textId="77777777" w:rsidR="00853E60" w:rsidRPr="00543115" w:rsidRDefault="00853E60" w:rsidP="00853E60">
      <w:pPr>
        <w:jc w:val="both"/>
        <w:rPr>
          <w:rFonts w:ascii="Arial" w:eastAsia="Arial" w:hAnsi="Arial" w:cs="Arial"/>
          <w:sz w:val="10"/>
          <w:szCs w:val="10"/>
          <w:lang w:val="es-ES"/>
        </w:rPr>
      </w:pPr>
    </w:p>
    <w:p w14:paraId="16FAE33E" w14:textId="77777777" w:rsidR="00853E60" w:rsidRPr="00543115" w:rsidRDefault="00853E60" w:rsidP="00853E60">
      <w:pPr>
        <w:jc w:val="both"/>
        <w:rPr>
          <w:rFonts w:ascii="Arial" w:hAnsi="Arial" w:cs="Arial"/>
          <w:sz w:val="20"/>
          <w:szCs w:val="20"/>
        </w:rPr>
      </w:pPr>
      <w:r w:rsidRPr="00543115">
        <w:rPr>
          <w:rFonts w:ascii="Arial" w:eastAsia="Arial" w:hAnsi="Arial" w:cs="Arial"/>
          <w:sz w:val="20"/>
          <w:szCs w:val="20"/>
          <w:lang w:val="es-ES"/>
        </w:rPr>
        <w:t xml:space="preserve">Que el </w:t>
      </w:r>
      <w:r w:rsidRPr="00543115">
        <w:rPr>
          <w:rFonts w:ascii="Arial" w:eastAsia="Calibri" w:hAnsi="Arial" w:cs="Arial"/>
          <w:sz w:val="20"/>
          <w:szCs w:val="20"/>
          <w:lang w:val="es-ES"/>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w:t>
      </w:r>
      <w:r w:rsidRPr="00543115">
        <w:rPr>
          <w:rFonts w:ascii="Arial" w:eastAsia="Calibri" w:hAnsi="Arial" w:cs="Arial"/>
          <w:sz w:val="20"/>
          <w:szCs w:val="20"/>
          <w:lang w:val="es-ES"/>
        </w:rPr>
        <w:lastRenderedPageBreak/>
        <w:t>3, 4 y 5 del Reglamento de la Gaceta del Municipio de Oaxaca de Juárez</w:t>
      </w:r>
      <w:r w:rsidRPr="00543115">
        <w:rPr>
          <w:rFonts w:ascii="Arial" w:hAnsi="Arial" w:cs="Arial"/>
          <w:sz w:val="20"/>
          <w:szCs w:val="20"/>
        </w:rPr>
        <w:t>; en sesión Ordinaria de Cabildo de fecha veintitrés de mayo de dos mil veinticuatro, tuvo a bien aprobar y expedir el siguiente:</w:t>
      </w:r>
    </w:p>
    <w:p w14:paraId="31EC7407" w14:textId="77777777" w:rsidR="00853E60" w:rsidRPr="00543115" w:rsidRDefault="00853E60" w:rsidP="00853E60">
      <w:pPr>
        <w:jc w:val="both"/>
        <w:rPr>
          <w:noProof/>
          <w:sz w:val="20"/>
          <w:szCs w:val="20"/>
          <w:lang w:eastAsia="es-MX"/>
        </w:rPr>
      </w:pPr>
    </w:p>
    <w:p w14:paraId="572BF45A" w14:textId="51F38080" w:rsidR="00853E60" w:rsidRPr="00543115" w:rsidRDefault="00853E60" w:rsidP="00853E60">
      <w:pPr>
        <w:jc w:val="center"/>
        <w:outlineLvl w:val="0"/>
        <w:rPr>
          <w:rFonts w:ascii="Arial" w:hAnsi="Arial" w:cs="Arial"/>
          <w:b/>
          <w:bCs/>
          <w:sz w:val="20"/>
          <w:szCs w:val="20"/>
        </w:rPr>
      </w:pPr>
      <w:r w:rsidRPr="00543115">
        <w:rPr>
          <w:rFonts w:ascii="Arial" w:hAnsi="Arial" w:cs="Arial"/>
          <w:b/>
          <w:sz w:val="20"/>
          <w:szCs w:val="20"/>
        </w:rPr>
        <w:t>DICTAMEN CDEyMR/156/2024</w:t>
      </w:r>
    </w:p>
    <w:p w14:paraId="2DAE2619" w14:textId="792D8668" w:rsidR="00723CB6" w:rsidRPr="00543115" w:rsidRDefault="00723CB6" w:rsidP="00E71321">
      <w:pPr>
        <w:jc w:val="both"/>
        <w:rPr>
          <w:noProof/>
          <w:sz w:val="20"/>
          <w:szCs w:val="20"/>
          <w:lang w:eastAsia="es-MX"/>
        </w:rPr>
      </w:pPr>
    </w:p>
    <w:p w14:paraId="594AD541" w14:textId="77777777" w:rsidR="00853E60" w:rsidRPr="00543115" w:rsidRDefault="00853E60" w:rsidP="00853E60">
      <w:pPr>
        <w:widowControl/>
        <w:autoSpaceDE/>
        <w:autoSpaceDN/>
        <w:jc w:val="center"/>
        <w:rPr>
          <w:rFonts w:ascii="Arial" w:eastAsia="Arial" w:hAnsi="Arial" w:cs="Arial"/>
          <w:b/>
          <w:sz w:val="20"/>
          <w:szCs w:val="20"/>
        </w:rPr>
      </w:pPr>
      <w:r w:rsidRPr="00543115">
        <w:rPr>
          <w:rFonts w:ascii="Arial" w:eastAsia="Arial" w:hAnsi="Arial" w:cs="Arial"/>
          <w:b/>
          <w:sz w:val="20"/>
          <w:szCs w:val="20"/>
        </w:rPr>
        <w:t>C O N S I D E R A N D O S</w:t>
      </w:r>
    </w:p>
    <w:p w14:paraId="26E40425" w14:textId="77777777" w:rsidR="00853E60" w:rsidRPr="00543115" w:rsidRDefault="00853E60" w:rsidP="00853E60">
      <w:pPr>
        <w:widowControl/>
        <w:autoSpaceDE/>
        <w:autoSpaceDN/>
        <w:jc w:val="both"/>
        <w:rPr>
          <w:rFonts w:ascii="Arial" w:eastAsia="Arial" w:hAnsi="Arial" w:cs="Arial"/>
          <w:sz w:val="20"/>
          <w:szCs w:val="20"/>
        </w:rPr>
      </w:pPr>
    </w:p>
    <w:p w14:paraId="147FB7A4" w14:textId="14B78FEB" w:rsidR="00853E60" w:rsidRPr="00543115" w:rsidRDefault="00853E60" w:rsidP="00853E60">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PRIMERO.- </w:t>
      </w:r>
      <w:r w:rsidRPr="00543115">
        <w:rPr>
          <w:rFonts w:ascii="Arial" w:eastAsia="Arial" w:hAnsi="Arial" w:cs="Arial"/>
          <w:sz w:val="20"/>
          <w:szCs w:val="20"/>
        </w:rPr>
        <w:t xml:space="preserve">Esta Comisión de Desarrollo Económico y Mejora Regulatoria es competente para resolver el presunto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w:t>
      </w:r>
      <w:r w:rsidRPr="00543115">
        <w:rPr>
          <w:rFonts w:ascii="Arial" w:eastAsia="Arial" w:hAnsi="Arial" w:cs="Arial"/>
          <w:b/>
          <w:sz w:val="20"/>
          <w:szCs w:val="20"/>
        </w:rPr>
        <w:t>5, 7</w:t>
      </w:r>
      <w:r w:rsidRPr="00543115">
        <w:rPr>
          <w:rFonts w:ascii="Arial" w:eastAsia="Arial" w:hAnsi="Arial" w:cs="Arial"/>
          <w:sz w:val="20"/>
          <w:szCs w:val="20"/>
        </w:rPr>
        <w:t xml:space="preserve">, </w:t>
      </w:r>
      <w:r w:rsidRPr="00543115">
        <w:rPr>
          <w:rFonts w:ascii="Arial" w:eastAsia="Arial" w:hAnsi="Arial" w:cs="Arial"/>
          <w:b/>
          <w:sz w:val="20"/>
          <w:szCs w:val="20"/>
        </w:rPr>
        <w:t xml:space="preserve">16, 18, 80, 81, 82, 83 y 84 </w:t>
      </w:r>
      <w:r w:rsidRPr="00543115">
        <w:rPr>
          <w:rFonts w:ascii="Arial" w:eastAsia="Arial" w:hAnsi="Arial" w:cs="Arial"/>
          <w:sz w:val="20"/>
          <w:szCs w:val="20"/>
        </w:rPr>
        <w:t>del Reglamento de Establecimientos Comerciales, Industriales y de Servicios del Municipio de Oaxaca de Juárez</w:t>
      </w:r>
      <w:r w:rsidR="00E35C91" w:rsidRPr="00543115">
        <w:rPr>
          <w:rFonts w:ascii="Arial" w:eastAsia="Arial" w:hAnsi="Arial" w:cs="Arial"/>
          <w:sz w:val="20"/>
          <w:szCs w:val="20"/>
        </w:rPr>
        <w:t>(sic)</w:t>
      </w:r>
      <w:r w:rsidRPr="00543115">
        <w:rPr>
          <w:rFonts w:ascii="Arial" w:eastAsia="Arial" w:hAnsi="Arial" w:cs="Arial"/>
          <w:sz w:val="20"/>
          <w:szCs w:val="20"/>
        </w:rPr>
        <w:t xml:space="preserve"> </w:t>
      </w:r>
    </w:p>
    <w:p w14:paraId="02B4CAE6" w14:textId="77777777" w:rsidR="00853E60" w:rsidRPr="00543115" w:rsidRDefault="00853E60" w:rsidP="00853E60">
      <w:pPr>
        <w:widowControl/>
        <w:autoSpaceDE/>
        <w:autoSpaceDN/>
        <w:jc w:val="both"/>
        <w:rPr>
          <w:rFonts w:ascii="Arial" w:eastAsia="Arial" w:hAnsi="Arial" w:cs="Arial"/>
          <w:sz w:val="20"/>
          <w:szCs w:val="20"/>
        </w:rPr>
      </w:pPr>
    </w:p>
    <w:p w14:paraId="6CD8957F" w14:textId="77777777" w:rsidR="00853E60" w:rsidRPr="00543115" w:rsidRDefault="00853E60" w:rsidP="00853E60">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SEGUNDO. - </w:t>
      </w:r>
      <w:r w:rsidRPr="00543115">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4BEC0EF7" w14:textId="77777777" w:rsidR="00853E60" w:rsidRPr="00543115" w:rsidRDefault="00853E60" w:rsidP="00853E60">
      <w:pPr>
        <w:widowControl/>
        <w:autoSpaceDE/>
        <w:autoSpaceDN/>
        <w:jc w:val="both"/>
        <w:rPr>
          <w:rFonts w:ascii="Arial" w:eastAsia="Arial" w:hAnsi="Arial" w:cs="Arial"/>
          <w:sz w:val="20"/>
          <w:szCs w:val="20"/>
        </w:rPr>
      </w:pPr>
    </w:p>
    <w:p w14:paraId="3A0704CE" w14:textId="77777777" w:rsidR="00853E60" w:rsidRPr="00543115" w:rsidRDefault="00853E60" w:rsidP="00853E60">
      <w:pPr>
        <w:widowControl/>
        <w:autoSpaceDE/>
        <w:autoSpaceDN/>
        <w:ind w:left="284"/>
        <w:jc w:val="both"/>
        <w:rPr>
          <w:rFonts w:ascii="Arial" w:eastAsia="Arial" w:hAnsi="Arial" w:cs="Arial"/>
          <w:sz w:val="20"/>
          <w:szCs w:val="20"/>
        </w:rPr>
      </w:pPr>
      <w:r w:rsidRPr="00543115">
        <w:rPr>
          <w:rFonts w:ascii="Arial" w:eastAsia="Arial" w:hAnsi="Arial" w:cs="Arial"/>
          <w:i/>
          <w:sz w:val="20"/>
          <w:szCs w:val="20"/>
        </w:rPr>
        <w:t>"XI. 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3A501BF7" w14:textId="77777777" w:rsidR="00853E60" w:rsidRPr="00543115" w:rsidRDefault="00853E60" w:rsidP="00853E60">
      <w:pPr>
        <w:widowControl/>
        <w:autoSpaceDE/>
        <w:autoSpaceDN/>
        <w:jc w:val="both"/>
        <w:rPr>
          <w:rFonts w:ascii="Arial" w:eastAsia="Arial" w:hAnsi="Arial" w:cs="Arial"/>
          <w:sz w:val="20"/>
          <w:szCs w:val="20"/>
        </w:rPr>
      </w:pPr>
    </w:p>
    <w:p w14:paraId="2E4DB75C" w14:textId="77777777" w:rsidR="00853E60" w:rsidRPr="00543115" w:rsidRDefault="00853E60" w:rsidP="00853E60">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Respecto de la solicitud de la </w:t>
      </w:r>
      <w:r w:rsidRPr="00543115">
        <w:rPr>
          <w:rFonts w:ascii="Arial" w:eastAsia="Arial" w:hAnsi="Arial" w:cs="Arial"/>
          <w:b/>
          <w:sz w:val="20"/>
          <w:szCs w:val="20"/>
        </w:rPr>
        <w:t xml:space="preserve">C. ARACELI CARMELITA BAUTISTA </w:t>
      </w:r>
      <w:proofErr w:type="spellStart"/>
      <w:r w:rsidRPr="00543115">
        <w:rPr>
          <w:rFonts w:ascii="Arial" w:eastAsia="Arial" w:hAnsi="Arial" w:cs="Arial"/>
          <w:b/>
          <w:sz w:val="20"/>
          <w:szCs w:val="20"/>
        </w:rPr>
        <w:t>ALVAREZ</w:t>
      </w:r>
      <w:proofErr w:type="spellEnd"/>
      <w:r w:rsidRPr="00543115">
        <w:rPr>
          <w:rFonts w:ascii="Arial" w:eastAsia="Arial" w:hAnsi="Arial" w:cs="Arial"/>
          <w:b/>
          <w:sz w:val="20"/>
          <w:szCs w:val="20"/>
        </w:rPr>
        <w:t xml:space="preserve">(sic), </w:t>
      </w:r>
      <w:r w:rsidRPr="00543115">
        <w:rPr>
          <w:rFonts w:ascii="Arial" w:eastAsia="Arial" w:hAnsi="Arial" w:cs="Arial"/>
          <w:sz w:val="20"/>
          <w:szCs w:val="20"/>
        </w:rPr>
        <w:t xml:space="preserve">por el que tramita cambio de denominación del establecimiento </w:t>
      </w:r>
      <w:r w:rsidRPr="00543115">
        <w:rPr>
          <w:rFonts w:ascii="Arial" w:eastAsia="Arial" w:hAnsi="Arial" w:cs="Arial"/>
          <w:b/>
          <w:sz w:val="20"/>
          <w:szCs w:val="20"/>
        </w:rPr>
        <w:t xml:space="preserve">"LA PARROQUIA", </w:t>
      </w:r>
      <w:r w:rsidRPr="00543115">
        <w:rPr>
          <w:rFonts w:ascii="Arial" w:eastAsia="Arial" w:hAnsi="Arial" w:cs="Arial"/>
          <w:sz w:val="20"/>
          <w:szCs w:val="20"/>
        </w:rPr>
        <w:t xml:space="preserve">con giro de </w:t>
      </w:r>
      <w:r w:rsidRPr="00543115">
        <w:rPr>
          <w:rFonts w:ascii="Arial" w:eastAsia="Arial" w:hAnsi="Arial" w:cs="Arial"/>
          <w:b/>
          <w:sz w:val="20"/>
          <w:szCs w:val="20"/>
        </w:rPr>
        <w:t xml:space="preserve">RESTAURANTE CON VENTA DE CERVEZA, VINOS Y LICORES SOLO CON ALIMENTOS, </w:t>
      </w:r>
      <w:r w:rsidRPr="00543115">
        <w:rPr>
          <w:rFonts w:ascii="Arial" w:eastAsia="Arial" w:hAnsi="Arial" w:cs="Arial"/>
          <w:sz w:val="20"/>
          <w:szCs w:val="20"/>
        </w:rPr>
        <w:t>esta Comisión precisa, el giro del establecimiento comercial se encuentra clasificado como una actividad catalogada de control especial, puesto que se refiere a aquellas unidades económicas cuya actividad contempla la producción, distribución, manejo, venta o consumo de bebidas alcohólicas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76801C16" w14:textId="77777777" w:rsidR="00853E60" w:rsidRPr="00543115" w:rsidRDefault="00853E60" w:rsidP="00853E60">
      <w:pPr>
        <w:widowControl/>
        <w:autoSpaceDE/>
        <w:autoSpaceDN/>
        <w:jc w:val="both"/>
        <w:rPr>
          <w:rFonts w:ascii="Arial" w:eastAsia="Arial" w:hAnsi="Arial" w:cs="Arial"/>
          <w:sz w:val="20"/>
          <w:szCs w:val="20"/>
        </w:rPr>
      </w:pPr>
    </w:p>
    <w:p w14:paraId="2BC265C4" w14:textId="77777777" w:rsidR="00853E60" w:rsidRPr="00543115" w:rsidRDefault="00853E60" w:rsidP="00853E60">
      <w:pPr>
        <w:widowControl/>
        <w:autoSpaceDE/>
        <w:autoSpaceDN/>
        <w:jc w:val="both"/>
        <w:rPr>
          <w:rFonts w:ascii="Arial" w:eastAsia="Arial" w:hAnsi="Arial" w:cs="Arial"/>
          <w:sz w:val="20"/>
          <w:szCs w:val="20"/>
        </w:rPr>
      </w:pPr>
      <w:r w:rsidRPr="00543115">
        <w:rPr>
          <w:rFonts w:ascii="Arial" w:eastAsia="Arial" w:hAnsi="Arial" w:cs="Arial"/>
          <w:b/>
          <w:sz w:val="20"/>
          <w:szCs w:val="20"/>
        </w:rPr>
        <w:lastRenderedPageBreak/>
        <w:t xml:space="preserve">TERCERO. - </w:t>
      </w:r>
      <w:r w:rsidRPr="00543115">
        <w:rPr>
          <w:rFonts w:ascii="Arial" w:eastAsia="Arial" w:hAnsi="Arial" w:cs="Arial"/>
          <w:sz w:val="20"/>
          <w:szCs w:val="20"/>
        </w:rPr>
        <w:t>El artículo 83 del Reglamento de Establecimientos Comerciales, Industriales y de Servicios del Municipio de Oaxaca de Juárez señala los documentos que deberá exhibir el promovente para obtener el cambio de denominación.</w:t>
      </w:r>
    </w:p>
    <w:p w14:paraId="5BC6C7B9" w14:textId="77777777" w:rsidR="00853E60" w:rsidRPr="00543115" w:rsidRDefault="00853E60" w:rsidP="00853E60">
      <w:pPr>
        <w:widowControl/>
        <w:autoSpaceDE/>
        <w:autoSpaceDN/>
        <w:jc w:val="both"/>
        <w:rPr>
          <w:rFonts w:ascii="Arial" w:eastAsia="Arial" w:hAnsi="Arial" w:cs="Arial"/>
          <w:sz w:val="20"/>
          <w:szCs w:val="20"/>
        </w:rPr>
      </w:pPr>
    </w:p>
    <w:p w14:paraId="73E8F4E5" w14:textId="77777777" w:rsidR="00853E60" w:rsidRPr="00543115" w:rsidRDefault="00853E60" w:rsidP="00853E60">
      <w:pPr>
        <w:widowControl/>
        <w:autoSpaceDE/>
        <w:autoSpaceDN/>
        <w:jc w:val="both"/>
        <w:rPr>
          <w:rFonts w:ascii="Arial" w:eastAsia="Arial" w:hAnsi="Arial" w:cs="Arial"/>
          <w:sz w:val="20"/>
          <w:szCs w:val="20"/>
        </w:rPr>
      </w:pPr>
      <w:r w:rsidRPr="00543115">
        <w:rPr>
          <w:rFonts w:ascii="Arial" w:eastAsia="Arial" w:hAnsi="Arial" w:cs="Arial"/>
          <w:sz w:val="20"/>
          <w:szCs w:val="20"/>
        </w:rPr>
        <w:t>Del análisis de las documentales que integran el expediente, se tiene que:</w:t>
      </w:r>
    </w:p>
    <w:p w14:paraId="4B07FC96" w14:textId="77777777" w:rsidR="00853E60" w:rsidRPr="00543115" w:rsidRDefault="00853E60" w:rsidP="00853E60">
      <w:pPr>
        <w:widowControl/>
        <w:autoSpaceDE/>
        <w:autoSpaceDN/>
        <w:jc w:val="both"/>
        <w:rPr>
          <w:rFonts w:ascii="Arial" w:eastAsia="Arial" w:hAnsi="Arial" w:cs="Arial"/>
          <w:sz w:val="20"/>
          <w:szCs w:val="20"/>
        </w:rPr>
      </w:pPr>
    </w:p>
    <w:p w14:paraId="0C71E907" w14:textId="77777777" w:rsidR="00853E60" w:rsidRPr="00543115" w:rsidRDefault="00853E60" w:rsidP="00853E60">
      <w:pPr>
        <w:widowControl/>
        <w:autoSpaceDE/>
        <w:autoSpaceDN/>
        <w:ind w:left="284"/>
        <w:jc w:val="both"/>
        <w:rPr>
          <w:rFonts w:ascii="Arial" w:eastAsia="Arial" w:hAnsi="Arial" w:cs="Arial"/>
          <w:sz w:val="20"/>
          <w:szCs w:val="20"/>
        </w:rPr>
      </w:pPr>
      <w:r w:rsidRPr="00543115">
        <w:rPr>
          <w:rFonts w:ascii="Arial" w:eastAsia="Arial" w:hAnsi="Arial" w:cs="Arial"/>
          <w:sz w:val="20"/>
          <w:szCs w:val="20"/>
        </w:rPr>
        <w:t xml:space="preserve">• Se presenta solicitud que contiene nombre, domicilio del promovente para recibir toda clase de notificaciones, nombre del establecimiento comercial, domicilio, giro comercial, denominación actual y la propuesta de nueva denominación </w:t>
      </w:r>
      <w:r w:rsidRPr="00543115">
        <w:rPr>
          <w:rFonts w:ascii="Arial" w:eastAsia="Arial" w:hAnsi="Arial" w:cs="Arial"/>
          <w:b/>
          <w:sz w:val="20"/>
          <w:szCs w:val="20"/>
        </w:rPr>
        <w:t xml:space="preserve">"ARRECHO </w:t>
      </w:r>
      <w:proofErr w:type="spellStart"/>
      <w:r w:rsidRPr="00543115">
        <w:rPr>
          <w:rFonts w:ascii="Arial" w:eastAsia="Arial" w:hAnsi="Arial" w:cs="Arial"/>
          <w:b/>
          <w:sz w:val="20"/>
          <w:szCs w:val="20"/>
        </w:rPr>
        <w:t>MEZCALOTECA</w:t>
      </w:r>
      <w:proofErr w:type="spellEnd"/>
      <w:r w:rsidRPr="00543115">
        <w:rPr>
          <w:rFonts w:ascii="Arial" w:eastAsia="Arial" w:hAnsi="Arial" w:cs="Arial"/>
          <w:b/>
          <w:sz w:val="20"/>
          <w:szCs w:val="20"/>
        </w:rPr>
        <w:t xml:space="preserve">", </w:t>
      </w:r>
      <w:r w:rsidRPr="00543115">
        <w:rPr>
          <w:rFonts w:ascii="Arial" w:eastAsia="Arial" w:hAnsi="Arial" w:cs="Arial"/>
          <w:sz w:val="20"/>
          <w:szCs w:val="20"/>
        </w:rPr>
        <w:t>la cual es visible en la foja 4 del expediente.</w:t>
      </w:r>
    </w:p>
    <w:p w14:paraId="09055F8D" w14:textId="77777777" w:rsidR="00853E60" w:rsidRPr="00543115" w:rsidRDefault="00853E60" w:rsidP="00853E60">
      <w:pPr>
        <w:widowControl/>
        <w:autoSpaceDE/>
        <w:autoSpaceDN/>
        <w:ind w:left="284"/>
        <w:jc w:val="both"/>
        <w:rPr>
          <w:rFonts w:ascii="Arial" w:eastAsia="Arial" w:hAnsi="Arial" w:cs="Arial"/>
          <w:sz w:val="20"/>
          <w:szCs w:val="20"/>
        </w:rPr>
      </w:pPr>
    </w:p>
    <w:p w14:paraId="2E2F6BEE" w14:textId="77777777" w:rsidR="00853E60" w:rsidRPr="00543115" w:rsidRDefault="00853E60" w:rsidP="00853E60">
      <w:pPr>
        <w:widowControl/>
        <w:autoSpaceDE/>
        <w:autoSpaceDN/>
        <w:ind w:left="284"/>
        <w:jc w:val="both"/>
        <w:rPr>
          <w:rFonts w:ascii="Arial" w:eastAsia="Arial" w:hAnsi="Arial" w:cs="Arial"/>
          <w:sz w:val="20"/>
          <w:szCs w:val="20"/>
        </w:rPr>
      </w:pPr>
      <w:r w:rsidRPr="00543115">
        <w:rPr>
          <w:rFonts w:ascii="Arial" w:eastAsia="Arial" w:hAnsi="Arial" w:cs="Arial"/>
          <w:sz w:val="20"/>
          <w:szCs w:val="20"/>
        </w:rPr>
        <w:t xml:space="preserve">• Se exhibe la copia de identificación oficial del solicitante que consiste en credencial para votar con fotografía expedida por el Instituto Nacional Electoral a favor de la C. ARACELI CARMELITA BAUTISTA </w:t>
      </w:r>
      <w:proofErr w:type="spellStart"/>
      <w:r w:rsidRPr="00543115">
        <w:rPr>
          <w:rFonts w:ascii="Arial" w:eastAsia="Arial" w:hAnsi="Arial" w:cs="Arial"/>
          <w:sz w:val="20"/>
          <w:szCs w:val="20"/>
        </w:rPr>
        <w:t>ALVAREZ</w:t>
      </w:r>
      <w:proofErr w:type="spellEnd"/>
      <w:r w:rsidRPr="00543115">
        <w:rPr>
          <w:rFonts w:ascii="Arial" w:eastAsia="Arial" w:hAnsi="Arial" w:cs="Arial"/>
          <w:sz w:val="20"/>
          <w:szCs w:val="20"/>
        </w:rPr>
        <w:t>(sic), la cual es visible en la foja 3 del expediente.</w:t>
      </w:r>
    </w:p>
    <w:p w14:paraId="6C4C5CC7" w14:textId="77777777" w:rsidR="00853E60" w:rsidRPr="00543115" w:rsidRDefault="00853E60" w:rsidP="00853E60">
      <w:pPr>
        <w:widowControl/>
        <w:autoSpaceDE/>
        <w:autoSpaceDN/>
        <w:ind w:left="284"/>
        <w:jc w:val="both"/>
        <w:rPr>
          <w:rFonts w:ascii="Arial" w:eastAsia="Arial" w:hAnsi="Arial" w:cs="Arial"/>
          <w:sz w:val="20"/>
          <w:szCs w:val="20"/>
        </w:rPr>
      </w:pPr>
    </w:p>
    <w:p w14:paraId="48903DE5" w14:textId="77777777" w:rsidR="00853E60" w:rsidRPr="00543115" w:rsidRDefault="00853E60" w:rsidP="00853E60">
      <w:pPr>
        <w:widowControl/>
        <w:autoSpaceDE/>
        <w:autoSpaceDN/>
        <w:ind w:left="284"/>
        <w:jc w:val="both"/>
        <w:rPr>
          <w:rFonts w:ascii="Arial" w:eastAsia="Arial" w:hAnsi="Arial" w:cs="Arial"/>
          <w:sz w:val="20"/>
          <w:szCs w:val="20"/>
        </w:rPr>
      </w:pPr>
      <w:r w:rsidRPr="00543115">
        <w:rPr>
          <w:rFonts w:ascii="Arial" w:eastAsia="Arial" w:hAnsi="Arial" w:cs="Arial"/>
          <w:sz w:val="20"/>
          <w:szCs w:val="20"/>
        </w:rPr>
        <w:t xml:space="preserve">• El solicitante exhibe copia del comprobante fiscal digital de pago de Revalidación al Padrón Fiscal Municipal 2024, con número de folio para facturar 2400300215, de fecha veintiséis de enero de dos mil veinticuatro, emitida por la Dirección de Ingresos a favor de la </w:t>
      </w:r>
      <w:r w:rsidRPr="00543115">
        <w:rPr>
          <w:rFonts w:ascii="Arial" w:eastAsia="Arial" w:hAnsi="Arial" w:cs="Arial"/>
          <w:b/>
          <w:sz w:val="20"/>
          <w:szCs w:val="20"/>
        </w:rPr>
        <w:t xml:space="preserve">C. ARACELI CARMELITA BAUTISTA </w:t>
      </w:r>
      <w:proofErr w:type="spellStart"/>
      <w:r w:rsidRPr="00543115">
        <w:rPr>
          <w:rFonts w:ascii="Arial" w:eastAsia="Arial" w:hAnsi="Arial" w:cs="Arial"/>
          <w:b/>
          <w:sz w:val="20"/>
          <w:szCs w:val="20"/>
        </w:rPr>
        <w:t>ALVAREZ</w:t>
      </w:r>
      <w:proofErr w:type="spellEnd"/>
      <w:r w:rsidRPr="00543115">
        <w:rPr>
          <w:rFonts w:ascii="Arial" w:eastAsia="Arial" w:hAnsi="Arial" w:cs="Arial"/>
          <w:b/>
          <w:sz w:val="20"/>
          <w:szCs w:val="20"/>
        </w:rPr>
        <w:t xml:space="preserve">(sic) </w:t>
      </w:r>
      <w:r w:rsidRPr="00543115">
        <w:rPr>
          <w:rFonts w:ascii="Arial" w:eastAsia="Arial" w:hAnsi="Arial" w:cs="Arial"/>
          <w:sz w:val="20"/>
          <w:szCs w:val="20"/>
        </w:rPr>
        <w:t xml:space="preserve">para un establecimiento comercial denominado </w:t>
      </w:r>
      <w:r w:rsidRPr="00543115">
        <w:rPr>
          <w:rFonts w:ascii="Arial" w:eastAsia="Arial" w:hAnsi="Arial" w:cs="Arial"/>
          <w:b/>
          <w:sz w:val="20"/>
          <w:szCs w:val="20"/>
        </w:rPr>
        <w:t xml:space="preserve">"LA PARROQUIA", </w:t>
      </w:r>
      <w:r w:rsidRPr="00543115">
        <w:rPr>
          <w:rFonts w:ascii="Arial" w:eastAsia="Arial" w:hAnsi="Arial" w:cs="Arial"/>
          <w:sz w:val="20"/>
          <w:szCs w:val="20"/>
        </w:rPr>
        <w:t xml:space="preserve">con giro de </w:t>
      </w:r>
      <w:r w:rsidRPr="00543115">
        <w:rPr>
          <w:rFonts w:ascii="Arial" w:eastAsia="Arial" w:hAnsi="Arial" w:cs="Arial"/>
          <w:b/>
          <w:sz w:val="20"/>
          <w:szCs w:val="20"/>
        </w:rPr>
        <w:t xml:space="preserve">RESTAURANTE CON VENTA DE CERVEZA, VINOS Y LICORES SOLO CON ALIMENTOS. </w:t>
      </w:r>
      <w:r w:rsidRPr="00543115">
        <w:rPr>
          <w:rFonts w:ascii="Arial" w:eastAsia="Arial" w:hAnsi="Arial" w:cs="Arial"/>
          <w:sz w:val="20"/>
          <w:szCs w:val="20"/>
        </w:rPr>
        <w:t xml:space="preserve">Visible en la foja 2 del expediente, con lo que comprueba fehacientemente la propiedad de la licencia del establecimiento comercial. </w:t>
      </w:r>
    </w:p>
    <w:p w14:paraId="60A360EB" w14:textId="77777777" w:rsidR="00853E60" w:rsidRPr="00543115" w:rsidRDefault="00853E60" w:rsidP="00853E60">
      <w:pPr>
        <w:widowControl/>
        <w:autoSpaceDE/>
        <w:autoSpaceDN/>
        <w:jc w:val="both"/>
        <w:rPr>
          <w:rFonts w:ascii="Arial" w:eastAsia="Arial" w:hAnsi="Arial" w:cs="Arial"/>
          <w:sz w:val="20"/>
          <w:szCs w:val="20"/>
        </w:rPr>
      </w:pPr>
    </w:p>
    <w:p w14:paraId="76C9F255" w14:textId="77777777" w:rsidR="00853E60" w:rsidRPr="00543115" w:rsidRDefault="00853E60" w:rsidP="00853E60">
      <w:pPr>
        <w:widowControl/>
        <w:autoSpaceDE/>
        <w:autoSpaceDN/>
        <w:jc w:val="both"/>
        <w:rPr>
          <w:rFonts w:ascii="Arial" w:eastAsia="Arial" w:hAnsi="Arial" w:cs="Arial"/>
          <w:sz w:val="20"/>
          <w:szCs w:val="20"/>
        </w:rPr>
      </w:pPr>
      <w:r w:rsidRPr="00543115">
        <w:rPr>
          <w:rFonts w:ascii="Arial" w:eastAsia="Arial" w:hAnsi="Arial" w:cs="Arial"/>
          <w:sz w:val="20"/>
          <w:szCs w:val="20"/>
        </w:rPr>
        <w:t xml:space="preserve">En observancia del artículo 82 del Reglamento de Establecimientos Comerciales, Industriales y de Servicios del Municipio de Oaxaca de Juárez, la denominación </w:t>
      </w:r>
      <w:r w:rsidRPr="00543115">
        <w:rPr>
          <w:rFonts w:ascii="Arial" w:eastAsia="Arial" w:hAnsi="Arial" w:cs="Arial"/>
          <w:b/>
          <w:sz w:val="20"/>
          <w:szCs w:val="20"/>
        </w:rPr>
        <w:t xml:space="preserve">"ARRECHO </w:t>
      </w:r>
      <w:proofErr w:type="spellStart"/>
      <w:r w:rsidRPr="00543115">
        <w:rPr>
          <w:rFonts w:ascii="Arial" w:eastAsia="Arial" w:hAnsi="Arial" w:cs="Arial"/>
          <w:b/>
          <w:sz w:val="20"/>
          <w:szCs w:val="20"/>
        </w:rPr>
        <w:t>MEZCALOTECA</w:t>
      </w:r>
      <w:proofErr w:type="spellEnd"/>
      <w:r w:rsidRPr="00543115">
        <w:rPr>
          <w:rFonts w:ascii="Arial" w:eastAsia="Arial" w:hAnsi="Arial" w:cs="Arial"/>
          <w:b/>
          <w:sz w:val="20"/>
          <w:szCs w:val="20"/>
        </w:rPr>
        <w:t xml:space="preserve">" </w:t>
      </w:r>
      <w:r w:rsidRPr="00543115">
        <w:rPr>
          <w:rFonts w:ascii="Arial" w:eastAsia="Arial" w:hAnsi="Arial" w:cs="Arial"/>
          <w:sz w:val="20"/>
          <w:szCs w:val="20"/>
        </w:rPr>
        <w:t>a consideración de la Comisión es compatible con los fines de la explotación del giro comercial autorizado y de igual forma, no contraviene lo dispuesto en las fracciones I y XXII del artículo 25 del multicitado reglamento.</w:t>
      </w:r>
    </w:p>
    <w:p w14:paraId="3C62945A" w14:textId="77777777" w:rsidR="00853E60" w:rsidRPr="00543115" w:rsidRDefault="00853E60" w:rsidP="00853E60">
      <w:pPr>
        <w:widowControl/>
        <w:autoSpaceDE/>
        <w:autoSpaceDN/>
        <w:jc w:val="both"/>
        <w:rPr>
          <w:rFonts w:ascii="Arial" w:eastAsia="Arial" w:hAnsi="Arial" w:cs="Arial"/>
          <w:sz w:val="20"/>
          <w:szCs w:val="20"/>
        </w:rPr>
      </w:pPr>
    </w:p>
    <w:p w14:paraId="2CE202B5" w14:textId="77777777" w:rsidR="00853E60" w:rsidRPr="00543115" w:rsidRDefault="00853E60" w:rsidP="00853E60">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CUARTO. - </w:t>
      </w:r>
      <w:r w:rsidRPr="00543115">
        <w:rPr>
          <w:rFonts w:ascii="Arial" w:eastAsia="Arial" w:hAnsi="Arial" w:cs="Arial"/>
          <w:sz w:val="20"/>
          <w:szCs w:val="20"/>
        </w:rPr>
        <w:t xml:space="preserve">Por lo anterior, esta Comisión de Desarrollo Económico y Mejora Regulatoria considera que la solicitud de la </w:t>
      </w:r>
      <w:r w:rsidRPr="00543115">
        <w:rPr>
          <w:rFonts w:ascii="Arial" w:eastAsia="Arial" w:hAnsi="Arial" w:cs="Arial"/>
          <w:b/>
          <w:sz w:val="20"/>
          <w:szCs w:val="20"/>
        </w:rPr>
        <w:t xml:space="preserve">C. ARACELI CARMELITA BAUTISTA </w:t>
      </w:r>
      <w:proofErr w:type="spellStart"/>
      <w:r w:rsidRPr="00543115">
        <w:rPr>
          <w:rFonts w:ascii="Arial" w:eastAsia="Arial" w:hAnsi="Arial" w:cs="Arial"/>
          <w:b/>
          <w:sz w:val="20"/>
          <w:szCs w:val="20"/>
        </w:rPr>
        <w:t>ALVAREZ</w:t>
      </w:r>
      <w:proofErr w:type="spellEnd"/>
      <w:r w:rsidRPr="00543115">
        <w:rPr>
          <w:rFonts w:ascii="Arial" w:eastAsia="Arial" w:hAnsi="Arial" w:cs="Arial"/>
          <w:b/>
          <w:sz w:val="20"/>
          <w:szCs w:val="20"/>
        </w:rPr>
        <w:t xml:space="preserve">(sic) </w:t>
      </w:r>
      <w:r w:rsidRPr="00543115">
        <w:rPr>
          <w:rFonts w:ascii="Arial" w:eastAsia="Arial" w:hAnsi="Arial" w:cs="Arial"/>
          <w:sz w:val="20"/>
          <w:szCs w:val="20"/>
        </w:rPr>
        <w:t xml:space="preserve">cumplió con los requisitos establecidos en el Reglamento de Establecimientos Comerciales, </w:t>
      </w:r>
      <w:r w:rsidRPr="00543115">
        <w:rPr>
          <w:rFonts w:ascii="Arial" w:eastAsia="Arial" w:hAnsi="Arial" w:cs="Arial"/>
          <w:sz w:val="20"/>
          <w:szCs w:val="20"/>
        </w:rPr>
        <w:lastRenderedPageBreak/>
        <w:t>Industriales y de Servicios del Municipio de Oaxaca de Juárez, como quedó asentado en los resultandos del presente, por lo que se emite el siguiente:</w:t>
      </w:r>
    </w:p>
    <w:p w14:paraId="758EB490" w14:textId="77777777" w:rsidR="00853E60" w:rsidRPr="00543115" w:rsidRDefault="00853E60" w:rsidP="00853E60">
      <w:pPr>
        <w:widowControl/>
        <w:autoSpaceDE/>
        <w:autoSpaceDN/>
        <w:jc w:val="both"/>
        <w:rPr>
          <w:rFonts w:ascii="Arial" w:eastAsia="Arial" w:hAnsi="Arial" w:cs="Arial"/>
          <w:sz w:val="20"/>
          <w:szCs w:val="20"/>
        </w:rPr>
      </w:pPr>
    </w:p>
    <w:p w14:paraId="7EB1FE35" w14:textId="77777777" w:rsidR="00853E60" w:rsidRPr="00543115" w:rsidRDefault="00853E60" w:rsidP="00853E60">
      <w:pPr>
        <w:widowControl/>
        <w:autoSpaceDE/>
        <w:autoSpaceDN/>
        <w:jc w:val="center"/>
        <w:rPr>
          <w:rFonts w:ascii="Arial" w:eastAsia="Arial" w:hAnsi="Arial" w:cs="Arial"/>
          <w:sz w:val="20"/>
          <w:szCs w:val="20"/>
        </w:rPr>
      </w:pPr>
      <w:r w:rsidRPr="00543115">
        <w:rPr>
          <w:rFonts w:ascii="Arial" w:eastAsia="Arial" w:hAnsi="Arial" w:cs="Arial"/>
          <w:b/>
          <w:sz w:val="20"/>
          <w:szCs w:val="20"/>
        </w:rPr>
        <w:t>D I C T A M E N</w:t>
      </w:r>
    </w:p>
    <w:p w14:paraId="0D7227E0" w14:textId="77777777" w:rsidR="00853E60" w:rsidRPr="00543115" w:rsidRDefault="00853E60" w:rsidP="00853E60">
      <w:pPr>
        <w:widowControl/>
        <w:autoSpaceDE/>
        <w:autoSpaceDN/>
        <w:jc w:val="both"/>
        <w:rPr>
          <w:rFonts w:ascii="Arial" w:eastAsia="Arial" w:hAnsi="Arial" w:cs="Arial"/>
          <w:sz w:val="20"/>
          <w:szCs w:val="20"/>
        </w:rPr>
      </w:pPr>
    </w:p>
    <w:p w14:paraId="6F707026" w14:textId="77777777" w:rsidR="00853E60" w:rsidRPr="00543115" w:rsidRDefault="00853E60" w:rsidP="00853E60">
      <w:pPr>
        <w:widowControl/>
        <w:autoSpaceDE/>
        <w:autoSpaceDN/>
        <w:jc w:val="both"/>
        <w:rPr>
          <w:rFonts w:ascii="Arial" w:eastAsia="Arial" w:hAnsi="Arial" w:cs="Arial"/>
          <w:sz w:val="20"/>
          <w:szCs w:val="20"/>
        </w:rPr>
      </w:pPr>
      <w:proofErr w:type="gramStart"/>
      <w:r w:rsidRPr="00543115">
        <w:rPr>
          <w:rFonts w:ascii="Arial" w:eastAsia="Arial" w:hAnsi="Arial" w:cs="Arial"/>
          <w:b/>
          <w:sz w:val="20"/>
          <w:szCs w:val="20"/>
        </w:rPr>
        <w:t>PRIMERO.-</w:t>
      </w:r>
      <w:proofErr w:type="gramEnd"/>
      <w:r w:rsidRPr="00543115">
        <w:rPr>
          <w:rFonts w:ascii="Arial" w:eastAsia="Arial" w:hAnsi="Arial" w:cs="Arial"/>
          <w:b/>
          <w:sz w:val="20"/>
          <w:szCs w:val="20"/>
        </w:rPr>
        <w:t xml:space="preserve"> Es PROCEDENTE </w:t>
      </w:r>
      <w:r w:rsidRPr="00543115">
        <w:rPr>
          <w:rFonts w:ascii="Arial" w:eastAsia="Arial" w:hAnsi="Arial" w:cs="Arial"/>
          <w:sz w:val="20"/>
          <w:szCs w:val="20"/>
        </w:rPr>
        <w:t xml:space="preserve">autorizar el </w:t>
      </w:r>
      <w:r w:rsidRPr="00543115">
        <w:rPr>
          <w:rFonts w:ascii="Arial" w:eastAsia="Arial" w:hAnsi="Arial" w:cs="Arial"/>
          <w:b/>
          <w:sz w:val="20"/>
          <w:szCs w:val="20"/>
        </w:rPr>
        <w:t xml:space="preserve">CAMBIO DE DENOMINACIÓN </w:t>
      </w:r>
      <w:r w:rsidRPr="00543115">
        <w:rPr>
          <w:rFonts w:ascii="Arial" w:eastAsia="Arial" w:hAnsi="Arial" w:cs="Arial"/>
          <w:sz w:val="20"/>
          <w:szCs w:val="20"/>
        </w:rPr>
        <w:t xml:space="preserve">al establecimiento comercial a nombre de la </w:t>
      </w:r>
      <w:r w:rsidRPr="00543115">
        <w:rPr>
          <w:rFonts w:ascii="Arial" w:eastAsia="Arial" w:hAnsi="Arial" w:cs="Arial"/>
          <w:b/>
          <w:sz w:val="20"/>
          <w:szCs w:val="20"/>
        </w:rPr>
        <w:t xml:space="preserve">C. ARACELI CARMELITA BAUTISTA </w:t>
      </w:r>
      <w:proofErr w:type="spellStart"/>
      <w:r w:rsidRPr="00543115">
        <w:rPr>
          <w:rFonts w:ascii="Arial" w:eastAsia="Arial" w:hAnsi="Arial" w:cs="Arial"/>
          <w:b/>
          <w:sz w:val="20"/>
          <w:szCs w:val="20"/>
        </w:rPr>
        <w:t>ALVAREZ</w:t>
      </w:r>
      <w:proofErr w:type="spellEnd"/>
      <w:r w:rsidRPr="00543115">
        <w:rPr>
          <w:rFonts w:ascii="Arial" w:eastAsia="Arial" w:hAnsi="Arial" w:cs="Arial"/>
          <w:b/>
          <w:sz w:val="20"/>
          <w:szCs w:val="20"/>
        </w:rPr>
        <w:t xml:space="preserve">(sic) </w:t>
      </w:r>
      <w:r w:rsidRPr="00543115">
        <w:rPr>
          <w:rFonts w:ascii="Arial" w:eastAsia="Arial" w:hAnsi="Arial" w:cs="Arial"/>
          <w:sz w:val="20"/>
          <w:szCs w:val="20"/>
        </w:rPr>
        <w:t xml:space="preserve">con giro de </w:t>
      </w:r>
      <w:r w:rsidRPr="00543115">
        <w:rPr>
          <w:rFonts w:ascii="Arial" w:eastAsia="Arial" w:hAnsi="Arial" w:cs="Arial"/>
          <w:b/>
          <w:sz w:val="20"/>
          <w:szCs w:val="20"/>
        </w:rPr>
        <w:t xml:space="preserve">RESTAURANTE CON VENTA DE CERVEZA, VINOS Y LICORES SOLO CON ALIMENTOS, </w:t>
      </w:r>
      <w:r w:rsidRPr="00543115">
        <w:rPr>
          <w:rFonts w:ascii="Arial" w:eastAsia="Arial" w:hAnsi="Arial" w:cs="Arial"/>
          <w:sz w:val="20"/>
          <w:szCs w:val="20"/>
        </w:rPr>
        <w:t xml:space="preserve">con domicilio ubicado en </w:t>
      </w:r>
      <w:r w:rsidRPr="00543115">
        <w:rPr>
          <w:rFonts w:ascii="Arial" w:eastAsia="Arial" w:hAnsi="Arial" w:cs="Arial"/>
          <w:b/>
          <w:sz w:val="20"/>
          <w:szCs w:val="20"/>
        </w:rPr>
        <w:t xml:space="preserve">MANUEL BRAVO, NÚMERO EXTERIOR 216, COLONIA CENTRO, OAXACA DE JUÁREZ, OAXACA </w:t>
      </w:r>
      <w:r w:rsidRPr="00543115">
        <w:rPr>
          <w:rFonts w:ascii="Arial" w:eastAsia="Arial" w:hAnsi="Arial" w:cs="Arial"/>
          <w:sz w:val="20"/>
          <w:szCs w:val="20"/>
        </w:rPr>
        <w:t xml:space="preserve">y que actualmente se denomina </w:t>
      </w:r>
      <w:r w:rsidRPr="00543115">
        <w:rPr>
          <w:rFonts w:ascii="Arial" w:eastAsia="Arial" w:hAnsi="Arial" w:cs="Arial"/>
          <w:b/>
          <w:sz w:val="20"/>
          <w:szCs w:val="20"/>
        </w:rPr>
        <w:t xml:space="preserve">"LA PARROQUIA" </w:t>
      </w:r>
      <w:r w:rsidRPr="00543115">
        <w:rPr>
          <w:rFonts w:ascii="Arial" w:eastAsia="Arial" w:hAnsi="Arial" w:cs="Arial"/>
          <w:sz w:val="20"/>
          <w:szCs w:val="20"/>
        </w:rPr>
        <w:t xml:space="preserve">para quedar como </w:t>
      </w:r>
      <w:r w:rsidRPr="00543115">
        <w:rPr>
          <w:rFonts w:ascii="Arial" w:eastAsia="Arial" w:hAnsi="Arial" w:cs="Arial"/>
          <w:b/>
          <w:sz w:val="20"/>
          <w:szCs w:val="20"/>
        </w:rPr>
        <w:t xml:space="preserve">"ARRECHO </w:t>
      </w:r>
      <w:proofErr w:type="spellStart"/>
      <w:r w:rsidRPr="00543115">
        <w:rPr>
          <w:rFonts w:ascii="Arial" w:eastAsia="Arial" w:hAnsi="Arial" w:cs="Arial"/>
          <w:b/>
          <w:sz w:val="20"/>
          <w:szCs w:val="20"/>
        </w:rPr>
        <w:t>MEZCALOTECA</w:t>
      </w:r>
      <w:proofErr w:type="spellEnd"/>
      <w:r w:rsidRPr="00543115">
        <w:rPr>
          <w:rFonts w:ascii="Arial" w:eastAsia="Arial" w:hAnsi="Arial" w:cs="Arial"/>
          <w:b/>
          <w:sz w:val="20"/>
          <w:szCs w:val="20"/>
        </w:rPr>
        <w:t>".</w:t>
      </w:r>
    </w:p>
    <w:p w14:paraId="478B4F5A" w14:textId="77777777" w:rsidR="00853E60" w:rsidRPr="00543115" w:rsidRDefault="00853E60" w:rsidP="00853E60">
      <w:pPr>
        <w:widowControl/>
        <w:autoSpaceDE/>
        <w:autoSpaceDN/>
        <w:jc w:val="both"/>
        <w:rPr>
          <w:rFonts w:ascii="Arial" w:eastAsia="Arial" w:hAnsi="Arial" w:cs="Arial"/>
          <w:sz w:val="20"/>
          <w:szCs w:val="20"/>
        </w:rPr>
      </w:pPr>
    </w:p>
    <w:p w14:paraId="466FF8C0" w14:textId="77777777" w:rsidR="00853E60" w:rsidRPr="00543115" w:rsidRDefault="00853E60" w:rsidP="00853E60">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SEGUNDO. - </w:t>
      </w:r>
      <w:r w:rsidRPr="00543115">
        <w:rPr>
          <w:rFonts w:ascii="Arial" w:eastAsia="Arial" w:hAnsi="Arial" w:cs="Arial"/>
          <w:sz w:val="20"/>
          <w:szCs w:val="20"/>
        </w:rPr>
        <w:t xml:space="preserve">Gírese atento oficio a la Dirección de Ingresos a efecto de que cambie la denominación en el Padrón Fiscal Municipal al establecimiento comercial a nombre de la </w:t>
      </w:r>
      <w:r w:rsidRPr="00543115">
        <w:rPr>
          <w:rFonts w:ascii="Arial" w:eastAsia="Arial" w:hAnsi="Arial" w:cs="Arial"/>
          <w:b/>
          <w:sz w:val="20"/>
          <w:szCs w:val="20"/>
        </w:rPr>
        <w:t xml:space="preserve">C. ARACELI CARMELITA BAUTISTA </w:t>
      </w:r>
      <w:proofErr w:type="spellStart"/>
      <w:r w:rsidRPr="00543115">
        <w:rPr>
          <w:rFonts w:ascii="Arial" w:eastAsia="Arial" w:hAnsi="Arial" w:cs="Arial"/>
          <w:b/>
          <w:sz w:val="20"/>
          <w:szCs w:val="20"/>
        </w:rPr>
        <w:t>ALVAREZ</w:t>
      </w:r>
      <w:proofErr w:type="spellEnd"/>
      <w:r w:rsidRPr="00543115">
        <w:rPr>
          <w:rFonts w:ascii="Arial" w:eastAsia="Arial" w:hAnsi="Arial" w:cs="Arial"/>
          <w:b/>
          <w:sz w:val="20"/>
          <w:szCs w:val="20"/>
        </w:rPr>
        <w:t xml:space="preserve">(sic) </w:t>
      </w:r>
      <w:r w:rsidRPr="00543115">
        <w:rPr>
          <w:rFonts w:ascii="Arial" w:eastAsia="Arial" w:hAnsi="Arial" w:cs="Arial"/>
          <w:sz w:val="20"/>
          <w:szCs w:val="20"/>
        </w:rPr>
        <w:t xml:space="preserve">con giro de </w:t>
      </w:r>
      <w:r w:rsidRPr="00543115">
        <w:rPr>
          <w:rFonts w:ascii="Arial" w:eastAsia="Arial" w:hAnsi="Arial" w:cs="Arial"/>
          <w:b/>
          <w:sz w:val="20"/>
          <w:szCs w:val="20"/>
        </w:rPr>
        <w:t xml:space="preserve">RESTAURANTE CON VENTA DE CERVEZA, VINOS Y LICORES SOLO CON ALIMENTOS, </w:t>
      </w:r>
      <w:r w:rsidRPr="00543115">
        <w:rPr>
          <w:rFonts w:ascii="Arial" w:eastAsia="Arial" w:hAnsi="Arial" w:cs="Arial"/>
          <w:sz w:val="20"/>
          <w:szCs w:val="20"/>
        </w:rPr>
        <w:t xml:space="preserve">con domicilio ubicado en </w:t>
      </w:r>
      <w:r w:rsidRPr="00543115">
        <w:rPr>
          <w:rFonts w:ascii="Arial" w:eastAsia="Arial" w:hAnsi="Arial" w:cs="Arial"/>
          <w:b/>
          <w:sz w:val="20"/>
          <w:szCs w:val="20"/>
        </w:rPr>
        <w:t xml:space="preserve">MANUEL BRAVO, NÚMERO EXTERIOR 216, COLONIA CENTRO, OAXACA DE JUÁREZ, OAXACA </w:t>
      </w:r>
      <w:r w:rsidRPr="00543115">
        <w:rPr>
          <w:rFonts w:ascii="Arial" w:eastAsia="Arial" w:hAnsi="Arial" w:cs="Arial"/>
          <w:sz w:val="20"/>
          <w:szCs w:val="20"/>
        </w:rPr>
        <w:t xml:space="preserve">y que actualmente se denomina </w:t>
      </w:r>
      <w:r w:rsidRPr="00543115">
        <w:rPr>
          <w:rFonts w:ascii="Arial" w:eastAsia="Arial" w:hAnsi="Arial" w:cs="Arial"/>
          <w:b/>
          <w:sz w:val="20"/>
          <w:szCs w:val="20"/>
        </w:rPr>
        <w:t xml:space="preserve">"LA PARROQUIA" </w:t>
      </w:r>
      <w:r w:rsidRPr="00543115">
        <w:rPr>
          <w:rFonts w:ascii="Arial" w:eastAsia="Arial" w:hAnsi="Arial" w:cs="Arial"/>
          <w:sz w:val="20"/>
          <w:szCs w:val="20"/>
        </w:rPr>
        <w:t xml:space="preserve">para quedar como </w:t>
      </w:r>
      <w:r w:rsidRPr="00543115">
        <w:rPr>
          <w:rFonts w:ascii="Arial" w:eastAsia="Arial" w:hAnsi="Arial" w:cs="Arial"/>
          <w:b/>
          <w:sz w:val="20"/>
          <w:szCs w:val="20"/>
        </w:rPr>
        <w:t xml:space="preserve">"ARRECHO </w:t>
      </w:r>
      <w:proofErr w:type="spellStart"/>
      <w:r w:rsidRPr="00543115">
        <w:rPr>
          <w:rFonts w:ascii="Arial" w:eastAsia="Arial" w:hAnsi="Arial" w:cs="Arial"/>
          <w:b/>
          <w:sz w:val="20"/>
          <w:szCs w:val="20"/>
        </w:rPr>
        <w:t>MEZCALOTECA</w:t>
      </w:r>
      <w:proofErr w:type="spellEnd"/>
      <w:r w:rsidRPr="00543115">
        <w:rPr>
          <w:rFonts w:ascii="Arial" w:eastAsia="Arial" w:hAnsi="Arial" w:cs="Arial"/>
          <w:b/>
          <w:sz w:val="20"/>
          <w:szCs w:val="20"/>
        </w:rPr>
        <w:t xml:space="preserve">", </w:t>
      </w:r>
      <w:r w:rsidRPr="00543115">
        <w:rPr>
          <w:rFonts w:ascii="Arial" w:eastAsia="Arial" w:hAnsi="Arial" w:cs="Arial"/>
          <w:sz w:val="20"/>
          <w:szCs w:val="20"/>
        </w:rPr>
        <w:t>previo pago correspondiente mismo que deberá realizar en un plazo máximo de treinta días hábiles contados a partir de la fecha en que se notifique la autorización de la licencia, de conformidad con lo establecido en la Ley de Ingresos del Municipio de Oaxaca de Juárez, Distrito del Centro, Oaxaca, vigente.</w:t>
      </w:r>
    </w:p>
    <w:p w14:paraId="50A6BB69" w14:textId="77777777" w:rsidR="00853E60" w:rsidRPr="00543115" w:rsidRDefault="00853E60" w:rsidP="00853E60">
      <w:pPr>
        <w:widowControl/>
        <w:autoSpaceDE/>
        <w:autoSpaceDN/>
        <w:jc w:val="both"/>
        <w:rPr>
          <w:rFonts w:ascii="Arial" w:eastAsia="Arial" w:hAnsi="Arial" w:cs="Arial"/>
          <w:sz w:val="20"/>
          <w:szCs w:val="20"/>
        </w:rPr>
      </w:pPr>
    </w:p>
    <w:p w14:paraId="277086EF" w14:textId="77777777" w:rsidR="00853E60" w:rsidRPr="00543115" w:rsidRDefault="00853E60" w:rsidP="00853E60">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TERCERO. - </w:t>
      </w:r>
      <w:r w:rsidRPr="00543115">
        <w:rPr>
          <w:rFonts w:ascii="Arial" w:eastAsia="Arial" w:hAnsi="Arial" w:cs="Arial"/>
          <w:sz w:val="20"/>
          <w:szCs w:val="20"/>
        </w:rPr>
        <w:t>Gírese atento oficio a la Dirección de Regulación de la Actividad Comercial a efecto de dar cumplimiento a sus atribuciones.</w:t>
      </w:r>
    </w:p>
    <w:p w14:paraId="22F545DC" w14:textId="77777777" w:rsidR="00853E60" w:rsidRPr="00543115" w:rsidRDefault="00853E60" w:rsidP="00853E60">
      <w:pPr>
        <w:widowControl/>
        <w:autoSpaceDE/>
        <w:autoSpaceDN/>
        <w:jc w:val="both"/>
        <w:rPr>
          <w:rFonts w:ascii="Arial" w:eastAsia="Arial" w:hAnsi="Arial" w:cs="Arial"/>
          <w:sz w:val="20"/>
          <w:szCs w:val="20"/>
        </w:rPr>
      </w:pPr>
    </w:p>
    <w:p w14:paraId="3685C3E4" w14:textId="77777777" w:rsidR="00853E60" w:rsidRPr="00543115" w:rsidRDefault="00853E60" w:rsidP="00853E60">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CUARTO. - </w:t>
      </w:r>
      <w:r w:rsidRPr="00543115">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44B8D9CB" w14:textId="77777777" w:rsidR="00853E60" w:rsidRPr="00543115" w:rsidRDefault="00853E60" w:rsidP="00853E60">
      <w:pPr>
        <w:widowControl/>
        <w:autoSpaceDE/>
        <w:autoSpaceDN/>
        <w:jc w:val="both"/>
        <w:rPr>
          <w:rFonts w:ascii="Arial" w:eastAsia="Arial" w:hAnsi="Arial" w:cs="Arial"/>
          <w:sz w:val="20"/>
          <w:szCs w:val="20"/>
        </w:rPr>
      </w:pPr>
    </w:p>
    <w:p w14:paraId="02882408" w14:textId="77777777" w:rsidR="00853E60" w:rsidRPr="00543115" w:rsidRDefault="00853E60" w:rsidP="00853E60">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QUINTO. - </w:t>
      </w:r>
      <w:r w:rsidRPr="00543115">
        <w:rPr>
          <w:rFonts w:ascii="Arial" w:eastAsia="Arial" w:hAnsi="Arial" w:cs="Arial"/>
          <w:sz w:val="20"/>
          <w:szCs w:val="20"/>
        </w:rPr>
        <w:t>Remítase el presente dictamen a la Secretaria(sic) Municipal de Oaxaca de Juárez, para que por su conducto le dé el trámite correspondiente.</w:t>
      </w:r>
    </w:p>
    <w:p w14:paraId="3BDAEDDF" w14:textId="77777777" w:rsidR="00853E60" w:rsidRPr="00543115" w:rsidRDefault="00853E60" w:rsidP="00853E60">
      <w:pPr>
        <w:widowControl/>
        <w:autoSpaceDE/>
        <w:autoSpaceDN/>
        <w:jc w:val="both"/>
        <w:rPr>
          <w:rFonts w:ascii="Arial" w:eastAsia="Arial" w:hAnsi="Arial" w:cs="Arial"/>
          <w:sz w:val="10"/>
          <w:szCs w:val="10"/>
        </w:rPr>
      </w:pPr>
    </w:p>
    <w:p w14:paraId="29C7FC63" w14:textId="77777777" w:rsidR="00853E60" w:rsidRPr="00543115" w:rsidRDefault="00853E60" w:rsidP="00853E60">
      <w:pPr>
        <w:jc w:val="both"/>
        <w:rPr>
          <w:rFonts w:ascii="Arial" w:hAnsi="Arial" w:cs="Arial"/>
          <w:sz w:val="20"/>
          <w:szCs w:val="20"/>
        </w:rPr>
      </w:pPr>
      <w:r w:rsidRPr="00543115">
        <w:rPr>
          <w:rFonts w:ascii="Arial" w:hAnsi="Arial" w:cs="Arial"/>
          <w:sz w:val="20"/>
          <w:szCs w:val="20"/>
        </w:rPr>
        <w:t xml:space="preserve">En cumplimiento a lo dispuesto por los artículos 68 fracción V de la Ley Orgánica Municipal; 5 del </w:t>
      </w:r>
      <w:r w:rsidRPr="00543115">
        <w:rPr>
          <w:rFonts w:ascii="Arial" w:hAnsi="Arial" w:cs="Arial"/>
          <w:sz w:val="20"/>
          <w:szCs w:val="20"/>
        </w:rPr>
        <w:lastRenderedPageBreak/>
        <w:t xml:space="preserve">Reglamento de la Gaceta del Municipio de Oaxaca de Juárez; y para su debida publicación y observancia, se promulga el anterior dictamen en el Palacio Municipal de este Municipio de Oaxaca de Juárez. </w:t>
      </w:r>
    </w:p>
    <w:p w14:paraId="782A1A75" w14:textId="77777777" w:rsidR="00853E60" w:rsidRPr="00543115" w:rsidRDefault="00853E60" w:rsidP="00853E60">
      <w:pPr>
        <w:pStyle w:val="Textoindependiente"/>
        <w:jc w:val="both"/>
        <w:rPr>
          <w:rFonts w:ascii="Arial" w:hAnsi="Arial" w:cs="Arial"/>
          <w:b/>
          <w:bCs/>
          <w:sz w:val="16"/>
        </w:rPr>
      </w:pPr>
    </w:p>
    <w:p w14:paraId="0245F910" w14:textId="75862B84" w:rsidR="00853E60" w:rsidRPr="00543115" w:rsidRDefault="00853E60" w:rsidP="00853E60">
      <w:pPr>
        <w:jc w:val="both"/>
        <w:rPr>
          <w:noProof/>
          <w:sz w:val="20"/>
          <w:szCs w:val="20"/>
          <w:lang w:eastAsia="es-MX"/>
        </w:rPr>
      </w:pPr>
      <w:r w:rsidRPr="00543115">
        <w:rPr>
          <w:rFonts w:ascii="Arial" w:hAnsi="Arial" w:cs="Arial"/>
          <w:b/>
          <w:bCs/>
          <w:sz w:val="20"/>
          <w:szCs w:val="20"/>
        </w:rPr>
        <w:t>DADO EN EL SALÓN DE CABILDO “PORFIRIO DÍAZ MORI” DEL HONORABLE AYUNTAMIENTO DEL MUNICIPIO DE OAXACA DE JUÁREZ, EL DÍA VEINTITRÉS DE MAYO DEL AÑO DOS MIL VEINTICUATRO. ENCARGADA DE DESPACHO DE LA PRESIDENCIA MUNICIPAL, JUDITH CARREÑO HERNÁNDEZ. SECRETARIA MUNICIPAL DE OAXACA DE JUÁREZ, EDITH ELENA RODRÍGUEZ ESCOBAR.</w:t>
      </w:r>
    </w:p>
    <w:p w14:paraId="2B7CEB81" w14:textId="374054A6" w:rsidR="00723CB6" w:rsidRPr="00543115" w:rsidRDefault="006F1CAA" w:rsidP="00E71321">
      <w:pPr>
        <w:jc w:val="both"/>
        <w:rPr>
          <w:noProof/>
          <w:sz w:val="20"/>
          <w:szCs w:val="20"/>
          <w:lang w:eastAsia="es-MX"/>
        </w:rPr>
      </w:pPr>
      <w:r w:rsidRPr="00543115">
        <w:rPr>
          <w:noProof/>
          <w:lang w:eastAsia="es-MX"/>
        </w:rPr>
        <w:drawing>
          <wp:anchor distT="0" distB="0" distL="114300" distR="114300" simplePos="0" relativeHeight="251719168" behindDoc="1" locked="0" layoutInCell="1" allowOverlap="1" wp14:anchorId="61692DC8" wp14:editId="1C1629CA">
            <wp:simplePos x="0" y="0"/>
            <wp:positionH relativeFrom="column">
              <wp:posOffset>3175</wp:posOffset>
            </wp:positionH>
            <wp:positionV relativeFrom="paragraph">
              <wp:posOffset>153197</wp:posOffset>
            </wp:positionV>
            <wp:extent cx="2735580" cy="265430"/>
            <wp:effectExtent l="0" t="0" r="7620" b="127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35580" cy="265430"/>
                    </a:xfrm>
                    <a:prstGeom prst="rect">
                      <a:avLst/>
                    </a:prstGeom>
                  </pic:spPr>
                </pic:pic>
              </a:graphicData>
            </a:graphic>
          </wp:anchor>
        </w:drawing>
      </w:r>
    </w:p>
    <w:p w14:paraId="38604C2F" w14:textId="3DB15095" w:rsidR="00723CB6" w:rsidRPr="00543115" w:rsidRDefault="00723CB6" w:rsidP="00E71321">
      <w:pPr>
        <w:jc w:val="both"/>
        <w:rPr>
          <w:noProof/>
          <w:sz w:val="20"/>
          <w:szCs w:val="20"/>
          <w:lang w:eastAsia="es-MX"/>
        </w:rPr>
      </w:pPr>
    </w:p>
    <w:p w14:paraId="45C053BC" w14:textId="77777777" w:rsidR="006F1CAA" w:rsidRPr="00543115" w:rsidRDefault="006F1CAA" w:rsidP="006F1CAA">
      <w:pPr>
        <w:jc w:val="both"/>
        <w:rPr>
          <w:rFonts w:ascii="Arial" w:eastAsia="Arial" w:hAnsi="Arial" w:cs="Arial"/>
          <w:sz w:val="20"/>
          <w:szCs w:val="20"/>
          <w:lang w:val="es-ES"/>
        </w:rPr>
      </w:pPr>
      <w:r w:rsidRPr="00543115">
        <w:rPr>
          <w:rFonts w:ascii="Arial" w:eastAsia="Arial" w:hAnsi="Arial" w:cs="Arial"/>
          <w:b/>
          <w:sz w:val="20"/>
          <w:szCs w:val="20"/>
          <w:lang w:val="es-ES"/>
        </w:rPr>
        <w:t>JUDITH CARREÑO HERNÁNDEZ</w:t>
      </w:r>
      <w:r w:rsidRPr="00543115">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7E591B13" w14:textId="77777777" w:rsidR="006F1CAA" w:rsidRPr="00543115" w:rsidRDefault="006F1CAA" w:rsidP="006F1CAA">
      <w:pPr>
        <w:jc w:val="both"/>
        <w:rPr>
          <w:rFonts w:ascii="Arial" w:eastAsia="Arial" w:hAnsi="Arial" w:cs="Arial"/>
          <w:sz w:val="10"/>
          <w:szCs w:val="10"/>
          <w:lang w:val="es-ES"/>
        </w:rPr>
      </w:pPr>
    </w:p>
    <w:p w14:paraId="3B70A88E" w14:textId="622163EA" w:rsidR="006F1CAA" w:rsidRPr="00543115" w:rsidRDefault="006F1CAA" w:rsidP="006F1CAA">
      <w:pPr>
        <w:jc w:val="both"/>
        <w:rPr>
          <w:rFonts w:ascii="Arial" w:hAnsi="Arial" w:cs="Arial"/>
          <w:sz w:val="20"/>
          <w:szCs w:val="20"/>
        </w:rPr>
      </w:pPr>
      <w:r w:rsidRPr="00543115">
        <w:rPr>
          <w:rFonts w:ascii="Arial" w:eastAsia="Arial" w:hAnsi="Arial" w:cs="Arial"/>
          <w:sz w:val="20"/>
          <w:szCs w:val="20"/>
          <w:lang w:val="es-ES"/>
        </w:rPr>
        <w:t xml:space="preserve">Que el </w:t>
      </w:r>
      <w:r w:rsidRPr="00543115">
        <w:rPr>
          <w:rFonts w:ascii="Arial" w:eastAsia="Calibri" w:hAnsi="Arial" w:cs="Arial"/>
          <w:sz w:val="20"/>
          <w:szCs w:val="20"/>
          <w:lang w:val="es-ES"/>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00B449F5">
        <w:rPr>
          <w:rFonts w:ascii="Arial" w:hAnsi="Arial" w:cs="Arial"/>
          <w:sz w:val="20"/>
          <w:szCs w:val="20"/>
        </w:rPr>
        <w:t>; en sesión Extrao</w:t>
      </w:r>
      <w:r w:rsidRPr="00543115">
        <w:rPr>
          <w:rFonts w:ascii="Arial" w:hAnsi="Arial" w:cs="Arial"/>
          <w:sz w:val="20"/>
          <w:szCs w:val="20"/>
        </w:rPr>
        <w:t>rdinaria de Cabildo de fecha veinticuatro de mayo de dos mil veinticuatro, tuvo a bien aprobar y expedir el siguiente:</w:t>
      </w:r>
    </w:p>
    <w:p w14:paraId="6BFF24C7" w14:textId="77777777" w:rsidR="006F1CAA" w:rsidRPr="00543115" w:rsidRDefault="006F1CAA" w:rsidP="006F1CAA">
      <w:pPr>
        <w:jc w:val="both"/>
        <w:rPr>
          <w:rFonts w:ascii="Arial" w:hAnsi="Arial" w:cs="Arial"/>
          <w:sz w:val="12"/>
          <w:szCs w:val="20"/>
        </w:rPr>
      </w:pPr>
    </w:p>
    <w:p w14:paraId="3632D44A" w14:textId="09A85DDF" w:rsidR="006F1CAA" w:rsidRPr="00543115" w:rsidRDefault="006F1CAA" w:rsidP="006F1CAA">
      <w:pPr>
        <w:jc w:val="center"/>
        <w:outlineLvl w:val="0"/>
        <w:rPr>
          <w:rFonts w:ascii="Arial" w:hAnsi="Arial" w:cs="Arial"/>
          <w:b/>
          <w:bCs/>
          <w:sz w:val="20"/>
          <w:szCs w:val="20"/>
        </w:rPr>
      </w:pPr>
      <w:r w:rsidRPr="00543115">
        <w:rPr>
          <w:rFonts w:ascii="Arial" w:hAnsi="Arial" w:cs="Arial"/>
          <w:b/>
          <w:sz w:val="20"/>
          <w:szCs w:val="20"/>
        </w:rPr>
        <w:t>ACUERDO PM/</w:t>
      </w:r>
      <w:proofErr w:type="spellStart"/>
      <w:r w:rsidRPr="00543115">
        <w:rPr>
          <w:rFonts w:ascii="Arial" w:hAnsi="Arial" w:cs="Arial"/>
          <w:b/>
          <w:sz w:val="20"/>
          <w:szCs w:val="20"/>
        </w:rPr>
        <w:t>PA</w:t>
      </w:r>
      <w:proofErr w:type="spellEnd"/>
      <w:r w:rsidRPr="00543115">
        <w:rPr>
          <w:rFonts w:ascii="Arial" w:hAnsi="Arial" w:cs="Arial"/>
          <w:b/>
          <w:sz w:val="20"/>
          <w:szCs w:val="20"/>
        </w:rPr>
        <w:t>/18/2024</w:t>
      </w:r>
    </w:p>
    <w:p w14:paraId="257B2A1D" w14:textId="519568C6" w:rsidR="00723CB6" w:rsidRPr="00543115" w:rsidRDefault="00723CB6" w:rsidP="00E71321">
      <w:pPr>
        <w:jc w:val="both"/>
        <w:rPr>
          <w:noProof/>
          <w:sz w:val="20"/>
          <w:szCs w:val="20"/>
          <w:lang w:eastAsia="es-MX"/>
        </w:rPr>
      </w:pPr>
    </w:p>
    <w:p w14:paraId="2758858B" w14:textId="77777777" w:rsidR="006F1CAA" w:rsidRPr="00543115" w:rsidRDefault="006F1CAA" w:rsidP="006F1CAA">
      <w:pPr>
        <w:widowControl/>
        <w:autoSpaceDE/>
        <w:autoSpaceDN/>
        <w:jc w:val="center"/>
        <w:rPr>
          <w:rFonts w:ascii="Arial" w:eastAsia="Arial" w:hAnsi="Arial" w:cs="Arial"/>
          <w:sz w:val="20"/>
          <w:szCs w:val="20"/>
        </w:rPr>
      </w:pPr>
      <w:r w:rsidRPr="00543115">
        <w:rPr>
          <w:rFonts w:ascii="Arial" w:eastAsia="Arial" w:hAnsi="Arial" w:cs="Arial"/>
          <w:b/>
          <w:sz w:val="20"/>
          <w:szCs w:val="20"/>
        </w:rPr>
        <w:t>C O N S I D E R A N D O</w:t>
      </w:r>
    </w:p>
    <w:p w14:paraId="0A07F872" w14:textId="77777777" w:rsidR="006F1CAA" w:rsidRPr="00543115" w:rsidRDefault="006F1CAA" w:rsidP="006F1CAA">
      <w:pPr>
        <w:widowControl/>
        <w:autoSpaceDE/>
        <w:autoSpaceDN/>
        <w:jc w:val="both"/>
        <w:rPr>
          <w:rFonts w:ascii="Arial" w:eastAsia="Arial" w:hAnsi="Arial" w:cs="Arial"/>
          <w:sz w:val="16"/>
          <w:szCs w:val="20"/>
        </w:rPr>
      </w:pPr>
    </w:p>
    <w:p w14:paraId="6ED2E3CF" w14:textId="77777777" w:rsidR="006F1CAA" w:rsidRPr="00543115" w:rsidRDefault="006F1CAA" w:rsidP="006F1CAA">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PRIMERO. </w:t>
      </w:r>
      <w:r w:rsidRPr="00543115">
        <w:rPr>
          <w:rFonts w:ascii="Arial" w:eastAsia="Arial" w:hAnsi="Arial" w:cs="Arial"/>
          <w:sz w:val="20"/>
          <w:szCs w:val="20"/>
        </w:rPr>
        <w:t>Que de conformidad con el artículo 115 de la Constitución Política de los Estados Unidos Mexicanos; y 113 de la Constitución Política del Estado Libre y Soberano de Oaxaca; los Municipios son gobernados por un Ayuntamiento de elección popular directa, integrado por un Presidente o Presidenta Municipal y el número de regidurías y sindicaturas que la Ley determine; con personalidad jurídica y patrimonio propios.</w:t>
      </w:r>
    </w:p>
    <w:p w14:paraId="2B7A7775" w14:textId="77777777" w:rsidR="006F1CAA" w:rsidRPr="00543115" w:rsidRDefault="006F1CAA" w:rsidP="006F1CAA">
      <w:pPr>
        <w:widowControl/>
        <w:autoSpaceDE/>
        <w:autoSpaceDN/>
        <w:jc w:val="both"/>
        <w:rPr>
          <w:rFonts w:ascii="Arial" w:eastAsia="Arial" w:hAnsi="Arial" w:cs="Arial"/>
          <w:sz w:val="20"/>
          <w:szCs w:val="20"/>
        </w:rPr>
      </w:pPr>
    </w:p>
    <w:p w14:paraId="144595B4" w14:textId="77777777" w:rsidR="006F1CAA" w:rsidRPr="00543115" w:rsidRDefault="006F1CAA" w:rsidP="006F1CAA">
      <w:pPr>
        <w:widowControl/>
        <w:autoSpaceDE/>
        <w:autoSpaceDN/>
        <w:jc w:val="both"/>
        <w:rPr>
          <w:rFonts w:ascii="Arial" w:eastAsia="Arial" w:hAnsi="Arial" w:cs="Arial"/>
          <w:sz w:val="20"/>
          <w:szCs w:val="20"/>
        </w:rPr>
      </w:pPr>
      <w:r w:rsidRPr="00543115">
        <w:rPr>
          <w:rFonts w:ascii="Arial" w:eastAsia="Arial" w:hAnsi="Arial" w:cs="Arial"/>
          <w:b/>
          <w:sz w:val="20"/>
          <w:szCs w:val="20"/>
        </w:rPr>
        <w:lastRenderedPageBreak/>
        <w:t xml:space="preserve">SEGUNDO. </w:t>
      </w:r>
      <w:r w:rsidRPr="00543115">
        <w:rPr>
          <w:rFonts w:ascii="Arial" w:eastAsia="Arial" w:hAnsi="Arial" w:cs="Arial"/>
          <w:sz w:val="20"/>
          <w:szCs w:val="20"/>
        </w:rPr>
        <w:t>Que en términos de lo dispuesto por el artículo 77 de la Ley Orgánica Municipal del Estado de Oaxaca, los agentes municipales actuarán en sus respectivas demarcaciones y tendrán las atribuciones que sean necesarias para mantener el orden, la tranquilidad y la seguridad de los habitantes del lugar donde actúen.</w:t>
      </w:r>
    </w:p>
    <w:p w14:paraId="4C8CD7D5" w14:textId="77777777" w:rsidR="006F1CAA" w:rsidRPr="00543115" w:rsidRDefault="006F1CAA" w:rsidP="006F1CAA">
      <w:pPr>
        <w:widowControl/>
        <w:autoSpaceDE/>
        <w:autoSpaceDN/>
        <w:jc w:val="both"/>
        <w:rPr>
          <w:rFonts w:ascii="Arial" w:eastAsia="Arial" w:hAnsi="Arial" w:cs="Arial"/>
          <w:sz w:val="20"/>
          <w:szCs w:val="20"/>
        </w:rPr>
      </w:pPr>
    </w:p>
    <w:p w14:paraId="5240DE1F" w14:textId="77777777" w:rsidR="006F1CAA" w:rsidRPr="00543115" w:rsidRDefault="006F1CAA" w:rsidP="006F1CAA">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TERCERO. </w:t>
      </w:r>
      <w:r w:rsidRPr="00543115">
        <w:rPr>
          <w:rFonts w:ascii="Arial" w:eastAsia="Arial" w:hAnsi="Arial" w:cs="Arial"/>
          <w:sz w:val="20"/>
          <w:szCs w:val="20"/>
        </w:rPr>
        <w:t>Que, en específico, con fundamento en el artículo 218 del Bando de Policía y Gobierno del Municipio de Oaxaca de Juárez, las ausencias de los Agentes Municipales y de Policía, menores de treinta días, serán cubiertas por quien designe el Honorable Ayuntamiento.</w:t>
      </w:r>
    </w:p>
    <w:p w14:paraId="1D9619A4" w14:textId="77777777" w:rsidR="006F1CAA" w:rsidRPr="00543115" w:rsidRDefault="006F1CAA" w:rsidP="006F1CAA">
      <w:pPr>
        <w:widowControl/>
        <w:autoSpaceDE/>
        <w:autoSpaceDN/>
        <w:jc w:val="both"/>
        <w:rPr>
          <w:rFonts w:ascii="Arial" w:eastAsia="Arial" w:hAnsi="Arial" w:cs="Arial"/>
          <w:sz w:val="20"/>
          <w:szCs w:val="20"/>
        </w:rPr>
      </w:pPr>
    </w:p>
    <w:p w14:paraId="22625BE8" w14:textId="77777777" w:rsidR="006F1CAA" w:rsidRPr="00543115" w:rsidRDefault="006F1CAA" w:rsidP="006F1CAA">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CUARTO. </w:t>
      </w:r>
      <w:r w:rsidRPr="00543115">
        <w:rPr>
          <w:rFonts w:ascii="Arial" w:eastAsia="Arial" w:hAnsi="Arial" w:cs="Arial"/>
          <w:sz w:val="20"/>
          <w:szCs w:val="20"/>
        </w:rPr>
        <w:t>Que, conforme al artículo 12 del Reglamento Interior del Honorable Ayuntamiento del Municipio de Oaxaca de Juárez, corresponde a las y los integrantes del Honorable Ayuntamiento, iniciar proyectos de acuerdos y resoluciones por escrito.</w:t>
      </w:r>
    </w:p>
    <w:p w14:paraId="326C9705" w14:textId="77777777" w:rsidR="006F1CAA" w:rsidRPr="00543115" w:rsidRDefault="006F1CAA" w:rsidP="006F1CAA">
      <w:pPr>
        <w:widowControl/>
        <w:autoSpaceDE/>
        <w:autoSpaceDN/>
        <w:jc w:val="both"/>
        <w:rPr>
          <w:rFonts w:ascii="Arial" w:eastAsia="Arial" w:hAnsi="Arial" w:cs="Arial"/>
          <w:sz w:val="20"/>
          <w:szCs w:val="20"/>
        </w:rPr>
      </w:pPr>
    </w:p>
    <w:p w14:paraId="0AEA5617" w14:textId="77777777" w:rsidR="006F1CAA" w:rsidRPr="00543115" w:rsidRDefault="006F1CAA" w:rsidP="006F1CAA">
      <w:pPr>
        <w:widowControl/>
        <w:autoSpaceDE/>
        <w:autoSpaceDN/>
        <w:jc w:val="both"/>
        <w:rPr>
          <w:rFonts w:ascii="Arial" w:eastAsia="Arial" w:hAnsi="Arial" w:cs="Arial"/>
          <w:sz w:val="20"/>
          <w:szCs w:val="20"/>
        </w:rPr>
      </w:pPr>
      <w:r w:rsidRPr="00543115">
        <w:rPr>
          <w:rFonts w:ascii="Arial" w:eastAsia="Arial" w:hAnsi="Arial" w:cs="Arial"/>
          <w:sz w:val="20"/>
          <w:szCs w:val="20"/>
        </w:rPr>
        <w:t>En este orden de ideas. tengo a bien proponer a su consideración el siguiente:</w:t>
      </w:r>
    </w:p>
    <w:p w14:paraId="5AF55777" w14:textId="77777777" w:rsidR="006F1CAA" w:rsidRPr="00543115" w:rsidRDefault="006F1CAA" w:rsidP="006F1CAA">
      <w:pPr>
        <w:widowControl/>
        <w:autoSpaceDE/>
        <w:autoSpaceDN/>
        <w:jc w:val="both"/>
        <w:rPr>
          <w:rFonts w:ascii="Arial" w:eastAsia="Arial" w:hAnsi="Arial" w:cs="Arial"/>
          <w:sz w:val="20"/>
          <w:szCs w:val="20"/>
        </w:rPr>
      </w:pPr>
    </w:p>
    <w:p w14:paraId="11296965" w14:textId="77777777" w:rsidR="006F1CAA" w:rsidRPr="00543115" w:rsidRDefault="006F1CAA" w:rsidP="006F1CAA">
      <w:pPr>
        <w:widowControl/>
        <w:autoSpaceDE/>
        <w:autoSpaceDN/>
        <w:jc w:val="center"/>
        <w:rPr>
          <w:rFonts w:ascii="Arial" w:eastAsia="Arial" w:hAnsi="Arial" w:cs="Arial"/>
          <w:sz w:val="20"/>
          <w:szCs w:val="20"/>
        </w:rPr>
      </w:pPr>
      <w:r w:rsidRPr="00543115">
        <w:rPr>
          <w:rFonts w:ascii="Arial" w:eastAsia="Arial" w:hAnsi="Arial" w:cs="Arial"/>
          <w:b/>
          <w:sz w:val="20"/>
          <w:szCs w:val="20"/>
        </w:rPr>
        <w:t>P U N T O   D E   A C U E R D O</w:t>
      </w:r>
    </w:p>
    <w:p w14:paraId="7CBCF026" w14:textId="77777777" w:rsidR="006F1CAA" w:rsidRPr="00543115" w:rsidRDefault="006F1CAA" w:rsidP="006F1CAA">
      <w:pPr>
        <w:widowControl/>
        <w:autoSpaceDE/>
        <w:autoSpaceDN/>
        <w:jc w:val="both"/>
        <w:rPr>
          <w:rFonts w:ascii="Arial" w:eastAsia="Arial" w:hAnsi="Arial" w:cs="Arial"/>
          <w:sz w:val="20"/>
          <w:szCs w:val="20"/>
        </w:rPr>
      </w:pPr>
    </w:p>
    <w:p w14:paraId="7755E54D" w14:textId="77777777" w:rsidR="006F1CAA" w:rsidRPr="00543115" w:rsidRDefault="006F1CAA" w:rsidP="006F1CAA">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PRIMERO. </w:t>
      </w:r>
      <w:r w:rsidRPr="00543115">
        <w:rPr>
          <w:rFonts w:ascii="Arial" w:eastAsia="Arial" w:hAnsi="Arial" w:cs="Arial"/>
          <w:sz w:val="20"/>
          <w:szCs w:val="20"/>
        </w:rPr>
        <w:t xml:space="preserve">Se aprueba el nombramiento del C. Marcos Antonio Martínez Osario, como encargado de despacho de la Agencia Municipal de San Martín </w:t>
      </w:r>
      <w:proofErr w:type="spellStart"/>
      <w:r w:rsidRPr="00543115">
        <w:rPr>
          <w:rFonts w:ascii="Arial" w:eastAsia="Arial" w:hAnsi="Arial" w:cs="Arial"/>
          <w:sz w:val="20"/>
          <w:szCs w:val="20"/>
        </w:rPr>
        <w:t>Mexicapam</w:t>
      </w:r>
      <w:proofErr w:type="spellEnd"/>
      <w:r w:rsidRPr="00543115">
        <w:rPr>
          <w:rFonts w:ascii="Arial" w:eastAsia="Arial" w:hAnsi="Arial" w:cs="Arial"/>
          <w:sz w:val="20"/>
          <w:szCs w:val="20"/>
        </w:rPr>
        <w:t xml:space="preserve"> de Cárdenas, del Municipio de Oaxaca de Juárez; en un periodo del diecisiete al treinta de mayo del año dos mil veinticuatro.</w:t>
      </w:r>
    </w:p>
    <w:p w14:paraId="354AB2C9" w14:textId="77777777" w:rsidR="006F1CAA" w:rsidRPr="00543115" w:rsidRDefault="006F1CAA" w:rsidP="006F1CAA">
      <w:pPr>
        <w:widowControl/>
        <w:autoSpaceDE/>
        <w:autoSpaceDN/>
        <w:jc w:val="both"/>
        <w:rPr>
          <w:rFonts w:ascii="Arial" w:eastAsia="Arial" w:hAnsi="Arial" w:cs="Arial"/>
          <w:sz w:val="20"/>
          <w:szCs w:val="20"/>
        </w:rPr>
      </w:pPr>
    </w:p>
    <w:p w14:paraId="0DB98D95" w14:textId="77777777" w:rsidR="006F1CAA" w:rsidRPr="00543115" w:rsidRDefault="006F1CAA" w:rsidP="006F1CAA">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SEGUNDO. </w:t>
      </w:r>
      <w:r w:rsidRPr="00543115">
        <w:rPr>
          <w:rFonts w:ascii="Arial" w:eastAsia="Arial" w:hAnsi="Arial" w:cs="Arial"/>
          <w:sz w:val="20"/>
          <w:szCs w:val="20"/>
        </w:rPr>
        <w:t>Notifíquese a la Secretaría de Gobierno, y a la Secretaría de Recursos Humanos y Materiales, para el debido cumplimiento de dicha determinación, dentro del ámbito de sus atribuciones.</w:t>
      </w:r>
    </w:p>
    <w:p w14:paraId="22794853" w14:textId="77777777" w:rsidR="006F1CAA" w:rsidRPr="00543115" w:rsidRDefault="006F1CAA" w:rsidP="006F1CAA">
      <w:pPr>
        <w:widowControl/>
        <w:autoSpaceDE/>
        <w:autoSpaceDN/>
        <w:jc w:val="both"/>
        <w:rPr>
          <w:rFonts w:ascii="Arial" w:eastAsia="Arial" w:hAnsi="Arial" w:cs="Arial"/>
          <w:sz w:val="20"/>
          <w:szCs w:val="20"/>
        </w:rPr>
      </w:pPr>
    </w:p>
    <w:p w14:paraId="21D85EA9" w14:textId="77777777" w:rsidR="006F1CAA" w:rsidRPr="00543115" w:rsidRDefault="006F1CAA" w:rsidP="006F1CAA">
      <w:pPr>
        <w:widowControl/>
        <w:autoSpaceDE/>
        <w:autoSpaceDN/>
        <w:jc w:val="center"/>
        <w:rPr>
          <w:rFonts w:ascii="Arial" w:eastAsia="Arial" w:hAnsi="Arial" w:cs="Arial"/>
          <w:sz w:val="20"/>
          <w:szCs w:val="20"/>
        </w:rPr>
      </w:pPr>
      <w:r w:rsidRPr="00543115">
        <w:rPr>
          <w:rFonts w:ascii="Arial" w:eastAsia="Arial" w:hAnsi="Arial" w:cs="Arial"/>
          <w:b/>
          <w:sz w:val="20"/>
          <w:szCs w:val="20"/>
        </w:rPr>
        <w:t>T R A N S I T O R I O S</w:t>
      </w:r>
    </w:p>
    <w:p w14:paraId="04B45051" w14:textId="77777777" w:rsidR="006F1CAA" w:rsidRPr="00543115" w:rsidRDefault="006F1CAA" w:rsidP="006F1CAA">
      <w:pPr>
        <w:widowControl/>
        <w:autoSpaceDE/>
        <w:autoSpaceDN/>
        <w:jc w:val="both"/>
        <w:rPr>
          <w:rFonts w:ascii="Arial" w:eastAsia="Arial" w:hAnsi="Arial" w:cs="Arial"/>
          <w:sz w:val="20"/>
          <w:szCs w:val="20"/>
        </w:rPr>
      </w:pPr>
    </w:p>
    <w:p w14:paraId="1479DB84" w14:textId="77777777" w:rsidR="006F1CAA" w:rsidRPr="00543115" w:rsidRDefault="006F1CAA" w:rsidP="006F1CAA">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PRIMERO. </w:t>
      </w:r>
      <w:r w:rsidRPr="00543115">
        <w:rPr>
          <w:rFonts w:ascii="Arial" w:eastAsia="Arial" w:hAnsi="Arial" w:cs="Arial"/>
          <w:sz w:val="20"/>
          <w:szCs w:val="20"/>
        </w:rPr>
        <w:t>Publíquese en la Gaceta Municipal que por turno corresponda.</w:t>
      </w:r>
    </w:p>
    <w:p w14:paraId="21E71140" w14:textId="77777777" w:rsidR="006F1CAA" w:rsidRPr="00543115" w:rsidRDefault="006F1CAA" w:rsidP="006F1CAA">
      <w:pPr>
        <w:widowControl/>
        <w:autoSpaceDE/>
        <w:autoSpaceDN/>
        <w:jc w:val="both"/>
        <w:rPr>
          <w:rFonts w:ascii="Arial" w:eastAsia="Arial" w:hAnsi="Arial" w:cs="Arial"/>
          <w:sz w:val="20"/>
          <w:szCs w:val="20"/>
        </w:rPr>
      </w:pPr>
    </w:p>
    <w:p w14:paraId="388D83DD" w14:textId="77777777" w:rsidR="006F1CAA" w:rsidRPr="00543115" w:rsidRDefault="006F1CAA" w:rsidP="006F1CAA">
      <w:pPr>
        <w:widowControl/>
        <w:autoSpaceDE/>
        <w:autoSpaceDN/>
        <w:jc w:val="both"/>
        <w:rPr>
          <w:rFonts w:ascii="Arial" w:eastAsia="Arial" w:hAnsi="Arial" w:cs="Arial"/>
          <w:sz w:val="20"/>
          <w:szCs w:val="20"/>
        </w:rPr>
      </w:pPr>
      <w:r w:rsidRPr="00543115">
        <w:rPr>
          <w:rFonts w:ascii="Arial" w:eastAsia="Arial" w:hAnsi="Arial" w:cs="Arial"/>
          <w:b/>
          <w:sz w:val="20"/>
          <w:szCs w:val="20"/>
        </w:rPr>
        <w:t xml:space="preserve">SEGUNDO. </w:t>
      </w:r>
      <w:r w:rsidRPr="00543115">
        <w:rPr>
          <w:rFonts w:ascii="Arial" w:eastAsia="Arial" w:hAnsi="Arial" w:cs="Arial"/>
          <w:sz w:val="20"/>
          <w:szCs w:val="20"/>
        </w:rPr>
        <w:t>Notifíquese y cúmplase.</w:t>
      </w:r>
    </w:p>
    <w:p w14:paraId="2808974B" w14:textId="77777777" w:rsidR="006F1CAA" w:rsidRPr="00543115" w:rsidRDefault="006F1CAA" w:rsidP="006F1CAA">
      <w:pPr>
        <w:widowControl/>
        <w:autoSpaceDE/>
        <w:autoSpaceDN/>
        <w:jc w:val="both"/>
        <w:rPr>
          <w:rFonts w:ascii="Arial" w:eastAsia="Arial" w:hAnsi="Arial" w:cs="Arial"/>
          <w:sz w:val="20"/>
          <w:szCs w:val="20"/>
        </w:rPr>
      </w:pPr>
    </w:p>
    <w:p w14:paraId="7DB67397" w14:textId="3437BDDE" w:rsidR="006F1CAA" w:rsidRPr="00543115" w:rsidRDefault="006F1CAA" w:rsidP="006F1CAA">
      <w:pPr>
        <w:jc w:val="both"/>
        <w:rPr>
          <w:rFonts w:ascii="Arial" w:hAnsi="Arial" w:cs="Arial"/>
          <w:sz w:val="20"/>
          <w:szCs w:val="20"/>
        </w:rPr>
      </w:pPr>
      <w:r w:rsidRPr="00543115">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5B7D5AB8" w14:textId="77777777" w:rsidR="006F1CAA" w:rsidRPr="00543115" w:rsidRDefault="006F1CAA" w:rsidP="006F1CAA">
      <w:pPr>
        <w:jc w:val="both"/>
        <w:rPr>
          <w:rFonts w:ascii="Arial" w:eastAsia="Arial" w:hAnsi="Arial" w:cs="Arial"/>
          <w:b/>
          <w:sz w:val="20"/>
          <w:szCs w:val="20"/>
          <w:lang w:val="es-ES"/>
        </w:rPr>
      </w:pPr>
    </w:p>
    <w:p w14:paraId="730E3037" w14:textId="1C9CA867" w:rsidR="006F1CAA" w:rsidRPr="00543115" w:rsidRDefault="00766F5C" w:rsidP="006F1CAA">
      <w:pPr>
        <w:jc w:val="both"/>
        <w:rPr>
          <w:rFonts w:ascii="Arial" w:hAnsi="Arial" w:cs="Arial"/>
          <w:b/>
          <w:bCs/>
          <w:sz w:val="20"/>
          <w:szCs w:val="20"/>
        </w:rPr>
      </w:pPr>
      <w:r w:rsidRPr="00543115">
        <w:rPr>
          <w:noProof/>
          <w:lang w:eastAsia="es-MX"/>
        </w:rPr>
        <w:lastRenderedPageBreak/>
        <w:drawing>
          <wp:anchor distT="0" distB="0" distL="114300" distR="114300" simplePos="0" relativeHeight="251721216" behindDoc="1" locked="0" layoutInCell="1" allowOverlap="1" wp14:anchorId="2FCA6CCA" wp14:editId="1856068C">
            <wp:simplePos x="0" y="0"/>
            <wp:positionH relativeFrom="column">
              <wp:posOffset>0</wp:posOffset>
            </wp:positionH>
            <wp:positionV relativeFrom="paragraph">
              <wp:posOffset>1903730</wp:posOffset>
            </wp:positionV>
            <wp:extent cx="2735580" cy="265430"/>
            <wp:effectExtent l="0" t="0" r="7620" b="127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35580" cy="265430"/>
                    </a:xfrm>
                    <a:prstGeom prst="rect">
                      <a:avLst/>
                    </a:prstGeom>
                  </pic:spPr>
                </pic:pic>
              </a:graphicData>
            </a:graphic>
          </wp:anchor>
        </w:drawing>
      </w:r>
      <w:r w:rsidRPr="00766F5C">
        <w:rPr>
          <w:rFonts w:ascii="Arial" w:eastAsia="Times New Roman" w:hAnsi="Arial" w:cs="Times New Roman"/>
          <w:b/>
          <w:sz w:val="20"/>
          <w:szCs w:val="20"/>
        </w:rPr>
        <w:t xml:space="preserve">DADO EN SESIÓN EXTRAORDINARIA DE CABILDO DEL HONORABLE AYUNTAMIENTO DEL MUNICIPIO DE OAXACA DE JUÁREZ, MEDIANTE PLATAFORMA ELECTRÓNICA, EL DÍA </w:t>
      </w:r>
      <w:r>
        <w:rPr>
          <w:rFonts w:ascii="Arial" w:eastAsia="Times New Roman" w:hAnsi="Arial" w:cs="Times New Roman"/>
          <w:b/>
          <w:sz w:val="20"/>
          <w:szCs w:val="20"/>
        </w:rPr>
        <w:t>VEINTICUATRO DE MAYO DEL AÑO DOS MIL VEINTICUATRO</w:t>
      </w:r>
      <w:r w:rsidRPr="00766F5C">
        <w:rPr>
          <w:rFonts w:ascii="Arial" w:eastAsia="Times New Roman" w:hAnsi="Arial" w:cs="Times New Roman"/>
          <w:b/>
          <w:sz w:val="20"/>
          <w:szCs w:val="20"/>
        </w:rPr>
        <w:t>.</w:t>
      </w:r>
      <w:r>
        <w:rPr>
          <w:rFonts w:ascii="Arial" w:eastAsia="Times New Roman" w:hAnsi="Arial" w:cs="Times New Roman"/>
          <w:b/>
          <w:sz w:val="20"/>
          <w:szCs w:val="20"/>
        </w:rPr>
        <w:t xml:space="preserve"> </w:t>
      </w:r>
      <w:r w:rsidR="006F1CAA" w:rsidRPr="00543115">
        <w:rPr>
          <w:rFonts w:ascii="Arial" w:hAnsi="Arial" w:cs="Arial"/>
          <w:b/>
          <w:bCs/>
          <w:sz w:val="20"/>
          <w:szCs w:val="20"/>
        </w:rPr>
        <w:t xml:space="preserve"> ENCARGADA DE DESPACHO DE LA PRESIDENCIA MUNICIPAL, JUDITH CARREÑO HERNÁNDEZ. SECRETARIA MUNICIPAL DE OAXACA DE JUÁREZ, EDITH ELENA RODRÍGUEZ ESCOBAR.</w:t>
      </w:r>
    </w:p>
    <w:p w14:paraId="6C3A2E52" w14:textId="3C5B7B79" w:rsidR="00723CB6" w:rsidRPr="00543115" w:rsidRDefault="00723CB6" w:rsidP="00E71321">
      <w:pPr>
        <w:jc w:val="both"/>
        <w:rPr>
          <w:noProof/>
          <w:sz w:val="20"/>
          <w:szCs w:val="20"/>
          <w:lang w:eastAsia="es-MX"/>
        </w:rPr>
      </w:pPr>
    </w:p>
    <w:p w14:paraId="3BCF98D2" w14:textId="0CAE2986" w:rsidR="00723CB6" w:rsidRPr="00543115" w:rsidRDefault="00723CB6" w:rsidP="00E71321">
      <w:pPr>
        <w:jc w:val="both"/>
        <w:rPr>
          <w:noProof/>
          <w:sz w:val="20"/>
          <w:szCs w:val="20"/>
          <w:lang w:eastAsia="es-MX"/>
        </w:rPr>
      </w:pPr>
    </w:p>
    <w:p w14:paraId="0F8E0886" w14:textId="77777777" w:rsidR="00F42023" w:rsidRPr="00407C89" w:rsidRDefault="00F42023" w:rsidP="00F42023">
      <w:pPr>
        <w:jc w:val="both"/>
        <w:rPr>
          <w:rFonts w:ascii="Arial" w:eastAsia="Arial" w:hAnsi="Arial" w:cs="Arial"/>
          <w:sz w:val="20"/>
          <w:szCs w:val="20"/>
          <w:lang w:val="es-ES"/>
        </w:rPr>
      </w:pPr>
      <w:r w:rsidRPr="00543115">
        <w:rPr>
          <w:rFonts w:ascii="Arial" w:eastAsia="Arial" w:hAnsi="Arial" w:cs="Arial"/>
          <w:b/>
          <w:sz w:val="20"/>
          <w:szCs w:val="20"/>
          <w:lang w:val="es-ES"/>
        </w:rPr>
        <w:t>JUDITH CARREÑO HERNÁNDEZ</w:t>
      </w:r>
      <w:r w:rsidRPr="00543115">
        <w:rPr>
          <w:rFonts w:ascii="Arial" w:eastAsia="Arial" w:hAnsi="Arial" w:cs="Arial"/>
          <w:sz w:val="20"/>
          <w:szCs w:val="20"/>
          <w:lang w:val="es-ES"/>
        </w:rPr>
        <w:t xml:space="preserve">, Encargada de Despacho de la Presidencia Municipal del Municipio de Oaxaca de Juárez, del Estado Libre y Soberano de Oaxaca, a sus habitantes hace </w:t>
      </w:r>
      <w:r w:rsidRPr="00407C89">
        <w:rPr>
          <w:rFonts w:ascii="Arial" w:eastAsia="Arial" w:hAnsi="Arial" w:cs="Arial"/>
          <w:sz w:val="20"/>
          <w:szCs w:val="20"/>
          <w:lang w:val="es-ES"/>
        </w:rPr>
        <w:t>saber:</w:t>
      </w:r>
    </w:p>
    <w:p w14:paraId="56E9C223" w14:textId="77777777" w:rsidR="00F42023" w:rsidRPr="00407C89" w:rsidRDefault="00F42023" w:rsidP="00F42023">
      <w:pPr>
        <w:jc w:val="both"/>
        <w:rPr>
          <w:rFonts w:ascii="Arial" w:eastAsia="Arial" w:hAnsi="Arial" w:cs="Arial"/>
          <w:sz w:val="20"/>
          <w:szCs w:val="20"/>
          <w:lang w:val="es-ES"/>
        </w:rPr>
      </w:pPr>
    </w:p>
    <w:p w14:paraId="60C9A12A" w14:textId="6A8FE04A" w:rsidR="00F42023" w:rsidRPr="00407C89" w:rsidRDefault="00F42023" w:rsidP="00F42023">
      <w:pPr>
        <w:jc w:val="both"/>
        <w:rPr>
          <w:rFonts w:ascii="Arial" w:hAnsi="Arial" w:cs="Arial"/>
          <w:sz w:val="20"/>
          <w:szCs w:val="20"/>
        </w:rPr>
      </w:pPr>
      <w:r w:rsidRPr="00407C89">
        <w:rPr>
          <w:rFonts w:ascii="Arial" w:eastAsia="Arial" w:hAnsi="Arial" w:cs="Arial"/>
          <w:sz w:val="20"/>
          <w:szCs w:val="20"/>
          <w:lang w:val="es-ES"/>
        </w:rPr>
        <w:t xml:space="preserve">Que el </w:t>
      </w:r>
      <w:r w:rsidRPr="00407C89">
        <w:rPr>
          <w:rFonts w:ascii="Arial" w:eastAsia="Calibri" w:hAnsi="Arial" w:cs="Arial"/>
          <w:sz w:val="20"/>
          <w:szCs w:val="20"/>
          <w:lang w:val="es-ES"/>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sidRPr="00407C89">
        <w:rPr>
          <w:rFonts w:ascii="Arial" w:hAnsi="Arial" w:cs="Arial"/>
          <w:sz w:val="20"/>
          <w:szCs w:val="20"/>
        </w:rPr>
        <w:t>; en sesión Ordinaria de Cabildo de fecha treinta de mayo de dos mil veinticuatro, tuvo a bien aprobar y expedir el siguiente:</w:t>
      </w:r>
    </w:p>
    <w:p w14:paraId="3238AA0A" w14:textId="77777777" w:rsidR="00F42023" w:rsidRPr="00407C89" w:rsidRDefault="00F42023" w:rsidP="00F42023">
      <w:pPr>
        <w:jc w:val="both"/>
        <w:rPr>
          <w:noProof/>
          <w:sz w:val="20"/>
          <w:szCs w:val="20"/>
          <w:lang w:eastAsia="es-MX"/>
        </w:rPr>
      </w:pPr>
    </w:p>
    <w:p w14:paraId="42E01D0C" w14:textId="08DB5201" w:rsidR="00F42023" w:rsidRPr="00407C89" w:rsidRDefault="00F42023" w:rsidP="00F42023">
      <w:pPr>
        <w:jc w:val="center"/>
        <w:outlineLvl w:val="0"/>
        <w:rPr>
          <w:rFonts w:ascii="Arial" w:hAnsi="Arial" w:cs="Arial"/>
          <w:b/>
          <w:bCs/>
          <w:sz w:val="20"/>
          <w:szCs w:val="20"/>
        </w:rPr>
      </w:pPr>
      <w:r w:rsidRPr="00407C89">
        <w:rPr>
          <w:rFonts w:ascii="Arial" w:hAnsi="Arial" w:cs="Arial"/>
          <w:b/>
          <w:sz w:val="20"/>
          <w:szCs w:val="20"/>
        </w:rPr>
        <w:t xml:space="preserve">DICTAMEN </w:t>
      </w:r>
      <w:r w:rsidR="00543115" w:rsidRPr="00407C89">
        <w:rPr>
          <w:rFonts w:ascii="Arial" w:hAnsi="Arial" w:cs="Arial"/>
          <w:b/>
          <w:sz w:val="20"/>
          <w:szCs w:val="20"/>
        </w:rPr>
        <w:t>CMyCVP/CD/50/2024</w:t>
      </w:r>
    </w:p>
    <w:p w14:paraId="269F19DE" w14:textId="7A7A148A" w:rsidR="00723CB6" w:rsidRPr="00407C89" w:rsidRDefault="00723CB6" w:rsidP="00E71321">
      <w:pPr>
        <w:jc w:val="both"/>
        <w:rPr>
          <w:noProof/>
          <w:sz w:val="20"/>
          <w:szCs w:val="20"/>
          <w:lang w:eastAsia="es-MX"/>
        </w:rPr>
      </w:pPr>
    </w:p>
    <w:p w14:paraId="0E508D8C" w14:textId="77777777" w:rsidR="00543115" w:rsidRPr="00543115" w:rsidRDefault="00543115" w:rsidP="00543115">
      <w:pPr>
        <w:widowControl/>
        <w:autoSpaceDE/>
        <w:autoSpaceDN/>
        <w:jc w:val="center"/>
        <w:rPr>
          <w:rFonts w:ascii="Arial" w:eastAsia="Arial" w:hAnsi="Arial" w:cs="Arial"/>
          <w:sz w:val="20"/>
          <w:szCs w:val="20"/>
        </w:rPr>
      </w:pPr>
      <w:r w:rsidRPr="00543115">
        <w:rPr>
          <w:rFonts w:ascii="Arial" w:eastAsia="Arial" w:hAnsi="Arial" w:cs="Arial"/>
          <w:b/>
          <w:sz w:val="20"/>
          <w:szCs w:val="20"/>
        </w:rPr>
        <w:t>C O N S I D E R A N D O</w:t>
      </w:r>
    </w:p>
    <w:p w14:paraId="4352E59D" w14:textId="77777777" w:rsidR="00543115" w:rsidRPr="00543115" w:rsidRDefault="00543115" w:rsidP="00543115">
      <w:pPr>
        <w:widowControl/>
        <w:autoSpaceDE/>
        <w:autoSpaceDN/>
        <w:jc w:val="both"/>
        <w:rPr>
          <w:rFonts w:ascii="Arial" w:eastAsia="Arial" w:hAnsi="Arial" w:cs="Arial"/>
          <w:sz w:val="20"/>
          <w:szCs w:val="20"/>
        </w:rPr>
      </w:pPr>
    </w:p>
    <w:p w14:paraId="5E3F82E3" w14:textId="77777777" w:rsidR="00543115" w:rsidRPr="00543115" w:rsidRDefault="00543115" w:rsidP="00543115">
      <w:pPr>
        <w:widowControl/>
        <w:autoSpaceDE/>
        <w:autoSpaceDN/>
        <w:jc w:val="both"/>
        <w:rPr>
          <w:rFonts w:ascii="Arial" w:eastAsia="Arial" w:hAnsi="Arial" w:cs="Arial"/>
          <w:b/>
          <w:bCs/>
          <w:i/>
          <w:iCs/>
          <w:sz w:val="20"/>
          <w:szCs w:val="20"/>
        </w:rPr>
      </w:pPr>
      <w:r w:rsidRPr="00543115">
        <w:rPr>
          <w:rFonts w:ascii="Arial" w:eastAsia="Arial" w:hAnsi="Arial" w:cs="Arial"/>
          <w:b/>
          <w:sz w:val="20"/>
          <w:szCs w:val="20"/>
        </w:rPr>
        <w:t xml:space="preserve">PRIMERO.- </w:t>
      </w:r>
      <w:r w:rsidRPr="00543115">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543115">
        <w:rPr>
          <w:rFonts w:ascii="Arial" w:eastAsia="Arial" w:hAnsi="Arial" w:cs="Arial"/>
          <w:b/>
          <w:sz w:val="20"/>
          <w:szCs w:val="20"/>
        </w:rPr>
        <w:t xml:space="preserve">Cesión de Derechos </w:t>
      </w:r>
      <w:r w:rsidRPr="00543115">
        <w:rPr>
          <w:rFonts w:ascii="Arial" w:eastAsia="Arial" w:hAnsi="Arial" w:cs="Arial"/>
          <w:sz w:val="20"/>
          <w:szCs w:val="20"/>
        </w:rPr>
        <w:t xml:space="preserve">de una Concesión de la caseta fija número 217, con numero(sic) de objeto/cuenta:1050000002392, con el giro de "NOVEDADES Y </w:t>
      </w:r>
      <w:proofErr w:type="spellStart"/>
      <w:r w:rsidRPr="00543115">
        <w:rPr>
          <w:rFonts w:ascii="Arial" w:eastAsia="Arial" w:hAnsi="Arial" w:cs="Arial"/>
          <w:sz w:val="20"/>
          <w:szCs w:val="20"/>
        </w:rPr>
        <w:t>ARTICULOS</w:t>
      </w:r>
      <w:proofErr w:type="spellEnd"/>
      <w:r w:rsidRPr="00543115">
        <w:rPr>
          <w:rFonts w:ascii="Arial" w:eastAsia="Arial" w:hAnsi="Arial" w:cs="Arial"/>
          <w:sz w:val="20"/>
          <w:szCs w:val="20"/>
        </w:rPr>
        <w:t xml:space="preserve">(sic) DE PIEL" </w:t>
      </w:r>
      <w:r w:rsidRPr="00543115">
        <w:rPr>
          <w:rFonts w:ascii="Arial" w:eastAsia="Arial" w:hAnsi="Arial" w:cs="Arial"/>
          <w:b/>
          <w:sz w:val="20"/>
          <w:szCs w:val="20"/>
        </w:rPr>
        <w:t xml:space="preserve">ubicado en el del Mercado "20 DE NOVIEMBRE", </w:t>
      </w:r>
      <w:r w:rsidRPr="00543115">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w:t>
      </w:r>
      <w:r w:rsidRPr="00543115">
        <w:rPr>
          <w:rFonts w:ascii="Arial" w:eastAsia="Arial" w:hAnsi="Arial" w:cs="Arial"/>
          <w:sz w:val="20"/>
          <w:szCs w:val="20"/>
        </w:rPr>
        <w:lastRenderedPageBreak/>
        <w:t xml:space="preserve">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543115">
        <w:rPr>
          <w:rFonts w:ascii="Arial" w:eastAsia="Arial" w:hAnsi="Arial" w:cs="Arial"/>
          <w:b/>
          <w:bCs/>
          <w:i/>
          <w:iCs/>
          <w:sz w:val="20"/>
          <w:szCs w:val="20"/>
        </w:rPr>
        <w:t>"Lineamientos para Trámites Administrativos de los Mercados Públicos." - - - - - - - - - - - - - -</w:t>
      </w:r>
    </w:p>
    <w:p w14:paraId="458D29E9" w14:textId="77777777" w:rsidR="00543115" w:rsidRPr="00543115" w:rsidRDefault="00543115" w:rsidP="00543115">
      <w:pPr>
        <w:widowControl/>
        <w:autoSpaceDE/>
        <w:autoSpaceDN/>
        <w:jc w:val="both"/>
        <w:rPr>
          <w:rFonts w:ascii="Arial" w:eastAsia="Arial" w:hAnsi="Arial" w:cs="Arial"/>
          <w:sz w:val="20"/>
          <w:szCs w:val="20"/>
        </w:rPr>
      </w:pPr>
    </w:p>
    <w:p w14:paraId="538DBB9E" w14:textId="77777777" w:rsidR="00543115" w:rsidRPr="00543115" w:rsidRDefault="00543115" w:rsidP="00543115">
      <w:pPr>
        <w:ind w:left="5" w:hanging="5"/>
        <w:jc w:val="both"/>
        <w:rPr>
          <w:rFonts w:ascii="Arial" w:eastAsia="Arial" w:hAnsi="Arial" w:cs="Arial"/>
          <w:sz w:val="20"/>
          <w:szCs w:val="20"/>
        </w:rPr>
      </w:pPr>
      <w:proofErr w:type="gramStart"/>
      <w:r w:rsidRPr="00543115">
        <w:rPr>
          <w:rFonts w:ascii="Arial" w:eastAsia="Arial" w:hAnsi="Arial" w:cs="Arial"/>
          <w:b/>
          <w:bCs/>
          <w:sz w:val="20"/>
          <w:szCs w:val="20"/>
        </w:rPr>
        <w:t>SEGUNDO.-</w:t>
      </w:r>
      <w:proofErr w:type="gramEnd"/>
      <w:r w:rsidRPr="00543115">
        <w:rPr>
          <w:rFonts w:ascii="Arial" w:eastAsia="Arial" w:hAnsi="Arial" w:cs="Arial"/>
          <w:b/>
          <w:bCs/>
          <w:sz w:val="20"/>
          <w:szCs w:val="20"/>
        </w:rPr>
        <w:t xml:space="preserve"> </w:t>
      </w:r>
      <w:r w:rsidRPr="00543115">
        <w:rPr>
          <w:rFonts w:ascii="Arial" w:eastAsia="Arial" w:hAnsi="Arial" w:cs="Arial"/>
          <w:sz w:val="20"/>
          <w:szCs w:val="20"/>
        </w:rPr>
        <w:t xml:space="preserve">La figura Jurídica denominada Concesión Administrativa, se encuentra previsto en el TÍTULO TERCERO </w:t>
      </w:r>
      <w:r w:rsidRPr="00543115">
        <w:rPr>
          <w:rFonts w:ascii="Arial" w:eastAsia="Arial" w:hAnsi="Arial" w:cs="Arial"/>
          <w:i/>
          <w:iCs/>
          <w:sz w:val="20"/>
          <w:szCs w:val="20"/>
        </w:rPr>
        <w:t xml:space="preserve">"DE LA CONCESIÓN DE SERVICIOS PÚBLICOS MUNICIPALES" CAPÍTULO I "OTORGAMIENTO Y RÉGIMEN DE LAS CONCESIONES" de </w:t>
      </w:r>
      <w:r w:rsidRPr="00543115">
        <w:rPr>
          <w:rFonts w:ascii="Arial" w:eastAsia="Arial" w:hAnsi="Arial" w:cs="Arial"/>
          <w:sz w:val="20"/>
          <w:szCs w:val="20"/>
        </w:rPr>
        <w:t xml:space="preserve">la Ley de Planeación, Desarrollo Administrativo y Servicios Públicos Municipales, vigente en el Estado. - - - - </w:t>
      </w:r>
    </w:p>
    <w:p w14:paraId="7F636C6B" w14:textId="77777777" w:rsidR="00543115" w:rsidRPr="00543115" w:rsidRDefault="00543115" w:rsidP="00543115">
      <w:pPr>
        <w:rPr>
          <w:rFonts w:ascii="Arial" w:eastAsia="Arial" w:hAnsi="Arial" w:cs="Arial"/>
          <w:sz w:val="20"/>
          <w:szCs w:val="20"/>
        </w:rPr>
      </w:pPr>
    </w:p>
    <w:p w14:paraId="244344C7" w14:textId="1A973996" w:rsidR="00543115" w:rsidRPr="00543115" w:rsidRDefault="00543115" w:rsidP="00543115">
      <w:pPr>
        <w:widowControl/>
        <w:autoSpaceDE/>
        <w:autoSpaceDN/>
        <w:jc w:val="both"/>
        <w:rPr>
          <w:rFonts w:ascii="Arial" w:eastAsia="Arial" w:hAnsi="Arial" w:cs="Arial"/>
          <w:sz w:val="20"/>
          <w:szCs w:val="20"/>
        </w:rPr>
      </w:pPr>
      <w:r w:rsidRPr="00543115">
        <w:rPr>
          <w:rFonts w:ascii="Arial" w:eastAsia="Arial" w:hAnsi="Arial" w:cs="Arial"/>
          <w:b/>
          <w:bCs/>
          <w:sz w:val="20"/>
          <w:szCs w:val="20"/>
        </w:rPr>
        <w:t xml:space="preserve">TERCERO:(sic) </w:t>
      </w:r>
      <w:r w:rsidRPr="00543115">
        <w:rPr>
          <w:rFonts w:ascii="Arial" w:eastAsia="Arial" w:hAnsi="Arial" w:cs="Arial"/>
          <w:b/>
          <w:bCs/>
          <w:i/>
          <w:iCs/>
          <w:sz w:val="20"/>
          <w:szCs w:val="20"/>
        </w:rPr>
        <w:t>Esta Comisión de Mercados y Comercio en Vía Pública</w:t>
      </w:r>
      <w:r w:rsidRPr="00543115">
        <w:rPr>
          <w:rFonts w:ascii="Arial" w:eastAsia="Arial" w:hAnsi="Arial" w:cs="Arial"/>
          <w:i/>
          <w:iCs/>
          <w:sz w:val="20"/>
          <w:szCs w:val="20"/>
        </w:rPr>
        <w:t xml:space="preserve">, </w:t>
      </w:r>
      <w:r w:rsidRPr="00543115">
        <w:rPr>
          <w:rFonts w:ascii="Arial" w:eastAsia="Arial" w:hAnsi="Arial" w:cs="Arial"/>
          <w:sz w:val="20"/>
          <w:szCs w:val="20"/>
        </w:rPr>
        <w:t xml:space="preserve">considera que cuenta con los elementos necesarios para resolver el presente expediente, por lo tanto, entrando al estudio y análisis de la solicitud realizada por la Ciudadana </w:t>
      </w:r>
      <w:proofErr w:type="spellStart"/>
      <w:r w:rsidRPr="00543115">
        <w:rPr>
          <w:rFonts w:ascii="Arial" w:eastAsia="Arial" w:hAnsi="Arial" w:cs="Arial"/>
          <w:i/>
          <w:sz w:val="20"/>
          <w:szCs w:val="20"/>
        </w:rPr>
        <w:t>MARIA</w:t>
      </w:r>
      <w:proofErr w:type="spellEnd"/>
      <w:r w:rsidRPr="00543115">
        <w:rPr>
          <w:rFonts w:ascii="Arial" w:eastAsia="Arial" w:hAnsi="Arial" w:cs="Arial"/>
          <w:i/>
          <w:sz w:val="20"/>
          <w:szCs w:val="20"/>
        </w:rPr>
        <w:t xml:space="preserve">(sic) </w:t>
      </w:r>
      <w:proofErr w:type="spellStart"/>
      <w:r w:rsidRPr="00543115">
        <w:rPr>
          <w:rFonts w:ascii="Arial" w:eastAsia="Arial" w:hAnsi="Arial" w:cs="Arial"/>
          <w:i/>
          <w:sz w:val="20"/>
          <w:szCs w:val="20"/>
        </w:rPr>
        <w:t>INES</w:t>
      </w:r>
      <w:proofErr w:type="spellEnd"/>
      <w:r w:rsidRPr="00543115">
        <w:rPr>
          <w:rFonts w:ascii="Arial" w:eastAsia="Arial" w:hAnsi="Arial" w:cs="Arial"/>
          <w:i/>
          <w:sz w:val="20"/>
          <w:szCs w:val="20"/>
        </w:rPr>
        <w:t xml:space="preserve">(sic) </w:t>
      </w:r>
      <w:proofErr w:type="spellStart"/>
      <w:r w:rsidRPr="00543115">
        <w:rPr>
          <w:rFonts w:ascii="Arial" w:eastAsia="Arial" w:hAnsi="Arial" w:cs="Arial"/>
          <w:i/>
          <w:sz w:val="20"/>
          <w:szCs w:val="20"/>
        </w:rPr>
        <w:t>SANCHEZ</w:t>
      </w:r>
      <w:proofErr w:type="spellEnd"/>
      <w:r w:rsidRPr="00543115">
        <w:rPr>
          <w:rFonts w:ascii="Arial" w:eastAsia="Arial" w:hAnsi="Arial" w:cs="Arial"/>
          <w:i/>
          <w:sz w:val="20"/>
          <w:szCs w:val="20"/>
        </w:rPr>
        <w:t xml:space="preserve">(sic) ANDRADE </w:t>
      </w:r>
      <w:r w:rsidRPr="00543115">
        <w:rPr>
          <w:rFonts w:ascii="Arial" w:eastAsia="Arial" w:hAnsi="Arial" w:cs="Arial"/>
          <w:sz w:val="20"/>
          <w:szCs w:val="20"/>
        </w:rPr>
        <w:t xml:space="preserve">y pruebas que obran en el expediente, tenemos: - - - - - - - - - - - - - </w:t>
      </w:r>
      <w:r w:rsidR="00407C89" w:rsidRPr="00407C89">
        <w:rPr>
          <w:rFonts w:ascii="Arial" w:eastAsia="Arial" w:hAnsi="Arial" w:cs="Arial"/>
          <w:sz w:val="20"/>
          <w:szCs w:val="20"/>
        </w:rPr>
        <w:t xml:space="preserve">- - - - - - </w:t>
      </w:r>
    </w:p>
    <w:p w14:paraId="43B23C2B" w14:textId="77777777" w:rsidR="00543115" w:rsidRPr="00543115" w:rsidRDefault="00543115" w:rsidP="00543115">
      <w:pPr>
        <w:widowControl/>
        <w:autoSpaceDE/>
        <w:autoSpaceDN/>
        <w:jc w:val="both"/>
        <w:rPr>
          <w:rFonts w:ascii="Arial" w:eastAsia="Arial" w:hAnsi="Arial" w:cs="Arial"/>
          <w:sz w:val="20"/>
          <w:szCs w:val="20"/>
        </w:rPr>
      </w:pPr>
    </w:p>
    <w:p w14:paraId="27BB081A" w14:textId="77777777" w:rsidR="00543115" w:rsidRPr="00543115" w:rsidRDefault="00543115" w:rsidP="00543115">
      <w:pPr>
        <w:jc w:val="both"/>
        <w:rPr>
          <w:rFonts w:ascii="Arial" w:eastAsia="Arial" w:hAnsi="Arial" w:cs="Arial"/>
          <w:sz w:val="20"/>
          <w:szCs w:val="20"/>
        </w:rPr>
      </w:pPr>
      <w:r w:rsidRPr="00543115">
        <w:rPr>
          <w:rFonts w:ascii="Arial" w:eastAsia="Arial" w:hAnsi="Arial" w:cs="Arial"/>
          <w:sz w:val="20"/>
          <w:szCs w:val="20"/>
        </w:rPr>
        <w:t xml:space="preserve">a) El apartado II y VI de los </w:t>
      </w:r>
      <w:r w:rsidRPr="00543115">
        <w:rPr>
          <w:rFonts w:ascii="Arial" w:eastAsia="Arial" w:hAnsi="Arial" w:cs="Arial"/>
          <w:b/>
          <w:bCs/>
          <w:i/>
          <w:iCs/>
          <w:sz w:val="20"/>
          <w:szCs w:val="20"/>
        </w:rPr>
        <w:t>Lineamientos para Trámites Administrativos de los Mercados Públicos</w:t>
      </w:r>
      <w:r w:rsidRPr="00543115">
        <w:rPr>
          <w:rFonts w:ascii="Arial" w:eastAsia="Arial" w:hAnsi="Arial" w:cs="Arial"/>
          <w:i/>
          <w:iCs/>
          <w:sz w:val="20"/>
          <w:szCs w:val="20"/>
        </w:rPr>
        <w:t xml:space="preserve">, </w:t>
      </w:r>
      <w:r w:rsidRPr="00543115">
        <w:rPr>
          <w:rFonts w:ascii="Arial" w:eastAsia="Arial" w:hAnsi="Arial" w:cs="Arial"/>
          <w:sz w:val="20"/>
          <w:szCs w:val="20"/>
        </w:rPr>
        <w:t>citan textualmente:</w:t>
      </w:r>
    </w:p>
    <w:p w14:paraId="4D32960D" w14:textId="77777777" w:rsidR="00543115" w:rsidRPr="00543115" w:rsidRDefault="00543115" w:rsidP="00543115">
      <w:pPr>
        <w:rPr>
          <w:rFonts w:ascii="Arial" w:eastAsia="Arial" w:hAnsi="Arial" w:cs="Arial"/>
          <w:b/>
          <w:bCs/>
          <w:sz w:val="20"/>
          <w:szCs w:val="20"/>
        </w:rPr>
      </w:pPr>
    </w:p>
    <w:p w14:paraId="28B34AF0" w14:textId="77777777" w:rsidR="00543115" w:rsidRPr="00543115" w:rsidRDefault="00543115" w:rsidP="00543115">
      <w:pPr>
        <w:ind w:left="284"/>
        <w:jc w:val="both"/>
        <w:rPr>
          <w:rFonts w:ascii="Arial" w:eastAsia="Arial" w:hAnsi="Arial" w:cs="Arial"/>
          <w:b/>
          <w:bCs/>
          <w:i/>
          <w:iCs/>
          <w:sz w:val="20"/>
          <w:szCs w:val="20"/>
        </w:rPr>
      </w:pPr>
      <w:r w:rsidRPr="00543115">
        <w:rPr>
          <w:rFonts w:ascii="Arial" w:eastAsia="Arial" w:hAnsi="Arial" w:cs="Arial"/>
          <w:b/>
          <w:bCs/>
          <w:sz w:val="20"/>
          <w:szCs w:val="20"/>
        </w:rPr>
        <w:t>"</w:t>
      </w:r>
      <w:r w:rsidRPr="00543115">
        <w:rPr>
          <w:rFonts w:ascii="Arial" w:eastAsia="Arial" w:hAnsi="Arial" w:cs="Arial"/>
          <w:b/>
          <w:bCs/>
          <w:i/>
          <w:iCs/>
          <w:sz w:val="20"/>
          <w:szCs w:val="20"/>
        </w:rPr>
        <w:t xml:space="preserve">II.- LINEAMIENTOS PARA EL TRÁMITE DE REGULARIZACIÓN DE CONCESIONARIO Y CESIÓN DE DERECHOS: </w:t>
      </w:r>
    </w:p>
    <w:p w14:paraId="014EA758" w14:textId="77777777" w:rsidR="00543115" w:rsidRPr="00543115" w:rsidRDefault="00543115" w:rsidP="00543115">
      <w:pPr>
        <w:rPr>
          <w:rFonts w:ascii="Arial" w:eastAsia="Arial" w:hAnsi="Arial" w:cs="Arial"/>
          <w:b/>
          <w:bCs/>
          <w:sz w:val="20"/>
          <w:szCs w:val="20"/>
        </w:rPr>
      </w:pPr>
      <w:r w:rsidRPr="00543115">
        <w:rPr>
          <w:rFonts w:ascii="Arial" w:eastAsia="Arial" w:hAnsi="Arial" w:cs="Arial"/>
          <w:b/>
          <w:bCs/>
          <w:sz w:val="20"/>
          <w:szCs w:val="20"/>
        </w:rPr>
        <w:t xml:space="preserve"> </w:t>
      </w:r>
    </w:p>
    <w:p w14:paraId="41767964"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1.- SOLICITUD DIRIGIDA AL ADMINISTRADOR DEL MERCADO CORRESPONDIENTE, PRESENTADA POR EL POSESIONARIO.</w:t>
      </w:r>
    </w:p>
    <w:p w14:paraId="791BC16D"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2.- FORMATO ÚNICO DE MERCADOS DEBIDAMENTE REQUISITADO.</w:t>
      </w:r>
    </w:p>
    <w:p w14:paraId="38D85E92"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3.- ACTA DE CESIÓN DE DERECHOS ENTRE LOS PARTICULARES (EN CASOS APLICABLES).</w:t>
      </w:r>
    </w:p>
    <w:p w14:paraId="5FB0D723"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4.-ACTA DE NACIMIENTO DEL CESIONARIO Y DEL CEDENTE.</w:t>
      </w:r>
    </w:p>
    <w:p w14:paraId="1E3A3A3A"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 xml:space="preserve">5.- IDENTIFICACIÓN OFICIAL VIGENTE </w:t>
      </w:r>
      <w:r w:rsidRPr="00543115">
        <w:rPr>
          <w:rFonts w:ascii="Arial" w:eastAsia="Arial" w:hAnsi="Arial" w:cs="Arial"/>
          <w:b/>
          <w:bCs/>
          <w:sz w:val="20"/>
          <w:szCs w:val="20"/>
        </w:rPr>
        <w:lastRenderedPageBreak/>
        <w:t>DEL CESIONARIO Y DEL CEDENTE.</w:t>
      </w:r>
    </w:p>
    <w:p w14:paraId="3AD874C0"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1D03ADA3"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7.- COMPROBANTE DE DOMICILIO RECIENTE DEL CESIONARIO Y CEDENTE.</w:t>
      </w:r>
    </w:p>
    <w:p w14:paraId="31290F6C"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8.- CONSTANCIA DE VERIFICACIÓN Y RECONOCIMIENTO DEL LOCAL COMERCIAL, PUESTO, CASETA O ESPACIO, EXPEDIDO POR PARTE DE LA ADMINISTRACIÓN DEL MERCADO CORRESPONDIENTE.</w:t>
      </w:r>
    </w:p>
    <w:p w14:paraId="0F416779"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9.- CONSTANCIA DE OPINIÓN EMITIDA POR LA ORGANIZACIÓN O MESA DIRECTIVA, EN CASO DE PERTENECER A ALGUNA(sic)</w:t>
      </w:r>
    </w:p>
    <w:p w14:paraId="5B2B3A23"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10.- DESIGNACIÓN DE BENEFICIARIO (PRESENTAR LA COPIA DE LA CREDENCIAL DE ELECTOR VIGENTE, EN CASO DE SER MENOR DE EDAD; PRESENTAR LA DOCUMENTACIÓN DE SU TUTOR O ALBACEA).</w:t>
      </w:r>
    </w:p>
    <w:p w14:paraId="24623EDD"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11.-DOS TESTIGOS QUE ACREDITEN SU DICHO (IDENTIFICACIÓN OFICIAL VIGENTE Y COMPROBANTE DE DOMICILIO)."</w:t>
      </w:r>
    </w:p>
    <w:p w14:paraId="68125835" w14:textId="77777777" w:rsidR="00543115" w:rsidRPr="00543115" w:rsidRDefault="00543115" w:rsidP="00543115">
      <w:pPr>
        <w:rPr>
          <w:rFonts w:ascii="Arial" w:eastAsia="Arial" w:hAnsi="Arial" w:cs="Arial"/>
          <w:b/>
          <w:bCs/>
          <w:sz w:val="20"/>
          <w:szCs w:val="20"/>
        </w:rPr>
      </w:pPr>
    </w:p>
    <w:p w14:paraId="22CEE4BD"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w:t>
      </w:r>
      <w:proofErr w:type="gramStart"/>
      <w:r w:rsidRPr="00543115">
        <w:rPr>
          <w:rFonts w:ascii="Arial" w:eastAsia="Arial" w:hAnsi="Arial" w:cs="Arial"/>
          <w:b/>
          <w:bCs/>
          <w:sz w:val="20"/>
          <w:szCs w:val="20"/>
        </w:rPr>
        <w:t>VI.-</w:t>
      </w:r>
      <w:proofErr w:type="gramEnd"/>
      <w:r w:rsidRPr="00543115">
        <w:rPr>
          <w:rFonts w:ascii="Arial" w:eastAsia="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w:t>
      </w:r>
    </w:p>
    <w:p w14:paraId="7629E752"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1.- LA ADMINISTRACIÓN DEL MERCADO CORRESPONDIENTE, EMITIRÁ LA CONSTANCIA DE VERIFICACIÓN Y RECONOCIMIENTO, MISMA QUE DEBERÁ INCLUIR LOS SIGUIENTES DATOS:</w:t>
      </w:r>
    </w:p>
    <w:p w14:paraId="409C2BA0"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MEDIDAS DEL LOCAL, PUESTO O CASETA, GIRO COMERCIAL, CONDICIONES EN QUE SE ENCUENTRA, DESCRIPCIÓN DEL TIPO DE CONSTRUCCIÓN, NÚMERO DE CUENTA Y LOS COMENTARIOS QUE SE ESTIMEN PERTINENTES.</w:t>
      </w:r>
    </w:p>
    <w:p w14:paraId="42427643"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 xml:space="preserve">2.- LA ADMINISTRACIÓN DEL MERCADO CORRESPONDIENTE RECIBIRÁ LA SOLICITUD DEL INTERESADO ACOMPAÑADA DE LOS REQUISITOS (DEBERÁN PRESENTAR ORIGINALES PARA EL COTEJO RESPECTIVO Y DOS </w:t>
      </w:r>
      <w:r w:rsidRPr="00543115">
        <w:rPr>
          <w:rFonts w:ascii="Arial" w:eastAsia="Arial" w:hAnsi="Arial" w:cs="Arial"/>
          <w:b/>
          <w:bCs/>
          <w:sz w:val="20"/>
          <w:szCs w:val="20"/>
        </w:rPr>
        <w:lastRenderedPageBreak/>
        <w:t>JUEGOS DE COPIAS DE LA DOCUMENTACIÓN REQUERIDA).</w:t>
      </w:r>
    </w:p>
    <w:p w14:paraId="0ABFB9B7"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3.- CADA UNO DE LOS TRÁMITES SE REALIZARÁ POR SEPARADO YA QUE LA LEY DE INGRESOS MUNICIPAL EN EL APARTADO PRIMERO CORRESPONDIENTE A MERCADOS Y VÍA PÚBLICA, CONTEMPLA UN COSTO INDEPENDIENTE PARA CADA UNO DE ELLOS.</w:t>
      </w:r>
    </w:p>
    <w:p w14:paraId="78445EFE" w14:textId="77777777" w:rsidR="00543115" w:rsidRPr="00543115" w:rsidRDefault="00543115" w:rsidP="00543115">
      <w:pPr>
        <w:ind w:left="284" w:firstLine="19"/>
        <w:jc w:val="both"/>
        <w:rPr>
          <w:rFonts w:ascii="Arial" w:eastAsia="Arial" w:hAnsi="Arial" w:cs="Arial"/>
          <w:b/>
          <w:bCs/>
          <w:sz w:val="20"/>
          <w:szCs w:val="20"/>
        </w:rPr>
      </w:pPr>
      <w:proofErr w:type="gramStart"/>
      <w:r w:rsidRPr="00543115">
        <w:rPr>
          <w:rFonts w:ascii="Arial" w:eastAsia="Arial" w:hAnsi="Arial" w:cs="Arial"/>
          <w:b/>
          <w:bCs/>
          <w:sz w:val="20"/>
          <w:szCs w:val="20"/>
        </w:rPr>
        <w:t>4,(</w:t>
      </w:r>
      <w:proofErr w:type="gramEnd"/>
      <w:r w:rsidRPr="00543115">
        <w:rPr>
          <w:rFonts w:ascii="Arial" w:eastAsia="Arial" w:hAnsi="Arial" w:cs="Arial"/>
          <w:b/>
          <w:bCs/>
          <w:sz w:val="20"/>
          <w:szCs w:val="20"/>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543115">
        <w:rPr>
          <w:rFonts w:ascii="Arial" w:eastAsia="Arial" w:hAnsi="Arial" w:cs="Arial"/>
          <w:b/>
          <w:bCs/>
          <w:sz w:val="20"/>
          <w:szCs w:val="20"/>
        </w:rPr>
        <w:t>VIA</w:t>
      </w:r>
      <w:proofErr w:type="spellEnd"/>
      <w:r w:rsidRPr="00543115">
        <w:rPr>
          <w:rFonts w:ascii="Arial" w:eastAsia="Arial" w:hAnsi="Arial" w:cs="Arial"/>
          <w:b/>
          <w:bCs/>
          <w:sz w:val="20"/>
          <w:szCs w:val="20"/>
        </w:rPr>
        <w:t>(sic) PÚBLICA.</w:t>
      </w:r>
    </w:p>
    <w:p w14:paraId="71FD3B58"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CITARÁN AL INTERESADO QUIEN SE DEBERÁ PRESENTAR DEBIDAMENTE IDENTIFICADO;(sic)</w:t>
      </w:r>
    </w:p>
    <w:p w14:paraId="1ADA8F97"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POSTERIORMENTE SERÁ TURNADO A LA COMISIÓN DE MERCADOS Y VÍA PÚBLICA, PARA SU VALORACIÓN, ANÁLISIS Y DICTAMEN RESPECTIVO.</w:t>
      </w:r>
    </w:p>
    <w:p w14:paraId="4DC347A1"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579FD908"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2A55F72D"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8.- EL INTERESADO DEBERÁ IDENTIFICARSE AL MOMENTO DE RECOGER LA ORDEN DE PAGO.</w:t>
      </w:r>
    </w:p>
    <w:p w14:paraId="3EF84912"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 xml:space="preserve">9.- EL PLAZO PARA EFECTUAR EL PAGO POR EL TRÁMITE CORRESPONDIENTE, ES DE QUINCE DÍAS HÁBILES CONTADOS A PARTIR DE LA RECEPCIÓN </w:t>
      </w:r>
      <w:r w:rsidRPr="00543115">
        <w:rPr>
          <w:rFonts w:ascii="Arial" w:eastAsia="Arial" w:hAnsi="Arial" w:cs="Arial"/>
          <w:b/>
          <w:bCs/>
          <w:sz w:val="20"/>
          <w:szCs w:val="20"/>
        </w:rPr>
        <w:lastRenderedPageBreak/>
        <w:t>DE LA ORDEN DE PAGO, DE NO HACERLO SE REVOCARÁ DICHO ACUERDO AUTOMÁTICAMENTE.</w:t>
      </w:r>
    </w:p>
    <w:p w14:paraId="56181B91"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ESTA LEYENDA DEBERÁ SER VISIBLE AL FRENTE DEL DOCUMENTO CON LA FECHA DE DESPACHO.</w:t>
      </w:r>
    </w:p>
    <w:p w14:paraId="75E67652" w14:textId="77777777" w:rsidR="00543115" w:rsidRPr="00543115" w:rsidRDefault="00543115" w:rsidP="00543115">
      <w:pPr>
        <w:ind w:left="284" w:firstLine="19"/>
        <w:jc w:val="both"/>
        <w:rPr>
          <w:rFonts w:ascii="Arial" w:eastAsia="Arial" w:hAnsi="Arial" w:cs="Arial"/>
          <w:b/>
          <w:bCs/>
          <w:sz w:val="20"/>
          <w:szCs w:val="20"/>
        </w:rPr>
      </w:pPr>
      <w:r w:rsidRPr="00543115">
        <w:rPr>
          <w:rFonts w:ascii="Arial" w:eastAsia="Arial" w:hAnsi="Arial" w:cs="Arial"/>
          <w:b/>
          <w:bCs/>
          <w:sz w:val="20"/>
          <w:szCs w:val="20"/>
        </w:rPr>
        <w:t xml:space="preserve">10.- EL COSTO DE CADA TRÁMITE ESTARÁ ESPECIFICADO EN LA LEY DE INGRESOS DEL MUNICIPIO DE OAXACA DE JUÁREZ, </w:t>
      </w:r>
      <w:proofErr w:type="spellStart"/>
      <w:r w:rsidRPr="00543115">
        <w:rPr>
          <w:rFonts w:ascii="Arial" w:eastAsia="Arial" w:hAnsi="Arial" w:cs="Arial"/>
          <w:b/>
          <w:bCs/>
          <w:sz w:val="20"/>
          <w:szCs w:val="20"/>
        </w:rPr>
        <w:t>OAX</w:t>
      </w:r>
      <w:proofErr w:type="spellEnd"/>
      <w:r w:rsidRPr="00543115">
        <w:rPr>
          <w:rFonts w:ascii="Arial" w:eastAsia="Arial" w:hAnsi="Arial" w:cs="Arial"/>
          <w:b/>
          <w:bCs/>
          <w:sz w:val="20"/>
          <w:szCs w:val="20"/>
        </w:rPr>
        <w:t>., PARA EL EJERCICIO FISCAL VIGENTE."</w:t>
      </w:r>
    </w:p>
    <w:p w14:paraId="2556102B" w14:textId="77777777" w:rsidR="00543115" w:rsidRPr="00543115" w:rsidRDefault="00543115" w:rsidP="00543115">
      <w:pPr>
        <w:widowControl/>
        <w:autoSpaceDE/>
        <w:autoSpaceDN/>
        <w:jc w:val="both"/>
        <w:rPr>
          <w:rFonts w:ascii="Arial" w:eastAsia="Arial" w:hAnsi="Arial" w:cs="Arial"/>
          <w:sz w:val="20"/>
          <w:szCs w:val="20"/>
        </w:rPr>
      </w:pPr>
    </w:p>
    <w:p w14:paraId="71B6F625" w14:textId="77777777" w:rsidR="00543115" w:rsidRPr="00543115" w:rsidRDefault="00543115" w:rsidP="00543115">
      <w:pPr>
        <w:widowControl/>
        <w:autoSpaceDE/>
        <w:autoSpaceDN/>
        <w:jc w:val="both"/>
        <w:rPr>
          <w:rFonts w:ascii="Arial" w:eastAsia="Arial" w:hAnsi="Arial" w:cs="Arial"/>
          <w:i/>
          <w:sz w:val="20"/>
          <w:szCs w:val="20"/>
        </w:rPr>
      </w:pPr>
      <w:r w:rsidRPr="00543115">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543115">
        <w:rPr>
          <w:rFonts w:ascii="Arial" w:eastAsia="Arial" w:hAnsi="Arial" w:cs="Arial"/>
          <w:b/>
          <w:i/>
          <w:sz w:val="20"/>
          <w:szCs w:val="20"/>
        </w:rPr>
        <w:t>como específicamente lo señala el numeral 1 del apartado II, antes citado, al establecer que la solicitud será presentada por el posesionario, lo anterior adminiculado con los artículo(sic)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130DCFF2" w14:textId="77777777" w:rsidR="00543115" w:rsidRPr="00543115" w:rsidRDefault="00543115" w:rsidP="00543115">
      <w:pPr>
        <w:widowControl/>
        <w:autoSpaceDE/>
        <w:autoSpaceDN/>
        <w:jc w:val="both"/>
        <w:rPr>
          <w:rFonts w:ascii="Arial" w:eastAsia="Arial" w:hAnsi="Arial" w:cs="Arial"/>
          <w:sz w:val="20"/>
          <w:szCs w:val="20"/>
        </w:rPr>
      </w:pPr>
    </w:p>
    <w:p w14:paraId="13EF3CFA" w14:textId="77777777" w:rsidR="00543115" w:rsidRPr="00543115" w:rsidRDefault="00543115" w:rsidP="00543115">
      <w:pPr>
        <w:widowControl/>
        <w:autoSpaceDE/>
        <w:autoSpaceDN/>
        <w:jc w:val="both"/>
        <w:rPr>
          <w:rFonts w:ascii="Arial" w:eastAsia="Arial" w:hAnsi="Arial" w:cs="Arial"/>
          <w:i/>
          <w:sz w:val="20"/>
          <w:szCs w:val="20"/>
        </w:rPr>
      </w:pPr>
      <w:r w:rsidRPr="00543115">
        <w:rPr>
          <w:rFonts w:ascii="Arial" w:eastAsia="Arial" w:hAnsi="Arial" w:cs="Arial"/>
          <w:bCs/>
          <w:i/>
          <w:iCs/>
          <w:sz w:val="20"/>
          <w:szCs w:val="20"/>
        </w:rPr>
        <w:t xml:space="preserve">EL HECHO DE QUE LA AUTORIDAD MUNICIPAL, ORDENE LA RATIFICACIÓN POR PARTE DE LA CONCESIONARIA, DE SU DESEO DE CEDER A OTRA LOS DERECHOS QUE LE CONFIERE LA CONCESIÓN que le otorgó el H. Ayuntamiento, </w:t>
      </w:r>
      <w:r w:rsidRPr="00543115">
        <w:rPr>
          <w:rFonts w:ascii="Arial" w:eastAsia="Arial" w:hAnsi="Arial" w:cs="Arial"/>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r w:rsidRPr="00543115">
        <w:rPr>
          <w:rFonts w:ascii="Arial" w:eastAsia="Arial" w:hAnsi="Arial" w:cs="Arial"/>
          <w:bCs/>
          <w:i/>
          <w:iCs/>
          <w:sz w:val="20"/>
          <w:szCs w:val="20"/>
        </w:rPr>
        <w:t xml:space="preserve"> - - - - - - - - - - - - - - - - - - - - - - - - -</w:t>
      </w:r>
    </w:p>
    <w:p w14:paraId="5C02EFED" w14:textId="77777777" w:rsidR="00543115" w:rsidRPr="00543115" w:rsidRDefault="00543115" w:rsidP="00543115">
      <w:pPr>
        <w:widowControl/>
        <w:autoSpaceDE/>
        <w:autoSpaceDN/>
        <w:jc w:val="both"/>
        <w:rPr>
          <w:rFonts w:ascii="Arial" w:eastAsia="Arial" w:hAnsi="Arial" w:cs="Arial"/>
          <w:sz w:val="20"/>
          <w:szCs w:val="20"/>
        </w:rPr>
      </w:pPr>
    </w:p>
    <w:p w14:paraId="77BB3E45" w14:textId="77777777" w:rsidR="00543115" w:rsidRPr="00543115" w:rsidRDefault="00543115" w:rsidP="00543115">
      <w:pPr>
        <w:widowControl/>
        <w:autoSpaceDE/>
        <w:autoSpaceDN/>
        <w:jc w:val="both"/>
        <w:rPr>
          <w:rFonts w:ascii="Arial" w:eastAsia="Arial" w:hAnsi="Arial" w:cs="Arial"/>
          <w:b/>
          <w:sz w:val="20"/>
          <w:szCs w:val="20"/>
        </w:rPr>
      </w:pPr>
      <w:r w:rsidRPr="00543115">
        <w:rPr>
          <w:rFonts w:ascii="Arial" w:eastAsia="Arial" w:hAnsi="Arial" w:cs="Arial"/>
          <w:b/>
          <w:sz w:val="20"/>
          <w:szCs w:val="20"/>
        </w:rPr>
        <w:t>b) En este sentido y al llevar a cabo un análisis de las constancias que obran en el sumario, tenemos que:</w:t>
      </w:r>
    </w:p>
    <w:p w14:paraId="6550E1D6" w14:textId="77777777" w:rsidR="00543115" w:rsidRPr="00543115" w:rsidRDefault="00543115" w:rsidP="00543115">
      <w:pPr>
        <w:widowControl/>
        <w:autoSpaceDE/>
        <w:autoSpaceDN/>
        <w:jc w:val="both"/>
        <w:rPr>
          <w:rFonts w:ascii="Arial" w:eastAsia="Arial" w:hAnsi="Arial" w:cs="Arial"/>
          <w:sz w:val="20"/>
          <w:szCs w:val="20"/>
        </w:rPr>
      </w:pPr>
    </w:p>
    <w:p w14:paraId="6AF4C9D9" w14:textId="77777777" w:rsidR="00543115" w:rsidRPr="00543115" w:rsidRDefault="00543115" w:rsidP="00543115">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lastRenderedPageBreak/>
        <w:t xml:space="preserve">i. Con LA CONSTANCIA DE VERIFICACIÓN Y RECONOCIMIENTO CON FOLIO: 029, de fecha VEINTICUATRO DE NOVIEMBRE del año dos mil veintitrés, está acreditada la existencia respecto de la caseta fija número 217, con objeto/contrato: 1050000002392, con giro de "NOVEDADES Y </w:t>
      </w:r>
      <w:proofErr w:type="spellStart"/>
      <w:r w:rsidRPr="00543115">
        <w:rPr>
          <w:rFonts w:ascii="Arial" w:eastAsia="Arial" w:hAnsi="Arial" w:cs="Arial"/>
          <w:b/>
          <w:i/>
          <w:sz w:val="20"/>
          <w:szCs w:val="20"/>
        </w:rPr>
        <w:t>ARTICULOS</w:t>
      </w:r>
      <w:proofErr w:type="spellEnd"/>
      <w:r w:rsidRPr="00543115">
        <w:rPr>
          <w:rFonts w:ascii="Arial" w:eastAsia="Arial" w:hAnsi="Arial" w:cs="Arial"/>
          <w:b/>
          <w:i/>
          <w:sz w:val="20"/>
          <w:szCs w:val="20"/>
        </w:rPr>
        <w:t>(sic) DE PIEL" ubicado en el interior del Mercado "20 DE NOVIEMBRE";</w:t>
      </w:r>
    </w:p>
    <w:p w14:paraId="4BF07461" w14:textId="77777777" w:rsidR="00543115" w:rsidRPr="00543115" w:rsidRDefault="00543115" w:rsidP="00543115">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ii. Con los recibos de pagos, se acredita que el mismo se encuentra al corriente de sus pagos;</w:t>
      </w:r>
    </w:p>
    <w:p w14:paraId="62AD9277" w14:textId="77777777" w:rsidR="00543115" w:rsidRPr="00543115" w:rsidRDefault="00543115" w:rsidP="00543115">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 xml:space="preserve">iii. </w:t>
      </w:r>
      <w:r w:rsidRPr="00543115">
        <w:rPr>
          <w:rFonts w:ascii="Arial" w:eastAsia="Arial" w:hAnsi="Arial" w:cs="Arial"/>
          <w:b/>
          <w:sz w:val="20"/>
          <w:szCs w:val="20"/>
        </w:rPr>
        <w:t xml:space="preserve">Se </w:t>
      </w:r>
      <w:r w:rsidRPr="00543115">
        <w:rPr>
          <w:rFonts w:ascii="Arial" w:eastAsia="Arial" w:hAnsi="Arial" w:cs="Arial"/>
          <w:b/>
          <w:i/>
          <w:sz w:val="20"/>
          <w:szCs w:val="20"/>
        </w:rPr>
        <w:t xml:space="preserve">demuestra que la caseta está concesionado </w:t>
      </w:r>
      <w:r w:rsidRPr="00543115">
        <w:rPr>
          <w:rFonts w:ascii="Arial" w:eastAsia="Arial" w:hAnsi="Arial" w:cs="Arial"/>
          <w:b/>
          <w:sz w:val="20"/>
          <w:szCs w:val="20"/>
        </w:rPr>
        <w:t xml:space="preserve">a </w:t>
      </w:r>
      <w:r w:rsidRPr="00543115">
        <w:rPr>
          <w:rFonts w:ascii="Arial" w:eastAsia="Arial" w:hAnsi="Arial" w:cs="Arial"/>
          <w:b/>
          <w:i/>
          <w:sz w:val="20"/>
          <w:szCs w:val="20"/>
        </w:rPr>
        <w:t xml:space="preserve">favor de la </w:t>
      </w:r>
      <w:r w:rsidRPr="00543115">
        <w:rPr>
          <w:rFonts w:ascii="Arial" w:eastAsia="Arial" w:hAnsi="Arial" w:cs="Arial"/>
          <w:b/>
          <w:sz w:val="20"/>
          <w:szCs w:val="20"/>
        </w:rPr>
        <w:t xml:space="preserve">C. </w:t>
      </w:r>
      <w:proofErr w:type="spellStart"/>
      <w:r w:rsidRPr="00543115">
        <w:rPr>
          <w:rFonts w:ascii="Arial" w:eastAsia="Arial" w:hAnsi="Arial" w:cs="Arial"/>
          <w:b/>
          <w:i/>
          <w:sz w:val="20"/>
          <w:szCs w:val="20"/>
        </w:rPr>
        <w:t>MARIA</w:t>
      </w:r>
      <w:proofErr w:type="spellEnd"/>
      <w:r w:rsidRPr="00543115">
        <w:rPr>
          <w:rFonts w:ascii="Arial" w:eastAsia="Arial" w:hAnsi="Arial" w:cs="Arial"/>
          <w:b/>
          <w:i/>
          <w:sz w:val="20"/>
          <w:szCs w:val="20"/>
        </w:rPr>
        <w:t xml:space="preserve">(sic) </w:t>
      </w:r>
      <w:proofErr w:type="spellStart"/>
      <w:r w:rsidRPr="00543115">
        <w:rPr>
          <w:rFonts w:ascii="Arial" w:eastAsia="Arial" w:hAnsi="Arial" w:cs="Arial"/>
          <w:b/>
          <w:i/>
          <w:sz w:val="20"/>
          <w:szCs w:val="20"/>
        </w:rPr>
        <w:t>INES</w:t>
      </w:r>
      <w:proofErr w:type="spellEnd"/>
      <w:r w:rsidRPr="00543115">
        <w:rPr>
          <w:rFonts w:ascii="Arial" w:eastAsia="Arial" w:hAnsi="Arial" w:cs="Arial"/>
          <w:b/>
          <w:i/>
          <w:sz w:val="20"/>
          <w:szCs w:val="20"/>
        </w:rPr>
        <w:t xml:space="preserve">(sic) </w:t>
      </w:r>
      <w:proofErr w:type="spellStart"/>
      <w:r w:rsidRPr="00543115">
        <w:rPr>
          <w:rFonts w:ascii="Arial" w:eastAsia="Arial" w:hAnsi="Arial" w:cs="Arial"/>
          <w:b/>
          <w:i/>
          <w:sz w:val="20"/>
          <w:szCs w:val="20"/>
        </w:rPr>
        <w:t>SANCHEZ</w:t>
      </w:r>
      <w:proofErr w:type="spellEnd"/>
      <w:r w:rsidRPr="00543115">
        <w:rPr>
          <w:rFonts w:ascii="Arial" w:eastAsia="Arial" w:hAnsi="Arial" w:cs="Arial"/>
          <w:b/>
          <w:i/>
          <w:sz w:val="20"/>
          <w:szCs w:val="20"/>
        </w:rPr>
        <w:t>(sic) ANDRADE;</w:t>
      </w:r>
    </w:p>
    <w:p w14:paraId="37D8C848" w14:textId="77777777" w:rsidR="00543115" w:rsidRPr="00543115" w:rsidRDefault="00543115" w:rsidP="00543115">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iv. Que dicha caseta está al corriente en el pago de sus derechos de piso; </w:t>
      </w:r>
    </w:p>
    <w:p w14:paraId="12883EF6" w14:textId="77777777" w:rsidR="00543115" w:rsidRPr="00543115" w:rsidRDefault="00543115" w:rsidP="00543115">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v. Que la emisión de la constancia de verificación y reconocimiento, fue hecha por autoridad competente en términos del apartado VI, numeral 1, de los Lineamientos antes invocados;</w:t>
      </w:r>
      <w:r w:rsidRPr="00543115">
        <w:rPr>
          <w:rFonts w:ascii="Arial" w:eastAsia="Arial" w:hAnsi="Arial" w:cs="Arial"/>
          <w:b/>
          <w:sz w:val="20"/>
          <w:szCs w:val="20"/>
        </w:rPr>
        <w:t>(sic)</w:t>
      </w:r>
    </w:p>
    <w:p w14:paraId="0FE41DD1" w14:textId="77777777" w:rsidR="00543115" w:rsidRPr="00543115" w:rsidRDefault="00543115" w:rsidP="00543115">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vi. Obran en el sumario los originales de la documentación referida.</w:t>
      </w:r>
    </w:p>
    <w:p w14:paraId="3D58821D" w14:textId="77777777" w:rsidR="00543115" w:rsidRPr="00543115" w:rsidRDefault="00543115" w:rsidP="00543115">
      <w:pPr>
        <w:widowControl/>
        <w:autoSpaceDE/>
        <w:autoSpaceDN/>
        <w:jc w:val="both"/>
        <w:rPr>
          <w:rFonts w:ascii="Arial" w:eastAsia="Arial" w:hAnsi="Arial" w:cs="Arial"/>
          <w:b/>
          <w:sz w:val="20"/>
          <w:szCs w:val="20"/>
        </w:rPr>
      </w:pPr>
    </w:p>
    <w:p w14:paraId="07846C4E" w14:textId="77777777" w:rsidR="00543115" w:rsidRPr="00543115" w:rsidRDefault="00543115" w:rsidP="00543115">
      <w:pPr>
        <w:widowControl/>
        <w:autoSpaceDE/>
        <w:autoSpaceDN/>
        <w:jc w:val="both"/>
        <w:rPr>
          <w:rFonts w:ascii="Arial" w:eastAsia="Arial" w:hAnsi="Arial" w:cs="Arial"/>
          <w:b/>
          <w:sz w:val="20"/>
          <w:szCs w:val="20"/>
        </w:rPr>
      </w:pPr>
      <w:r w:rsidRPr="00543115">
        <w:rPr>
          <w:rFonts w:ascii="Arial" w:eastAsia="Arial" w:hAnsi="Arial" w:cs="Arial"/>
          <w:b/>
          <w:sz w:val="20"/>
          <w:szCs w:val="20"/>
        </w:rPr>
        <w:t xml:space="preserve">c) Por otra parte el requisito de la RATIFICACIÓN está satisfecho, pues mediante diligencia de fecha </w:t>
      </w:r>
      <w:r w:rsidRPr="00543115">
        <w:rPr>
          <w:rFonts w:ascii="Arial" w:eastAsia="Arial" w:hAnsi="Arial" w:cs="Arial"/>
          <w:b/>
          <w:i/>
          <w:sz w:val="20"/>
          <w:szCs w:val="20"/>
        </w:rPr>
        <w:t xml:space="preserve">VEINTE DE MARZO DEL AÑO DOS MIL VEINTICUATRO, compareció ante el Regidor de Servicios Municipales y de Mercados y Comercio en Vía Pública, la CONCESIONARIA </w:t>
      </w:r>
      <w:proofErr w:type="spellStart"/>
      <w:r w:rsidRPr="00543115">
        <w:rPr>
          <w:rFonts w:ascii="Arial" w:eastAsia="Arial" w:hAnsi="Arial" w:cs="Arial"/>
          <w:b/>
          <w:i/>
          <w:sz w:val="20"/>
          <w:szCs w:val="20"/>
        </w:rPr>
        <w:t>MARIA</w:t>
      </w:r>
      <w:proofErr w:type="spellEnd"/>
      <w:r w:rsidRPr="00543115">
        <w:rPr>
          <w:rFonts w:ascii="Arial" w:eastAsia="Arial" w:hAnsi="Arial" w:cs="Arial"/>
          <w:b/>
          <w:i/>
          <w:sz w:val="20"/>
          <w:szCs w:val="20"/>
        </w:rPr>
        <w:t xml:space="preserve">(sic) </w:t>
      </w:r>
      <w:proofErr w:type="spellStart"/>
      <w:r w:rsidRPr="00543115">
        <w:rPr>
          <w:rFonts w:ascii="Arial" w:eastAsia="Arial" w:hAnsi="Arial" w:cs="Arial"/>
          <w:b/>
          <w:i/>
          <w:sz w:val="20"/>
          <w:szCs w:val="20"/>
        </w:rPr>
        <w:t>INES</w:t>
      </w:r>
      <w:proofErr w:type="spellEnd"/>
      <w:r w:rsidRPr="00543115">
        <w:rPr>
          <w:rFonts w:ascii="Arial" w:eastAsia="Arial" w:hAnsi="Arial" w:cs="Arial"/>
          <w:b/>
          <w:i/>
          <w:sz w:val="20"/>
          <w:szCs w:val="20"/>
        </w:rPr>
        <w:t xml:space="preserve">(sic) </w:t>
      </w:r>
      <w:proofErr w:type="spellStart"/>
      <w:r w:rsidRPr="00543115">
        <w:rPr>
          <w:rFonts w:ascii="Arial" w:eastAsia="Arial" w:hAnsi="Arial" w:cs="Arial"/>
          <w:b/>
          <w:i/>
          <w:sz w:val="20"/>
          <w:szCs w:val="20"/>
        </w:rPr>
        <w:t>SANCHEZ</w:t>
      </w:r>
      <w:proofErr w:type="spellEnd"/>
      <w:r w:rsidRPr="00543115">
        <w:rPr>
          <w:rFonts w:ascii="Arial" w:eastAsia="Arial" w:hAnsi="Arial" w:cs="Arial"/>
          <w:b/>
          <w:i/>
          <w:sz w:val="20"/>
          <w:szCs w:val="20"/>
        </w:rPr>
        <w:t xml:space="preserve">(sic) ANDRADE, </w:t>
      </w:r>
      <w:r w:rsidRPr="00543115">
        <w:rPr>
          <w:rFonts w:ascii="Arial" w:eastAsia="Arial" w:hAnsi="Arial" w:cs="Arial"/>
          <w:b/>
          <w:sz w:val="20"/>
          <w:szCs w:val="20"/>
        </w:rPr>
        <w:t xml:space="preserve">a </w:t>
      </w:r>
      <w:r w:rsidRPr="00543115">
        <w:rPr>
          <w:rFonts w:ascii="Arial" w:eastAsia="Arial" w:hAnsi="Arial" w:cs="Arial"/>
          <w:b/>
          <w:i/>
          <w:sz w:val="20"/>
          <w:szCs w:val="20"/>
        </w:rPr>
        <w:t xml:space="preserve">ratificar su deseo de ceder los derechos que le concede su concesión </w:t>
      </w:r>
      <w:r w:rsidRPr="00543115">
        <w:rPr>
          <w:rFonts w:ascii="Arial" w:eastAsia="Arial" w:hAnsi="Arial" w:cs="Arial"/>
          <w:b/>
          <w:sz w:val="20"/>
          <w:szCs w:val="20"/>
        </w:rPr>
        <w:t xml:space="preserve">a </w:t>
      </w:r>
      <w:r w:rsidRPr="00543115">
        <w:rPr>
          <w:rFonts w:ascii="Arial" w:eastAsia="Arial" w:hAnsi="Arial" w:cs="Arial"/>
          <w:b/>
          <w:i/>
          <w:sz w:val="20"/>
          <w:szCs w:val="20"/>
        </w:rPr>
        <w:t xml:space="preserve">favor de la Ciudadana </w:t>
      </w:r>
      <w:proofErr w:type="spellStart"/>
      <w:r w:rsidRPr="00543115">
        <w:rPr>
          <w:rFonts w:ascii="Arial" w:eastAsia="Arial" w:hAnsi="Arial" w:cs="Arial"/>
          <w:b/>
          <w:sz w:val="20"/>
          <w:szCs w:val="20"/>
        </w:rPr>
        <w:t>VERONICA</w:t>
      </w:r>
      <w:proofErr w:type="spellEnd"/>
      <w:r w:rsidRPr="00543115">
        <w:rPr>
          <w:rFonts w:ascii="Arial" w:eastAsia="Arial" w:hAnsi="Arial" w:cs="Arial"/>
          <w:b/>
          <w:i/>
          <w:sz w:val="20"/>
          <w:szCs w:val="20"/>
        </w:rPr>
        <w:t>(sic)</w:t>
      </w:r>
      <w:r w:rsidRPr="00543115">
        <w:rPr>
          <w:rFonts w:ascii="Arial" w:eastAsia="Arial" w:hAnsi="Arial" w:cs="Arial"/>
          <w:b/>
          <w:sz w:val="20"/>
          <w:szCs w:val="20"/>
        </w:rPr>
        <w:t xml:space="preserve"> </w:t>
      </w:r>
      <w:proofErr w:type="spellStart"/>
      <w:r w:rsidRPr="00543115">
        <w:rPr>
          <w:rFonts w:ascii="Arial" w:eastAsia="Arial" w:hAnsi="Arial" w:cs="Arial"/>
          <w:b/>
          <w:sz w:val="20"/>
          <w:szCs w:val="20"/>
        </w:rPr>
        <w:t>MENDEZ</w:t>
      </w:r>
      <w:proofErr w:type="spellEnd"/>
      <w:r w:rsidRPr="00543115">
        <w:rPr>
          <w:rFonts w:ascii="Arial" w:eastAsia="Arial" w:hAnsi="Arial" w:cs="Arial"/>
          <w:b/>
          <w:i/>
          <w:sz w:val="20"/>
          <w:szCs w:val="20"/>
        </w:rPr>
        <w:t>(sic)</w:t>
      </w:r>
      <w:r w:rsidRPr="00543115">
        <w:rPr>
          <w:rFonts w:ascii="Arial" w:eastAsia="Arial" w:hAnsi="Arial" w:cs="Arial"/>
          <w:b/>
          <w:sz w:val="20"/>
          <w:szCs w:val="20"/>
        </w:rPr>
        <w:t xml:space="preserve"> </w:t>
      </w:r>
      <w:proofErr w:type="spellStart"/>
      <w:r w:rsidRPr="00543115">
        <w:rPr>
          <w:rFonts w:ascii="Arial" w:eastAsia="Arial" w:hAnsi="Arial" w:cs="Arial"/>
          <w:b/>
          <w:sz w:val="20"/>
          <w:szCs w:val="20"/>
        </w:rPr>
        <w:t>HERNANDEZ</w:t>
      </w:r>
      <w:proofErr w:type="spellEnd"/>
      <w:r w:rsidRPr="00543115">
        <w:rPr>
          <w:rFonts w:ascii="Arial" w:eastAsia="Arial" w:hAnsi="Arial" w:cs="Arial"/>
          <w:b/>
          <w:i/>
          <w:sz w:val="20"/>
          <w:szCs w:val="20"/>
        </w:rPr>
        <w:t>(sic</w:t>
      </w:r>
      <w:r w:rsidRPr="00543115">
        <w:rPr>
          <w:rFonts w:ascii="Arial" w:eastAsia="Arial" w:hAnsi="Arial" w:cs="Arial"/>
          <w:i/>
          <w:sz w:val="20"/>
          <w:szCs w:val="20"/>
        </w:rPr>
        <w:t>)</w:t>
      </w:r>
      <w:r w:rsidRPr="00543115">
        <w:rPr>
          <w:rFonts w:ascii="Arial" w:eastAsia="Arial" w:hAnsi="Arial" w:cs="Arial"/>
          <w:b/>
          <w:sz w:val="20"/>
          <w:szCs w:val="20"/>
        </w:rPr>
        <w:t xml:space="preserve">; </w:t>
      </w:r>
      <w:r w:rsidRPr="00543115">
        <w:rPr>
          <w:rFonts w:ascii="Arial" w:eastAsia="Arial" w:hAnsi="Arial" w:cs="Arial"/>
          <w:b/>
          <w:i/>
          <w:sz w:val="20"/>
          <w:szCs w:val="20"/>
        </w:rPr>
        <w:t xml:space="preserve">quienes cumplieron con las obligaciones </w:t>
      </w:r>
      <w:r w:rsidRPr="00543115">
        <w:rPr>
          <w:rFonts w:ascii="Arial" w:eastAsia="Arial" w:hAnsi="Arial" w:cs="Arial"/>
          <w:b/>
          <w:sz w:val="20"/>
          <w:szCs w:val="20"/>
        </w:rPr>
        <w:t xml:space="preserve">a </w:t>
      </w:r>
      <w:r w:rsidRPr="00543115">
        <w:rPr>
          <w:rFonts w:ascii="Arial" w:eastAsia="Arial" w:hAnsi="Arial" w:cs="Arial"/>
          <w:b/>
          <w:i/>
          <w:sz w:val="20"/>
          <w:szCs w:val="20"/>
        </w:rPr>
        <w:t>que están sujetos, de conformidad con el apartado II de los referidos LINEAMIENTOS PARA TRÁMITES ADMINISTRATIVOS DE LOS MERCADOS PÚBLICOS", pues obran en el presente expediente:</w:t>
      </w:r>
    </w:p>
    <w:p w14:paraId="7E3B90AC" w14:textId="77777777" w:rsidR="00543115" w:rsidRPr="00543115" w:rsidRDefault="00543115" w:rsidP="00543115">
      <w:pPr>
        <w:widowControl/>
        <w:autoSpaceDE/>
        <w:autoSpaceDN/>
        <w:jc w:val="both"/>
        <w:rPr>
          <w:rFonts w:ascii="Arial" w:eastAsia="Arial" w:hAnsi="Arial" w:cs="Arial"/>
          <w:sz w:val="20"/>
          <w:szCs w:val="20"/>
        </w:rPr>
      </w:pPr>
    </w:p>
    <w:p w14:paraId="4E2A1A5C" w14:textId="77777777" w:rsidR="00543115" w:rsidRPr="00543115" w:rsidRDefault="00543115" w:rsidP="00543115">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i. Su correspondiente solicitud, debidamente requisitada;</w:t>
      </w:r>
    </w:p>
    <w:p w14:paraId="40420946" w14:textId="77777777" w:rsidR="00543115" w:rsidRPr="00543115" w:rsidRDefault="00543115" w:rsidP="00543115">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ii. Exhibió el Formato Único de Mercados, debidamente requisitado;</w:t>
      </w:r>
    </w:p>
    <w:p w14:paraId="406A91B4" w14:textId="77777777" w:rsidR="00543115" w:rsidRPr="00543115" w:rsidRDefault="00543115" w:rsidP="00543115">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iii. La correspondiente acta de cesión de derechos;</w:t>
      </w:r>
    </w:p>
    <w:p w14:paraId="536486F9" w14:textId="77777777" w:rsidR="00543115" w:rsidRPr="00543115" w:rsidRDefault="00543115" w:rsidP="00543115">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iv. Originales tanto de las actas de nacimiento del cesionario y del cedente;</w:t>
      </w:r>
    </w:p>
    <w:p w14:paraId="529ADD77" w14:textId="77777777" w:rsidR="00543115" w:rsidRPr="00543115" w:rsidRDefault="00543115" w:rsidP="00543115">
      <w:pPr>
        <w:widowControl/>
        <w:autoSpaceDE/>
        <w:autoSpaceDN/>
        <w:ind w:left="284"/>
        <w:jc w:val="both"/>
        <w:rPr>
          <w:rFonts w:ascii="Arial" w:eastAsia="Arial" w:hAnsi="Arial" w:cs="Arial"/>
          <w:sz w:val="20"/>
          <w:szCs w:val="20"/>
        </w:rPr>
      </w:pPr>
      <w:r w:rsidRPr="00543115">
        <w:rPr>
          <w:rFonts w:ascii="Arial" w:eastAsia="Arial" w:hAnsi="Arial" w:cs="Arial"/>
          <w:b/>
          <w:i/>
          <w:sz w:val="20"/>
          <w:szCs w:val="20"/>
        </w:rPr>
        <w:t xml:space="preserve">v. Copia de las identificaciones oficiales, tanto del cesionario </w:t>
      </w:r>
      <w:r w:rsidRPr="00543115">
        <w:rPr>
          <w:rFonts w:ascii="Arial" w:eastAsia="Arial" w:hAnsi="Arial" w:cs="Arial"/>
          <w:b/>
          <w:sz w:val="20"/>
          <w:szCs w:val="20"/>
        </w:rPr>
        <w:t xml:space="preserve">como </w:t>
      </w:r>
      <w:r w:rsidRPr="00543115">
        <w:rPr>
          <w:rFonts w:ascii="Arial" w:eastAsia="Arial" w:hAnsi="Arial" w:cs="Arial"/>
          <w:b/>
          <w:i/>
          <w:sz w:val="20"/>
          <w:szCs w:val="20"/>
        </w:rPr>
        <w:t>del cedente;</w:t>
      </w:r>
    </w:p>
    <w:p w14:paraId="1A2F045C" w14:textId="77777777" w:rsidR="00543115" w:rsidRPr="00543115" w:rsidRDefault="00543115" w:rsidP="00543115">
      <w:pPr>
        <w:widowControl/>
        <w:autoSpaceDE/>
        <w:autoSpaceDN/>
        <w:ind w:left="284"/>
        <w:jc w:val="both"/>
        <w:rPr>
          <w:rFonts w:ascii="Arial" w:eastAsia="Arial" w:hAnsi="Arial" w:cs="Arial"/>
          <w:sz w:val="20"/>
          <w:szCs w:val="20"/>
        </w:rPr>
      </w:pPr>
      <w:r w:rsidRPr="00543115">
        <w:rPr>
          <w:rFonts w:ascii="Arial" w:eastAsia="Arial" w:hAnsi="Arial" w:cs="Arial"/>
          <w:b/>
          <w:i/>
          <w:sz w:val="20"/>
          <w:szCs w:val="20"/>
        </w:rPr>
        <w:t>vi. LOS RECIBOS DE PAGOS, con la que demuestra estar al corriente en el pago de los últimos cinco años anteriores;</w:t>
      </w:r>
    </w:p>
    <w:p w14:paraId="18C70701" w14:textId="77777777" w:rsidR="00543115" w:rsidRPr="00543115" w:rsidRDefault="00543115" w:rsidP="00543115">
      <w:pPr>
        <w:widowControl/>
        <w:autoSpaceDE/>
        <w:autoSpaceDN/>
        <w:ind w:left="284"/>
        <w:jc w:val="both"/>
        <w:rPr>
          <w:rFonts w:ascii="Arial" w:eastAsia="Arial" w:hAnsi="Arial" w:cs="Arial"/>
          <w:sz w:val="20"/>
          <w:szCs w:val="20"/>
        </w:rPr>
      </w:pPr>
      <w:r w:rsidRPr="00543115">
        <w:rPr>
          <w:rFonts w:ascii="Arial" w:eastAsia="Arial" w:hAnsi="Arial" w:cs="Arial"/>
          <w:b/>
          <w:i/>
          <w:sz w:val="20"/>
          <w:szCs w:val="20"/>
        </w:rPr>
        <w:lastRenderedPageBreak/>
        <w:t>vii. La constancia de verificación y reconocimiento del local comercial en cuestión;(sic)</w:t>
      </w:r>
    </w:p>
    <w:p w14:paraId="26647314" w14:textId="77777777" w:rsidR="00543115" w:rsidRPr="00543115" w:rsidRDefault="00543115" w:rsidP="00543115">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viii. La designación de beneficiario y el testimonio de dos testigos. </w:t>
      </w:r>
    </w:p>
    <w:p w14:paraId="769F8534" w14:textId="77777777" w:rsidR="00543115" w:rsidRPr="00543115" w:rsidRDefault="00543115" w:rsidP="00543115">
      <w:pPr>
        <w:widowControl/>
        <w:autoSpaceDE/>
        <w:autoSpaceDN/>
        <w:ind w:left="284"/>
        <w:jc w:val="both"/>
        <w:rPr>
          <w:rFonts w:ascii="Arial" w:eastAsia="Arial" w:hAnsi="Arial" w:cs="Arial"/>
          <w:b/>
          <w:i/>
          <w:sz w:val="20"/>
          <w:szCs w:val="20"/>
        </w:rPr>
      </w:pPr>
    </w:p>
    <w:p w14:paraId="60C60BE8" w14:textId="77777777" w:rsidR="00543115" w:rsidRPr="00543115" w:rsidRDefault="00543115" w:rsidP="00543115">
      <w:pPr>
        <w:widowControl/>
        <w:autoSpaceDE/>
        <w:autoSpaceDN/>
        <w:jc w:val="both"/>
        <w:rPr>
          <w:rFonts w:ascii="Arial" w:eastAsia="Arial" w:hAnsi="Arial" w:cs="Arial"/>
          <w:b/>
          <w:i/>
          <w:sz w:val="20"/>
          <w:szCs w:val="20"/>
        </w:rPr>
      </w:pPr>
      <w:r w:rsidRPr="00543115">
        <w:rPr>
          <w:rFonts w:ascii="Arial" w:eastAsia="Arial" w:hAnsi="Arial" w:cs="Arial"/>
          <w:b/>
          <w:i/>
          <w:sz w:val="20"/>
          <w:szCs w:val="20"/>
        </w:rPr>
        <w:t xml:space="preserve">De lo anterior está Comisión dictaminadora, llega </w:t>
      </w:r>
      <w:r w:rsidRPr="00543115">
        <w:rPr>
          <w:rFonts w:ascii="Arial" w:eastAsia="Arial" w:hAnsi="Arial" w:cs="Arial"/>
          <w:b/>
          <w:sz w:val="20"/>
          <w:szCs w:val="20"/>
        </w:rPr>
        <w:t xml:space="preserve">a </w:t>
      </w:r>
      <w:r w:rsidRPr="00543115">
        <w:rPr>
          <w:rFonts w:ascii="Arial" w:eastAsia="Arial" w:hAnsi="Arial" w:cs="Arial"/>
          <w:b/>
          <w:i/>
          <w:sz w:val="20"/>
          <w:szCs w:val="20"/>
        </w:rPr>
        <w:t>la determinación:</w:t>
      </w:r>
    </w:p>
    <w:p w14:paraId="28C3B267" w14:textId="77777777" w:rsidR="00543115" w:rsidRPr="00543115" w:rsidRDefault="00543115" w:rsidP="00543115">
      <w:pPr>
        <w:widowControl/>
        <w:autoSpaceDE/>
        <w:autoSpaceDN/>
        <w:jc w:val="both"/>
        <w:rPr>
          <w:rFonts w:ascii="Arial" w:eastAsia="Arial" w:hAnsi="Arial" w:cs="Arial"/>
          <w:b/>
          <w:i/>
          <w:sz w:val="20"/>
          <w:szCs w:val="20"/>
        </w:rPr>
      </w:pPr>
    </w:p>
    <w:p w14:paraId="769FDB34" w14:textId="77777777" w:rsidR="00543115" w:rsidRPr="00543115" w:rsidRDefault="00543115" w:rsidP="00543115">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PRIMERO.- </w:t>
      </w:r>
      <w:r w:rsidRPr="00543115">
        <w:rPr>
          <w:rFonts w:ascii="Arial" w:eastAsia="Arial" w:hAnsi="Arial" w:cs="Arial"/>
          <w:i/>
          <w:sz w:val="20"/>
          <w:szCs w:val="20"/>
        </w:rPr>
        <w:t xml:space="preserve">Que la voluntad de la concesionaria de ceder a otra sus derechos correspondientes, NO SE ENCUENTRA COACCIONADA, sino que la misma ES LIBRE, POR LO CUAL, DESDE ESTE MOMENTO SURTE SUS EFECTOS JURÍDICOS CORRESPONDIENTES, DADO QUE LA MISMA FUE </w:t>
      </w:r>
      <w:proofErr w:type="spellStart"/>
      <w:r w:rsidRPr="00543115">
        <w:rPr>
          <w:rFonts w:ascii="Arial" w:eastAsia="Arial" w:hAnsi="Arial" w:cs="Arial"/>
          <w:i/>
          <w:sz w:val="20"/>
          <w:szCs w:val="20"/>
        </w:rPr>
        <w:t>MANFIESTADA</w:t>
      </w:r>
      <w:proofErr w:type="spellEnd"/>
      <w:r w:rsidRPr="00543115">
        <w:rPr>
          <w:rFonts w:ascii="Arial" w:eastAsia="Arial" w:hAnsi="Arial" w:cs="Arial"/>
          <w:i/>
          <w:sz w:val="20"/>
          <w:szCs w:val="20"/>
        </w:rPr>
        <w:t xml:space="preserve">(sic) PERSONALMENTE ANTE EL REGIDOR DE </w:t>
      </w:r>
      <w:proofErr w:type="spellStart"/>
      <w:r w:rsidRPr="00543115">
        <w:rPr>
          <w:rFonts w:ascii="Arial" w:eastAsia="Arial" w:hAnsi="Arial" w:cs="Arial"/>
          <w:i/>
          <w:sz w:val="20"/>
          <w:szCs w:val="20"/>
        </w:rPr>
        <w:t>SERVCICIOS</w:t>
      </w:r>
      <w:proofErr w:type="spellEnd"/>
      <w:r w:rsidRPr="00543115">
        <w:rPr>
          <w:rFonts w:ascii="Arial" w:eastAsia="Arial" w:hAnsi="Arial" w:cs="Arial"/>
          <w:i/>
          <w:sz w:val="20"/>
          <w:szCs w:val="20"/>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6DA94629" w14:textId="77777777" w:rsidR="00543115" w:rsidRPr="00543115" w:rsidRDefault="00543115" w:rsidP="00543115">
      <w:pPr>
        <w:widowControl/>
        <w:autoSpaceDE/>
        <w:autoSpaceDN/>
        <w:jc w:val="both"/>
        <w:rPr>
          <w:rFonts w:ascii="Arial" w:eastAsia="Arial" w:hAnsi="Arial" w:cs="Arial"/>
          <w:sz w:val="20"/>
          <w:szCs w:val="20"/>
        </w:rPr>
      </w:pPr>
    </w:p>
    <w:p w14:paraId="11F57EDF" w14:textId="77777777" w:rsidR="00543115" w:rsidRPr="00543115" w:rsidRDefault="00543115" w:rsidP="00543115">
      <w:pPr>
        <w:widowControl/>
        <w:autoSpaceDE/>
        <w:autoSpaceDN/>
        <w:jc w:val="both"/>
        <w:rPr>
          <w:rFonts w:ascii="Arial" w:eastAsia="Arial" w:hAnsi="Arial" w:cs="Arial"/>
          <w:sz w:val="20"/>
          <w:szCs w:val="20"/>
        </w:rPr>
      </w:pPr>
      <w:proofErr w:type="gramStart"/>
      <w:r w:rsidRPr="00543115">
        <w:rPr>
          <w:rFonts w:ascii="Arial" w:eastAsia="Arial" w:hAnsi="Arial" w:cs="Arial"/>
          <w:b/>
          <w:i/>
          <w:sz w:val="20"/>
          <w:szCs w:val="20"/>
        </w:rPr>
        <w:t>SEGUNDO.-</w:t>
      </w:r>
      <w:proofErr w:type="gramEnd"/>
      <w:r w:rsidRPr="00543115">
        <w:rPr>
          <w:rFonts w:ascii="Arial" w:eastAsia="Arial" w:hAnsi="Arial" w:cs="Arial"/>
          <w:b/>
          <w:i/>
          <w:sz w:val="20"/>
          <w:szCs w:val="20"/>
        </w:rPr>
        <w:t xml:space="preserve"> </w:t>
      </w:r>
      <w:r w:rsidRPr="00543115">
        <w:rPr>
          <w:rFonts w:ascii="Arial" w:eastAsia="Arial" w:hAnsi="Arial" w:cs="Arial"/>
          <w:i/>
          <w:sz w:val="20"/>
          <w:szCs w:val="20"/>
        </w:rPr>
        <w:t xml:space="preserve">La Comisión de Mercados y Comercio en Vía Pública, propone al H. Cabildo, APRUEBE LA CESIÓN DE DERECHOS que realiza la CONCESIONARIA </w:t>
      </w:r>
      <w:proofErr w:type="spellStart"/>
      <w:r w:rsidRPr="00543115">
        <w:rPr>
          <w:rFonts w:ascii="Arial" w:eastAsia="Arial" w:hAnsi="Arial" w:cs="Arial"/>
          <w:i/>
          <w:sz w:val="20"/>
          <w:szCs w:val="20"/>
        </w:rPr>
        <w:t>MARIA</w:t>
      </w:r>
      <w:proofErr w:type="spellEnd"/>
      <w:r w:rsidRPr="00543115">
        <w:rPr>
          <w:rFonts w:ascii="Arial" w:eastAsia="Arial" w:hAnsi="Arial" w:cs="Arial"/>
          <w:i/>
          <w:sz w:val="20"/>
          <w:szCs w:val="20"/>
        </w:rPr>
        <w:t xml:space="preserve">(sic) </w:t>
      </w:r>
      <w:proofErr w:type="spellStart"/>
      <w:r w:rsidRPr="00543115">
        <w:rPr>
          <w:rFonts w:ascii="Arial" w:eastAsia="Arial" w:hAnsi="Arial" w:cs="Arial"/>
          <w:i/>
          <w:sz w:val="20"/>
          <w:szCs w:val="20"/>
        </w:rPr>
        <w:t>INES</w:t>
      </w:r>
      <w:proofErr w:type="spellEnd"/>
      <w:r w:rsidRPr="00543115">
        <w:rPr>
          <w:rFonts w:ascii="Arial" w:eastAsia="Arial" w:hAnsi="Arial" w:cs="Arial"/>
          <w:i/>
          <w:sz w:val="20"/>
          <w:szCs w:val="20"/>
        </w:rPr>
        <w:t xml:space="preserve">(sic) </w:t>
      </w:r>
      <w:proofErr w:type="spellStart"/>
      <w:r w:rsidRPr="00543115">
        <w:rPr>
          <w:rFonts w:ascii="Arial" w:eastAsia="Arial" w:hAnsi="Arial" w:cs="Arial"/>
          <w:i/>
          <w:sz w:val="20"/>
          <w:szCs w:val="20"/>
        </w:rPr>
        <w:t>SANCHEZ</w:t>
      </w:r>
      <w:proofErr w:type="spellEnd"/>
      <w:r w:rsidRPr="00543115">
        <w:rPr>
          <w:rFonts w:ascii="Arial" w:eastAsia="Arial" w:hAnsi="Arial" w:cs="Arial"/>
          <w:i/>
          <w:sz w:val="20"/>
          <w:szCs w:val="20"/>
        </w:rPr>
        <w:t xml:space="preserve">(sic) ANDRADE, </w:t>
      </w:r>
      <w:r w:rsidRPr="00543115">
        <w:rPr>
          <w:rFonts w:ascii="Arial" w:eastAsia="Arial" w:hAnsi="Arial" w:cs="Arial"/>
          <w:sz w:val="20"/>
          <w:szCs w:val="20"/>
        </w:rPr>
        <w:t xml:space="preserve">a </w:t>
      </w:r>
      <w:r w:rsidRPr="00543115">
        <w:rPr>
          <w:rFonts w:ascii="Arial" w:eastAsia="Arial" w:hAnsi="Arial" w:cs="Arial"/>
          <w:i/>
          <w:sz w:val="20"/>
          <w:szCs w:val="20"/>
        </w:rPr>
        <w:t xml:space="preserve">favor de la Ciudadana </w:t>
      </w:r>
      <w:proofErr w:type="spellStart"/>
      <w:r w:rsidRPr="00543115">
        <w:rPr>
          <w:rFonts w:ascii="Arial" w:eastAsia="Arial" w:hAnsi="Arial" w:cs="Arial"/>
          <w:i/>
          <w:sz w:val="20"/>
          <w:szCs w:val="20"/>
        </w:rPr>
        <w:t>VERONICA</w:t>
      </w:r>
      <w:proofErr w:type="spellEnd"/>
      <w:r w:rsidRPr="00543115">
        <w:rPr>
          <w:rFonts w:ascii="Arial" w:eastAsia="Arial" w:hAnsi="Arial" w:cs="Arial"/>
          <w:i/>
          <w:sz w:val="20"/>
          <w:szCs w:val="20"/>
        </w:rPr>
        <w:t xml:space="preserve">(sic) </w:t>
      </w:r>
      <w:proofErr w:type="spellStart"/>
      <w:r w:rsidRPr="00543115">
        <w:rPr>
          <w:rFonts w:ascii="Arial" w:eastAsia="Arial" w:hAnsi="Arial" w:cs="Arial"/>
          <w:i/>
          <w:sz w:val="20"/>
          <w:szCs w:val="20"/>
        </w:rPr>
        <w:t>MENDEZ</w:t>
      </w:r>
      <w:proofErr w:type="spellEnd"/>
      <w:r w:rsidRPr="00543115">
        <w:rPr>
          <w:rFonts w:ascii="Arial" w:eastAsia="Arial" w:hAnsi="Arial" w:cs="Arial"/>
          <w:i/>
          <w:sz w:val="20"/>
          <w:szCs w:val="20"/>
        </w:rPr>
        <w:t xml:space="preserve">(sic) </w:t>
      </w:r>
      <w:proofErr w:type="spellStart"/>
      <w:r w:rsidRPr="00543115">
        <w:rPr>
          <w:rFonts w:ascii="Arial" w:eastAsia="Arial" w:hAnsi="Arial" w:cs="Arial"/>
          <w:i/>
          <w:sz w:val="20"/>
          <w:szCs w:val="20"/>
        </w:rPr>
        <w:t>HERNADEZ</w:t>
      </w:r>
      <w:proofErr w:type="spellEnd"/>
      <w:r w:rsidRPr="00543115">
        <w:rPr>
          <w:rFonts w:ascii="Arial" w:eastAsia="Arial" w:hAnsi="Arial" w:cs="Arial"/>
          <w:i/>
          <w:sz w:val="20"/>
          <w:szCs w:val="20"/>
        </w:rPr>
        <w:t>(sic), respecto de la caseta fija número 217, con objeto/contrato: 1050000002392, con giro de "NOVEDADES Y ARTÍCULOS DE PIEL" ubicado en el interior del Mercado "20 DE NOVIEMBRE", del Municipio de Oaxaca de Juárez; por cuya razón se emite el siguiente:</w:t>
      </w:r>
    </w:p>
    <w:p w14:paraId="1210DAC0" w14:textId="77777777" w:rsidR="00543115" w:rsidRPr="00543115" w:rsidRDefault="00543115" w:rsidP="00543115">
      <w:pPr>
        <w:widowControl/>
        <w:autoSpaceDE/>
        <w:autoSpaceDN/>
        <w:jc w:val="both"/>
        <w:rPr>
          <w:rFonts w:ascii="Arial" w:eastAsia="Arial" w:hAnsi="Arial" w:cs="Arial"/>
          <w:sz w:val="20"/>
          <w:szCs w:val="20"/>
        </w:rPr>
      </w:pPr>
    </w:p>
    <w:p w14:paraId="2BA4B1E5" w14:textId="77777777" w:rsidR="00543115" w:rsidRPr="00543115" w:rsidRDefault="00543115" w:rsidP="00543115">
      <w:pPr>
        <w:widowControl/>
        <w:autoSpaceDE/>
        <w:autoSpaceDN/>
        <w:jc w:val="center"/>
        <w:rPr>
          <w:rFonts w:ascii="Arial" w:eastAsia="Arial" w:hAnsi="Arial" w:cs="Arial"/>
          <w:sz w:val="20"/>
          <w:szCs w:val="20"/>
        </w:rPr>
      </w:pPr>
      <w:r w:rsidRPr="00543115">
        <w:rPr>
          <w:rFonts w:ascii="Arial" w:eastAsia="Arial" w:hAnsi="Arial" w:cs="Arial"/>
          <w:b/>
          <w:i/>
          <w:sz w:val="20"/>
          <w:szCs w:val="20"/>
        </w:rPr>
        <w:t>D I C T A M E N</w:t>
      </w:r>
    </w:p>
    <w:p w14:paraId="6849763B" w14:textId="77777777" w:rsidR="00543115" w:rsidRPr="00543115" w:rsidRDefault="00543115" w:rsidP="00543115">
      <w:pPr>
        <w:widowControl/>
        <w:autoSpaceDE/>
        <w:autoSpaceDN/>
        <w:jc w:val="both"/>
        <w:rPr>
          <w:rFonts w:ascii="Arial" w:eastAsia="Arial" w:hAnsi="Arial" w:cs="Arial"/>
          <w:sz w:val="20"/>
          <w:szCs w:val="20"/>
        </w:rPr>
      </w:pPr>
    </w:p>
    <w:p w14:paraId="65499FAE" w14:textId="5A5E888F" w:rsidR="00543115" w:rsidRPr="00543115" w:rsidRDefault="00543115" w:rsidP="00543115">
      <w:pPr>
        <w:widowControl/>
        <w:autoSpaceDE/>
        <w:autoSpaceDN/>
        <w:jc w:val="both"/>
        <w:rPr>
          <w:rFonts w:ascii="Arial" w:eastAsia="Arial" w:hAnsi="Arial" w:cs="Arial"/>
          <w:i/>
          <w:sz w:val="20"/>
          <w:szCs w:val="20"/>
        </w:rPr>
      </w:pPr>
      <w:r w:rsidRPr="00543115">
        <w:rPr>
          <w:rFonts w:ascii="Arial" w:eastAsia="Arial" w:hAnsi="Arial" w:cs="Arial"/>
          <w:b/>
          <w:i/>
          <w:sz w:val="20"/>
          <w:szCs w:val="20"/>
        </w:rPr>
        <w:t xml:space="preserve">PRIMERO. - </w:t>
      </w:r>
      <w:r w:rsidRPr="00543115">
        <w:rPr>
          <w:rFonts w:ascii="Arial" w:eastAsia="Arial" w:hAnsi="Arial" w:cs="Arial"/>
          <w:i/>
          <w:sz w:val="20"/>
          <w:szCs w:val="20"/>
        </w:rPr>
        <w:t xml:space="preserve">EL HONORABLE CABILDO DEL MUNICIPIO DE OAXACA DE JUÁREZ, OAXACA, CON FUNDAMENTO EN LO DISPUESTO POR LOS ARTÍCULOS 43, APARTADO C, FRACCIÓN X, 54 Y 55 FRACCIÓN III DE LA LEY ORGÁNICA MUNICIPAL DEL ESTADO DE OAXACA Y 88 FRACCIÓN V DEL BANDO DE </w:t>
      </w:r>
      <w:proofErr w:type="spellStart"/>
      <w:r w:rsidRPr="00543115">
        <w:rPr>
          <w:rFonts w:ascii="Arial" w:eastAsia="Arial" w:hAnsi="Arial" w:cs="Arial"/>
          <w:i/>
          <w:sz w:val="20"/>
          <w:szCs w:val="20"/>
        </w:rPr>
        <w:t>POLICIA</w:t>
      </w:r>
      <w:proofErr w:type="spellEnd"/>
      <w:r w:rsidRPr="00543115">
        <w:rPr>
          <w:rFonts w:ascii="Arial" w:eastAsia="Arial" w:hAnsi="Arial" w:cs="Arial"/>
          <w:i/>
          <w:sz w:val="20"/>
          <w:szCs w:val="20"/>
        </w:rPr>
        <w:t xml:space="preserve">(sic) Y GOBIERNO DEL MUNICIPIO DE OAXACA DE JUÁREZ; DETERMINA APROBAR LA CESIÓN DE DERECHOS QUE REALIZA LA CONCESIONARIA </w:t>
      </w:r>
      <w:proofErr w:type="spellStart"/>
      <w:r w:rsidRPr="00543115">
        <w:rPr>
          <w:rFonts w:ascii="Arial" w:eastAsia="Arial" w:hAnsi="Arial" w:cs="Arial"/>
          <w:i/>
          <w:sz w:val="20"/>
          <w:szCs w:val="20"/>
        </w:rPr>
        <w:t>MARIA</w:t>
      </w:r>
      <w:proofErr w:type="spellEnd"/>
      <w:r w:rsidRPr="00543115">
        <w:rPr>
          <w:rFonts w:ascii="Arial" w:eastAsia="Arial" w:hAnsi="Arial" w:cs="Arial"/>
          <w:i/>
          <w:sz w:val="20"/>
          <w:szCs w:val="20"/>
        </w:rPr>
        <w:t xml:space="preserve">(sic) </w:t>
      </w:r>
      <w:proofErr w:type="spellStart"/>
      <w:r w:rsidRPr="00543115">
        <w:rPr>
          <w:rFonts w:ascii="Arial" w:eastAsia="Arial" w:hAnsi="Arial" w:cs="Arial"/>
          <w:i/>
          <w:sz w:val="20"/>
          <w:szCs w:val="20"/>
        </w:rPr>
        <w:t>INES</w:t>
      </w:r>
      <w:proofErr w:type="spellEnd"/>
      <w:r w:rsidRPr="00543115">
        <w:rPr>
          <w:rFonts w:ascii="Arial" w:eastAsia="Arial" w:hAnsi="Arial" w:cs="Arial"/>
          <w:i/>
          <w:sz w:val="20"/>
          <w:szCs w:val="20"/>
        </w:rPr>
        <w:t xml:space="preserve">(sic) </w:t>
      </w:r>
      <w:proofErr w:type="spellStart"/>
      <w:r w:rsidRPr="00543115">
        <w:rPr>
          <w:rFonts w:ascii="Arial" w:eastAsia="Arial" w:hAnsi="Arial" w:cs="Arial"/>
          <w:i/>
          <w:sz w:val="20"/>
          <w:szCs w:val="20"/>
        </w:rPr>
        <w:t>SANCHEZ</w:t>
      </w:r>
      <w:proofErr w:type="spellEnd"/>
      <w:r w:rsidRPr="00543115">
        <w:rPr>
          <w:rFonts w:ascii="Arial" w:eastAsia="Arial" w:hAnsi="Arial" w:cs="Arial"/>
          <w:i/>
          <w:sz w:val="20"/>
          <w:szCs w:val="20"/>
        </w:rPr>
        <w:t xml:space="preserve">(sic) ANDRADE, A FAVOR DE LA CIUDADANA </w:t>
      </w:r>
      <w:proofErr w:type="spellStart"/>
      <w:r w:rsidRPr="00543115">
        <w:rPr>
          <w:rFonts w:ascii="Arial" w:eastAsia="Arial" w:hAnsi="Arial" w:cs="Arial"/>
          <w:i/>
          <w:sz w:val="20"/>
          <w:szCs w:val="20"/>
        </w:rPr>
        <w:t>VERONICA</w:t>
      </w:r>
      <w:proofErr w:type="spellEnd"/>
      <w:r w:rsidRPr="00543115">
        <w:rPr>
          <w:rFonts w:ascii="Arial" w:eastAsia="Arial" w:hAnsi="Arial" w:cs="Arial"/>
          <w:i/>
          <w:sz w:val="20"/>
          <w:szCs w:val="20"/>
        </w:rPr>
        <w:t xml:space="preserve">(sic) </w:t>
      </w:r>
      <w:proofErr w:type="spellStart"/>
      <w:r w:rsidRPr="00543115">
        <w:rPr>
          <w:rFonts w:ascii="Arial" w:eastAsia="Arial" w:hAnsi="Arial" w:cs="Arial"/>
          <w:i/>
          <w:sz w:val="20"/>
          <w:szCs w:val="20"/>
        </w:rPr>
        <w:t>MENDEZ</w:t>
      </w:r>
      <w:proofErr w:type="spellEnd"/>
      <w:r w:rsidRPr="00543115">
        <w:rPr>
          <w:rFonts w:ascii="Arial" w:eastAsia="Arial" w:hAnsi="Arial" w:cs="Arial"/>
          <w:i/>
          <w:sz w:val="20"/>
          <w:szCs w:val="20"/>
        </w:rPr>
        <w:t xml:space="preserve">(sic) </w:t>
      </w:r>
      <w:proofErr w:type="spellStart"/>
      <w:r w:rsidRPr="00543115">
        <w:rPr>
          <w:rFonts w:ascii="Arial" w:eastAsia="Arial" w:hAnsi="Arial" w:cs="Arial"/>
          <w:i/>
          <w:sz w:val="20"/>
          <w:szCs w:val="20"/>
        </w:rPr>
        <w:t>HERNANDEZ</w:t>
      </w:r>
      <w:proofErr w:type="spellEnd"/>
      <w:r w:rsidRPr="00543115">
        <w:rPr>
          <w:rFonts w:ascii="Arial" w:eastAsia="Arial" w:hAnsi="Arial" w:cs="Arial"/>
          <w:i/>
          <w:sz w:val="20"/>
          <w:szCs w:val="20"/>
        </w:rPr>
        <w:t xml:space="preserve">(sic), RESPECTO DE LA CASETA </w:t>
      </w:r>
      <w:r w:rsidRPr="00543115">
        <w:rPr>
          <w:rFonts w:ascii="Arial" w:eastAsia="Arial" w:hAnsi="Arial" w:cs="Arial"/>
          <w:i/>
          <w:sz w:val="20"/>
          <w:szCs w:val="20"/>
        </w:rPr>
        <w:lastRenderedPageBreak/>
        <w:t xml:space="preserve">FIJA NUMERO(sic) 217, CON OBJETO/CONTRATO: 1050000002392, CON GIRO DE "NOVEDADES Y </w:t>
      </w:r>
      <w:proofErr w:type="spellStart"/>
      <w:r w:rsidRPr="00543115">
        <w:rPr>
          <w:rFonts w:ascii="Arial" w:eastAsia="Arial" w:hAnsi="Arial" w:cs="Arial"/>
          <w:i/>
          <w:sz w:val="20"/>
          <w:szCs w:val="20"/>
        </w:rPr>
        <w:t>ARTICULOS</w:t>
      </w:r>
      <w:proofErr w:type="spellEnd"/>
      <w:r w:rsidRPr="00543115">
        <w:rPr>
          <w:rFonts w:ascii="Arial" w:eastAsia="Arial" w:hAnsi="Arial" w:cs="Arial"/>
          <w:i/>
          <w:sz w:val="20"/>
          <w:szCs w:val="20"/>
        </w:rPr>
        <w:t>(sic) DE PIEL" UBICADO EN EL INTERIOR DEL MERCADO "20 DE NOVIEMBRE", DEL MUNICIPIO DE OAXACA DE JUÁRE</w:t>
      </w:r>
      <w:r w:rsidRPr="00407C89">
        <w:rPr>
          <w:rFonts w:ascii="Arial" w:eastAsia="Arial" w:hAnsi="Arial" w:cs="Arial"/>
          <w:i/>
          <w:sz w:val="20"/>
          <w:szCs w:val="20"/>
        </w:rPr>
        <w:t xml:space="preserve">Z. - - - - - - </w:t>
      </w:r>
    </w:p>
    <w:p w14:paraId="547FC5C7" w14:textId="77777777" w:rsidR="00543115" w:rsidRPr="00543115" w:rsidRDefault="00543115" w:rsidP="00543115">
      <w:pPr>
        <w:widowControl/>
        <w:autoSpaceDE/>
        <w:autoSpaceDN/>
        <w:jc w:val="both"/>
        <w:rPr>
          <w:rFonts w:ascii="Arial" w:eastAsia="Arial" w:hAnsi="Arial" w:cs="Arial"/>
          <w:i/>
          <w:sz w:val="20"/>
          <w:szCs w:val="20"/>
        </w:rPr>
      </w:pPr>
    </w:p>
    <w:p w14:paraId="44D34EE4" w14:textId="2C80A635" w:rsidR="00543115" w:rsidRPr="00543115" w:rsidRDefault="00543115" w:rsidP="00543115">
      <w:pPr>
        <w:widowControl/>
        <w:autoSpaceDE/>
        <w:autoSpaceDN/>
        <w:jc w:val="both"/>
        <w:rPr>
          <w:rFonts w:ascii="Arial" w:eastAsia="Arial" w:hAnsi="Arial" w:cs="Arial"/>
          <w:i/>
          <w:sz w:val="20"/>
          <w:szCs w:val="20"/>
        </w:rPr>
      </w:pPr>
      <w:proofErr w:type="gramStart"/>
      <w:r w:rsidRPr="00543115">
        <w:rPr>
          <w:rFonts w:ascii="Arial" w:eastAsia="Arial" w:hAnsi="Arial" w:cs="Arial"/>
          <w:b/>
          <w:i/>
          <w:sz w:val="20"/>
          <w:szCs w:val="20"/>
        </w:rPr>
        <w:t>SEGUNDO.-</w:t>
      </w:r>
      <w:proofErr w:type="gramEnd"/>
      <w:r w:rsidRPr="00543115">
        <w:rPr>
          <w:rFonts w:ascii="Arial" w:eastAsia="Arial" w:hAnsi="Arial" w:cs="Arial"/>
          <w:b/>
          <w:i/>
          <w:sz w:val="20"/>
          <w:szCs w:val="20"/>
        </w:rPr>
        <w:t xml:space="preserve"> </w:t>
      </w:r>
      <w:proofErr w:type="spellStart"/>
      <w:r w:rsidRPr="00543115">
        <w:rPr>
          <w:rFonts w:ascii="Arial" w:eastAsia="Arial" w:hAnsi="Arial" w:cs="Arial"/>
          <w:i/>
          <w:sz w:val="20"/>
          <w:szCs w:val="20"/>
        </w:rPr>
        <w:t>NOTIFIQUESE</w:t>
      </w:r>
      <w:proofErr w:type="spellEnd"/>
      <w:r w:rsidRPr="00543115">
        <w:rPr>
          <w:rFonts w:ascii="Arial" w:eastAsia="Arial" w:hAnsi="Arial" w:cs="Arial"/>
          <w:i/>
          <w:sz w:val="20"/>
          <w:szCs w:val="20"/>
        </w:rPr>
        <w:t>(sic) A LA DIRECCIÓN DE MERCADOS DEL MUNICIPIO DE OAXACA DE JUÁREZ, EL CONTENIDO DEL PRESENTE DICTAMEN PARA LOS TRÁMITES ADMINISTRAT</w:t>
      </w:r>
      <w:r w:rsidRPr="00407C89">
        <w:rPr>
          <w:rFonts w:ascii="Arial" w:eastAsia="Arial" w:hAnsi="Arial" w:cs="Arial"/>
          <w:i/>
          <w:sz w:val="20"/>
          <w:szCs w:val="20"/>
        </w:rPr>
        <w:t xml:space="preserve">IVOS CORRESPONDIENTES. - - </w:t>
      </w:r>
    </w:p>
    <w:p w14:paraId="7986545F" w14:textId="77777777" w:rsidR="00543115" w:rsidRPr="00543115" w:rsidRDefault="00543115" w:rsidP="00543115">
      <w:pPr>
        <w:widowControl/>
        <w:autoSpaceDE/>
        <w:autoSpaceDN/>
        <w:jc w:val="both"/>
        <w:rPr>
          <w:rFonts w:ascii="Arial" w:eastAsia="Arial" w:hAnsi="Arial" w:cs="Arial"/>
          <w:i/>
          <w:sz w:val="20"/>
          <w:szCs w:val="20"/>
        </w:rPr>
      </w:pPr>
    </w:p>
    <w:p w14:paraId="315FAEA8" w14:textId="77777777" w:rsidR="00543115" w:rsidRPr="00543115" w:rsidRDefault="00543115" w:rsidP="00543115">
      <w:pPr>
        <w:widowControl/>
        <w:autoSpaceDE/>
        <w:autoSpaceDN/>
        <w:jc w:val="both"/>
        <w:rPr>
          <w:rFonts w:ascii="Arial" w:eastAsia="Arial" w:hAnsi="Arial" w:cs="Arial"/>
          <w:sz w:val="20"/>
          <w:szCs w:val="20"/>
        </w:rPr>
      </w:pPr>
      <w:proofErr w:type="gramStart"/>
      <w:r w:rsidRPr="00543115">
        <w:rPr>
          <w:rFonts w:ascii="Arial" w:eastAsia="Arial" w:hAnsi="Arial" w:cs="Arial"/>
          <w:b/>
          <w:i/>
          <w:sz w:val="20"/>
          <w:szCs w:val="20"/>
        </w:rPr>
        <w:t>TERCERO.-</w:t>
      </w:r>
      <w:proofErr w:type="gramEnd"/>
      <w:r w:rsidRPr="00543115">
        <w:rPr>
          <w:rFonts w:ascii="Arial" w:eastAsia="Arial" w:hAnsi="Arial" w:cs="Arial"/>
          <w:b/>
          <w:i/>
          <w:sz w:val="20"/>
          <w:szCs w:val="20"/>
        </w:rPr>
        <w:t xml:space="preserve"> </w:t>
      </w:r>
      <w:r w:rsidRPr="00543115">
        <w:rPr>
          <w:rFonts w:ascii="Arial" w:eastAsia="Arial" w:hAnsi="Arial" w:cs="Arial"/>
          <w:i/>
          <w:sz w:val="20"/>
          <w:szCs w:val="20"/>
        </w:rPr>
        <w:t>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w:t>
      </w:r>
    </w:p>
    <w:p w14:paraId="3EBC3D78" w14:textId="77777777" w:rsidR="00543115" w:rsidRPr="00543115" w:rsidRDefault="00543115" w:rsidP="00543115">
      <w:pPr>
        <w:widowControl/>
        <w:autoSpaceDE/>
        <w:autoSpaceDN/>
        <w:jc w:val="both"/>
        <w:rPr>
          <w:rFonts w:ascii="Arial" w:eastAsia="Arial" w:hAnsi="Arial" w:cs="Arial"/>
          <w:sz w:val="20"/>
          <w:szCs w:val="20"/>
        </w:rPr>
      </w:pPr>
    </w:p>
    <w:p w14:paraId="568F07A6" w14:textId="77777777" w:rsidR="00543115" w:rsidRPr="00543115" w:rsidRDefault="00543115" w:rsidP="00543115">
      <w:pPr>
        <w:widowControl/>
        <w:autoSpaceDE/>
        <w:autoSpaceDN/>
        <w:ind w:left="284"/>
        <w:jc w:val="both"/>
        <w:rPr>
          <w:rFonts w:ascii="Arial" w:eastAsia="Arial" w:hAnsi="Arial" w:cs="Arial"/>
          <w:sz w:val="20"/>
          <w:szCs w:val="20"/>
        </w:rPr>
      </w:pPr>
      <w:r w:rsidRPr="00543115">
        <w:rPr>
          <w:rFonts w:ascii="Arial" w:eastAsia="Arial" w:hAnsi="Arial" w:cs="Arial"/>
          <w:b/>
          <w:i/>
          <w:sz w:val="20"/>
          <w:szCs w:val="20"/>
        </w:rPr>
        <w:t>"ARTÍCULO 45.- Los concesionarios de los locales destinados al servicio de Mercado están obligados a:</w:t>
      </w:r>
    </w:p>
    <w:p w14:paraId="48254A17" w14:textId="77777777" w:rsidR="00543115" w:rsidRPr="00543115" w:rsidRDefault="00543115" w:rsidP="00543115">
      <w:pPr>
        <w:widowControl/>
        <w:autoSpaceDE/>
        <w:autoSpaceDN/>
        <w:ind w:left="284"/>
        <w:jc w:val="both"/>
        <w:rPr>
          <w:rFonts w:ascii="Arial" w:eastAsia="Arial" w:hAnsi="Arial" w:cs="Arial"/>
          <w:sz w:val="20"/>
          <w:szCs w:val="20"/>
        </w:rPr>
      </w:pPr>
    </w:p>
    <w:p w14:paraId="59982594" w14:textId="77777777" w:rsidR="00543115" w:rsidRPr="00543115" w:rsidRDefault="00543115" w:rsidP="00543115">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FRACCIÓN l.- Cuidar el mayor orden y moralidad dentro de los mismos, destinándolos exclusivamente al fin para el que fueron concesionados. </w:t>
      </w:r>
    </w:p>
    <w:p w14:paraId="3CE674B5" w14:textId="77777777" w:rsidR="00543115" w:rsidRPr="00543115" w:rsidRDefault="00543115" w:rsidP="00543115">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FRACCIÓN II.- Respetar las áreas y espacios</w:t>
      </w:r>
      <w:r w:rsidRPr="00543115">
        <w:rPr>
          <w:rFonts w:ascii="Arial" w:eastAsia="Arial" w:hAnsi="Arial" w:cs="Arial"/>
          <w:b/>
          <w:sz w:val="20"/>
          <w:szCs w:val="20"/>
        </w:rPr>
        <w:t xml:space="preserve"> </w:t>
      </w:r>
      <w:r w:rsidRPr="00543115">
        <w:rPr>
          <w:rFonts w:ascii="Arial" w:eastAsia="Arial" w:hAnsi="Arial" w:cs="Arial"/>
          <w:b/>
          <w:i/>
          <w:sz w:val="20"/>
          <w:szCs w:val="20"/>
        </w:rPr>
        <w:t>concesionados conforme al Artículo 17 y al plano autorizado para el efecto.</w:t>
      </w:r>
    </w:p>
    <w:p w14:paraId="70182AB4" w14:textId="77777777" w:rsidR="00543115" w:rsidRPr="00543115" w:rsidRDefault="00543115" w:rsidP="00543115">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FRACCIÓN III.- Tratar al público con la consideración debida. </w:t>
      </w:r>
    </w:p>
    <w:p w14:paraId="6A2B2B42" w14:textId="77777777" w:rsidR="00543115" w:rsidRPr="00543115" w:rsidRDefault="00543115" w:rsidP="00543115">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FRACCIÓN IV.- Utilizar un lenguaje decente.</w:t>
      </w:r>
    </w:p>
    <w:p w14:paraId="15276429" w14:textId="77777777" w:rsidR="00543115" w:rsidRPr="00543115" w:rsidRDefault="00543115" w:rsidP="00543115">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FRACCIÓN V.- Mantener limpieza absoluta en el interior y exterior inmediato al local concesionado.</w:t>
      </w:r>
    </w:p>
    <w:p w14:paraId="233A42ED" w14:textId="77777777" w:rsidR="00543115" w:rsidRPr="00543115" w:rsidRDefault="00543115" w:rsidP="00543115">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 xml:space="preserve">FRACCIÓN </w:t>
      </w:r>
      <w:proofErr w:type="gramStart"/>
      <w:r w:rsidRPr="00543115">
        <w:rPr>
          <w:rFonts w:ascii="Arial" w:eastAsia="Arial" w:hAnsi="Arial" w:cs="Arial"/>
          <w:b/>
          <w:i/>
          <w:sz w:val="20"/>
          <w:szCs w:val="20"/>
        </w:rPr>
        <w:t>VI.-</w:t>
      </w:r>
      <w:proofErr w:type="gramEnd"/>
      <w:r w:rsidRPr="00543115">
        <w:rPr>
          <w:rFonts w:ascii="Arial" w:eastAsia="Arial" w:hAnsi="Arial" w:cs="Arial"/>
          <w:b/>
          <w:i/>
          <w:sz w:val="20"/>
          <w:szCs w:val="20"/>
        </w:rPr>
        <w:t xml:space="preserve"> No acopiar ni aglomerar mercancías en los a mayor altura que la permitida (3 metros del piso).</w:t>
      </w:r>
    </w:p>
    <w:p w14:paraId="0D264343" w14:textId="77777777" w:rsidR="00543115" w:rsidRPr="00543115" w:rsidRDefault="00543115" w:rsidP="00543115">
      <w:pPr>
        <w:widowControl/>
        <w:autoSpaceDE/>
        <w:autoSpaceDN/>
        <w:ind w:left="284"/>
        <w:jc w:val="both"/>
        <w:rPr>
          <w:rFonts w:ascii="Arial" w:eastAsia="Arial" w:hAnsi="Arial" w:cs="Arial"/>
          <w:b/>
          <w:i/>
          <w:sz w:val="20"/>
          <w:szCs w:val="20"/>
        </w:rPr>
      </w:pPr>
      <w:r w:rsidRPr="00543115">
        <w:rPr>
          <w:rFonts w:ascii="Arial" w:eastAsia="Arial" w:hAnsi="Arial" w:cs="Arial"/>
          <w:b/>
          <w:i/>
          <w:sz w:val="20"/>
          <w:szCs w:val="20"/>
        </w:rPr>
        <w:t xml:space="preserve">FRACCIÓN VII.- No utilizar fuego ni substancias inflamables con excepción de las personas que expenden alimentos. </w:t>
      </w:r>
    </w:p>
    <w:p w14:paraId="0FEF078E" w14:textId="77777777" w:rsidR="00543115" w:rsidRPr="00543115" w:rsidRDefault="00543115" w:rsidP="00543115">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FRACCIÓN VIII.- Los horarios de cierre y apertura se hará de acuerdo a las costumbres y necesidades de cada mercado.</w:t>
      </w:r>
    </w:p>
    <w:p w14:paraId="60019E7D" w14:textId="77777777" w:rsidR="00543115" w:rsidRPr="00543115" w:rsidRDefault="00543115" w:rsidP="00543115">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 xml:space="preserve">FRACCIÓN IX.- Mantener abierta diariamente la caseta, local </w:t>
      </w:r>
      <w:r w:rsidRPr="00543115">
        <w:rPr>
          <w:rFonts w:ascii="Arial" w:eastAsia="Arial" w:hAnsi="Arial" w:cs="Arial"/>
          <w:b/>
          <w:sz w:val="20"/>
          <w:szCs w:val="20"/>
        </w:rPr>
        <w:t xml:space="preserve">o </w:t>
      </w:r>
      <w:r w:rsidRPr="00543115">
        <w:rPr>
          <w:rFonts w:ascii="Arial" w:eastAsia="Arial" w:hAnsi="Arial" w:cs="Arial"/>
          <w:b/>
          <w:i/>
          <w:sz w:val="20"/>
          <w:szCs w:val="20"/>
        </w:rPr>
        <w:t>espacio consignado a fin de que se cumplan con el destino para el cual fue designado.</w:t>
      </w:r>
    </w:p>
    <w:p w14:paraId="3929FB53" w14:textId="77777777" w:rsidR="00543115" w:rsidRPr="00543115" w:rsidRDefault="00543115" w:rsidP="00543115">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 xml:space="preserve">FRACCIÓN X.- No expender bebidas embriagantes en los puestos que expendan alimentos, únicamente se </w:t>
      </w:r>
      <w:r w:rsidRPr="00543115">
        <w:rPr>
          <w:rFonts w:ascii="Arial" w:eastAsia="Arial" w:hAnsi="Arial" w:cs="Arial"/>
          <w:b/>
          <w:i/>
          <w:sz w:val="20"/>
          <w:szCs w:val="20"/>
        </w:rPr>
        <w:lastRenderedPageBreak/>
        <w:t>permitirá la venta de cerveza acompañándose de alimentos hasta tres cervezas por cada comensal.</w:t>
      </w:r>
    </w:p>
    <w:p w14:paraId="1A9B77CC" w14:textId="77777777" w:rsidR="00543115" w:rsidRPr="00543115" w:rsidRDefault="00543115" w:rsidP="00543115">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FRACCIÓN XI.- Tener en su establecimiento recipientes adecuados para depositar la basura y entregarla a sus recolectores(sic)</w:t>
      </w:r>
    </w:p>
    <w:p w14:paraId="594F7C03" w14:textId="77777777" w:rsidR="00543115" w:rsidRPr="00543115" w:rsidRDefault="00543115" w:rsidP="00543115">
      <w:pPr>
        <w:widowControl/>
        <w:autoSpaceDE/>
        <w:autoSpaceDN/>
        <w:ind w:left="284"/>
        <w:jc w:val="both"/>
        <w:rPr>
          <w:rFonts w:ascii="Arial" w:eastAsia="Arial" w:hAnsi="Arial" w:cs="Arial"/>
          <w:b/>
          <w:sz w:val="20"/>
          <w:szCs w:val="20"/>
        </w:rPr>
      </w:pPr>
      <w:r w:rsidRPr="00543115">
        <w:rPr>
          <w:rFonts w:ascii="Arial" w:eastAsia="Arial" w:hAnsi="Arial" w:cs="Arial"/>
          <w:b/>
          <w:i/>
          <w:sz w:val="20"/>
          <w:szCs w:val="20"/>
        </w:rPr>
        <w:t xml:space="preserve">FRACCIÓN XII.- No ingerir bebidas embriagantes dentro de los locales, espacios, puestos </w:t>
      </w:r>
      <w:r w:rsidRPr="00543115">
        <w:rPr>
          <w:rFonts w:ascii="Arial" w:eastAsia="Arial" w:hAnsi="Arial" w:cs="Arial"/>
          <w:b/>
          <w:sz w:val="20"/>
          <w:szCs w:val="20"/>
        </w:rPr>
        <w:t xml:space="preserve">o </w:t>
      </w:r>
      <w:r w:rsidRPr="00543115">
        <w:rPr>
          <w:rFonts w:ascii="Arial" w:eastAsia="Arial" w:hAnsi="Arial" w:cs="Arial"/>
          <w:b/>
          <w:i/>
          <w:sz w:val="20"/>
          <w:szCs w:val="20"/>
        </w:rPr>
        <w:t>casetas concesionadas."</w:t>
      </w:r>
    </w:p>
    <w:p w14:paraId="5955740D" w14:textId="77777777" w:rsidR="00543115" w:rsidRPr="00543115" w:rsidRDefault="00543115" w:rsidP="00543115">
      <w:pPr>
        <w:widowControl/>
        <w:autoSpaceDE/>
        <w:autoSpaceDN/>
        <w:jc w:val="both"/>
        <w:rPr>
          <w:rFonts w:ascii="Arial" w:eastAsia="Arial" w:hAnsi="Arial" w:cs="Arial"/>
          <w:sz w:val="20"/>
          <w:szCs w:val="20"/>
        </w:rPr>
      </w:pPr>
    </w:p>
    <w:p w14:paraId="3E520551" w14:textId="77777777" w:rsidR="00543115" w:rsidRPr="00543115" w:rsidRDefault="00543115" w:rsidP="00543115">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CUARTO.- </w:t>
      </w:r>
      <w:r w:rsidRPr="00543115">
        <w:rPr>
          <w:rFonts w:ascii="Arial" w:eastAsia="Arial" w:hAnsi="Arial" w:cs="Arial"/>
          <w:i/>
          <w:sz w:val="20"/>
          <w:szCs w:val="20"/>
        </w:rPr>
        <w:t xml:space="preserve">Se le hace del conocimiento a la Ciudadana </w:t>
      </w:r>
      <w:proofErr w:type="spellStart"/>
      <w:r w:rsidRPr="00543115">
        <w:rPr>
          <w:rFonts w:ascii="Arial" w:eastAsia="Arial" w:hAnsi="Arial" w:cs="Arial"/>
          <w:i/>
          <w:sz w:val="20"/>
          <w:szCs w:val="20"/>
        </w:rPr>
        <w:t>VERONICA</w:t>
      </w:r>
      <w:proofErr w:type="spellEnd"/>
      <w:r w:rsidRPr="00543115">
        <w:rPr>
          <w:rFonts w:ascii="Arial" w:eastAsia="Arial" w:hAnsi="Arial" w:cs="Arial"/>
          <w:i/>
          <w:sz w:val="20"/>
          <w:szCs w:val="20"/>
        </w:rPr>
        <w:t xml:space="preserve">(sic) </w:t>
      </w:r>
      <w:proofErr w:type="spellStart"/>
      <w:r w:rsidRPr="00543115">
        <w:rPr>
          <w:rFonts w:ascii="Arial" w:eastAsia="Arial" w:hAnsi="Arial" w:cs="Arial"/>
          <w:i/>
          <w:sz w:val="20"/>
          <w:szCs w:val="20"/>
        </w:rPr>
        <w:t>MENDEZ</w:t>
      </w:r>
      <w:proofErr w:type="spellEnd"/>
      <w:r w:rsidRPr="00543115">
        <w:rPr>
          <w:rFonts w:ascii="Arial" w:eastAsia="Arial" w:hAnsi="Arial" w:cs="Arial"/>
          <w:i/>
          <w:sz w:val="20"/>
          <w:szCs w:val="20"/>
        </w:rPr>
        <w:t xml:space="preserve">(sic) </w:t>
      </w:r>
      <w:proofErr w:type="spellStart"/>
      <w:r w:rsidRPr="00543115">
        <w:rPr>
          <w:rFonts w:ascii="Arial" w:eastAsia="Arial" w:hAnsi="Arial" w:cs="Arial"/>
          <w:i/>
          <w:sz w:val="20"/>
          <w:szCs w:val="20"/>
        </w:rPr>
        <w:t>HERNANDEZ</w:t>
      </w:r>
      <w:proofErr w:type="spellEnd"/>
      <w:r w:rsidRPr="00543115">
        <w:rPr>
          <w:rFonts w:ascii="Arial" w:eastAsia="Arial" w:hAnsi="Arial" w:cs="Arial"/>
          <w:i/>
          <w:sz w:val="20"/>
          <w:szCs w:val="20"/>
        </w:rPr>
        <w:t xml:space="preserve">(sic), que toda información que refiera </w:t>
      </w:r>
      <w:r w:rsidRPr="00543115">
        <w:rPr>
          <w:rFonts w:ascii="Arial" w:eastAsia="Arial" w:hAnsi="Arial" w:cs="Arial"/>
          <w:sz w:val="20"/>
          <w:szCs w:val="20"/>
        </w:rPr>
        <w:t xml:space="preserve">a </w:t>
      </w:r>
      <w:r w:rsidRPr="00543115">
        <w:rPr>
          <w:rFonts w:ascii="Arial" w:eastAsia="Arial" w:hAnsi="Arial" w:cs="Arial"/>
          <w:i/>
          <w:sz w:val="20"/>
          <w:szCs w:val="20"/>
        </w:rPr>
        <w:t>datos personales, se considera confidencial, en términos de</w:t>
      </w:r>
      <w:r w:rsidRPr="00543115">
        <w:rPr>
          <w:rFonts w:ascii="Arial" w:eastAsia="Arial" w:hAnsi="Arial" w:cs="Arial"/>
          <w:sz w:val="20"/>
          <w:szCs w:val="20"/>
        </w:rPr>
        <w:t xml:space="preserve"> </w:t>
      </w:r>
      <w:r w:rsidRPr="00543115">
        <w:rPr>
          <w:rFonts w:ascii="Arial" w:eastAsia="Arial" w:hAnsi="Arial" w:cs="Arial"/>
          <w:i/>
          <w:sz w:val="20"/>
          <w:szCs w:val="20"/>
        </w:rPr>
        <w:t>los artículos 16, 17, 18, 25 y 26 de la Ley General de Protección de Datos Personales en Posesión de Sujetos Obligados; 9, 10</w:t>
      </w:r>
      <w:r w:rsidRPr="00543115">
        <w:rPr>
          <w:rFonts w:ascii="Arial" w:eastAsia="Arial" w:hAnsi="Arial" w:cs="Arial"/>
          <w:sz w:val="20"/>
          <w:szCs w:val="20"/>
        </w:rPr>
        <w:t xml:space="preserve">, </w:t>
      </w:r>
      <w:r w:rsidRPr="00543115">
        <w:rPr>
          <w:rFonts w:ascii="Arial" w:eastAsia="Arial" w:hAnsi="Arial" w:cs="Arial"/>
          <w:i/>
          <w:sz w:val="20"/>
          <w:szCs w:val="20"/>
        </w:rPr>
        <w:t xml:space="preserve">11, 14 y 19 de la Ley de Protección de Datos Personales en Posesión de Sujetos Obligados del Estado de Oaxaca; 61, 62, fracciones I y IV, y 63 de la Ley de Transparencia y Acceso </w:t>
      </w:r>
      <w:r w:rsidRPr="00543115">
        <w:rPr>
          <w:rFonts w:ascii="Arial" w:eastAsia="Arial" w:hAnsi="Arial" w:cs="Arial"/>
          <w:sz w:val="20"/>
          <w:szCs w:val="20"/>
        </w:rPr>
        <w:t xml:space="preserve">a </w:t>
      </w:r>
      <w:r w:rsidRPr="00543115">
        <w:rPr>
          <w:rFonts w:ascii="Arial" w:eastAsia="Arial" w:hAnsi="Arial" w:cs="Arial"/>
          <w:i/>
          <w:sz w:val="20"/>
          <w:szCs w:val="20"/>
        </w:rPr>
        <w:t>la Información Pública y Buen Gobierno para el Estado de Oaxaca, respectivamente.- - - - - - - - - - - - - - - - - - - - - - -</w:t>
      </w:r>
    </w:p>
    <w:p w14:paraId="6BA2D229" w14:textId="77777777" w:rsidR="00543115" w:rsidRPr="00543115" w:rsidRDefault="00543115" w:rsidP="00543115">
      <w:pPr>
        <w:widowControl/>
        <w:autoSpaceDE/>
        <w:autoSpaceDN/>
        <w:jc w:val="both"/>
        <w:rPr>
          <w:rFonts w:ascii="Arial" w:eastAsia="Arial" w:hAnsi="Arial" w:cs="Arial"/>
          <w:sz w:val="20"/>
          <w:szCs w:val="20"/>
        </w:rPr>
      </w:pPr>
    </w:p>
    <w:p w14:paraId="606551A6" w14:textId="519A0237" w:rsidR="00543115" w:rsidRPr="00543115" w:rsidRDefault="00543115" w:rsidP="00543115">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QUINTO. - </w:t>
      </w:r>
      <w:r w:rsidRPr="00543115">
        <w:rPr>
          <w:rFonts w:ascii="Arial" w:eastAsia="Arial" w:hAnsi="Arial" w:cs="Arial"/>
          <w:i/>
          <w:sz w:val="20"/>
          <w:szCs w:val="20"/>
        </w:rPr>
        <w:t xml:space="preserve">El Honorable Ayuntamiento de Oaxaca de Juárez, </w:t>
      </w:r>
      <w:r w:rsidRPr="00543115">
        <w:rPr>
          <w:rFonts w:ascii="Arial" w:eastAsia="Arial" w:hAnsi="Arial" w:cs="Arial"/>
          <w:sz w:val="20"/>
          <w:szCs w:val="20"/>
        </w:rPr>
        <w:t xml:space="preserve">a </w:t>
      </w:r>
      <w:r w:rsidRPr="00543115">
        <w:rPr>
          <w:rFonts w:ascii="Arial" w:eastAsia="Arial" w:hAnsi="Arial" w:cs="Arial"/>
          <w:i/>
          <w:sz w:val="20"/>
          <w:szCs w:val="20"/>
        </w:rPr>
        <w:t xml:space="preserve">través de la Dirección de Mercados del Municipio de Oaxaca de Juárez, supervisará que la concesionaria se apegue </w:t>
      </w:r>
      <w:r w:rsidRPr="00543115">
        <w:rPr>
          <w:rFonts w:ascii="Arial" w:eastAsia="Arial" w:hAnsi="Arial" w:cs="Arial"/>
          <w:sz w:val="20"/>
          <w:szCs w:val="20"/>
        </w:rPr>
        <w:t xml:space="preserve">a </w:t>
      </w:r>
      <w:r w:rsidRPr="00543115">
        <w:rPr>
          <w:rFonts w:ascii="Arial" w:eastAsia="Arial" w:hAnsi="Arial" w:cs="Arial"/>
          <w:i/>
          <w:sz w:val="20"/>
          <w:szCs w:val="20"/>
        </w:rPr>
        <w:t xml:space="preserve">las normas establecidas, de tal modo que, se garantice la generalidad, suficiencia, regularidad y seguridad del servicio. - - - - - - - - - - - - - - - - - - </w:t>
      </w:r>
    </w:p>
    <w:p w14:paraId="29FA36BB" w14:textId="77777777" w:rsidR="00543115" w:rsidRPr="00543115" w:rsidRDefault="00543115" w:rsidP="00543115">
      <w:pPr>
        <w:widowControl/>
        <w:autoSpaceDE/>
        <w:autoSpaceDN/>
        <w:jc w:val="both"/>
        <w:rPr>
          <w:rFonts w:ascii="Arial" w:eastAsia="Arial" w:hAnsi="Arial" w:cs="Arial"/>
          <w:sz w:val="20"/>
          <w:szCs w:val="20"/>
        </w:rPr>
      </w:pPr>
    </w:p>
    <w:p w14:paraId="7F126D36" w14:textId="77777777" w:rsidR="00543115" w:rsidRPr="00543115" w:rsidRDefault="00543115" w:rsidP="00543115">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SEXTO. - </w:t>
      </w:r>
      <w:r w:rsidRPr="00543115">
        <w:rPr>
          <w:rFonts w:ascii="Arial" w:eastAsia="Arial" w:hAnsi="Arial" w:cs="Arial"/>
          <w:i/>
          <w:sz w:val="20"/>
          <w:szCs w:val="20"/>
        </w:rPr>
        <w:t xml:space="preserve">Se le hace saber al ahora concesionario que es causa de revocación de la concesión, cualquiera de las establecidas en el artículo 15 del Reglamento de los Mercados Públicos de la Ciudad de Oaxaca. - - - - - - - - - - </w:t>
      </w:r>
    </w:p>
    <w:p w14:paraId="00F4A330" w14:textId="77777777" w:rsidR="00543115" w:rsidRPr="00543115" w:rsidRDefault="00543115" w:rsidP="00543115">
      <w:pPr>
        <w:widowControl/>
        <w:autoSpaceDE/>
        <w:autoSpaceDN/>
        <w:jc w:val="both"/>
        <w:rPr>
          <w:rFonts w:ascii="Arial" w:eastAsia="Arial" w:hAnsi="Arial" w:cs="Arial"/>
          <w:sz w:val="20"/>
          <w:szCs w:val="20"/>
        </w:rPr>
      </w:pPr>
    </w:p>
    <w:p w14:paraId="44251193" w14:textId="77777777" w:rsidR="00543115" w:rsidRPr="00543115" w:rsidRDefault="00543115" w:rsidP="00543115">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SÉPTIMO. - </w:t>
      </w:r>
      <w:r w:rsidRPr="00543115">
        <w:rPr>
          <w:rFonts w:ascii="Arial" w:eastAsia="Arial" w:hAnsi="Arial" w:cs="Arial"/>
          <w:i/>
          <w:sz w:val="20"/>
          <w:szCs w:val="20"/>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 - - - </w:t>
      </w:r>
    </w:p>
    <w:p w14:paraId="5D200387" w14:textId="77777777" w:rsidR="00543115" w:rsidRPr="00543115" w:rsidRDefault="00543115" w:rsidP="00543115">
      <w:pPr>
        <w:widowControl/>
        <w:autoSpaceDE/>
        <w:autoSpaceDN/>
        <w:jc w:val="both"/>
        <w:rPr>
          <w:rFonts w:ascii="Arial" w:eastAsia="Arial" w:hAnsi="Arial" w:cs="Arial"/>
          <w:sz w:val="20"/>
          <w:szCs w:val="20"/>
        </w:rPr>
      </w:pPr>
    </w:p>
    <w:p w14:paraId="30343027" w14:textId="77777777" w:rsidR="00543115" w:rsidRPr="00543115" w:rsidRDefault="00543115" w:rsidP="00543115">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OCTAVO. - </w:t>
      </w:r>
      <w:r w:rsidRPr="00543115">
        <w:rPr>
          <w:rFonts w:ascii="Arial" w:eastAsia="Arial" w:hAnsi="Arial" w:cs="Arial"/>
          <w:i/>
          <w:sz w:val="20"/>
          <w:szCs w:val="20"/>
        </w:rPr>
        <w:t xml:space="preserve">Instrúyase al titular de la Dirección de Mercados del Municipio de Oaxaca de Juárez, para efectos de que, dentro del término de diez días hábiles, contados </w:t>
      </w:r>
      <w:r w:rsidRPr="00543115">
        <w:rPr>
          <w:rFonts w:ascii="Arial" w:eastAsia="Arial" w:hAnsi="Arial" w:cs="Arial"/>
          <w:sz w:val="20"/>
          <w:szCs w:val="20"/>
        </w:rPr>
        <w:t xml:space="preserve">a </w:t>
      </w:r>
      <w:r w:rsidRPr="00543115">
        <w:rPr>
          <w:rFonts w:ascii="Arial" w:eastAsia="Arial" w:hAnsi="Arial" w:cs="Arial"/>
          <w:i/>
          <w:sz w:val="20"/>
          <w:szCs w:val="20"/>
        </w:rPr>
        <w:t xml:space="preserve">partir de que le sea notificado el contenido del presente dictamen, genere la orden de pago por concepto de autorización de CESIÓN DE DERECHOS. - - - - </w:t>
      </w:r>
    </w:p>
    <w:p w14:paraId="5D282766" w14:textId="77777777" w:rsidR="00543115" w:rsidRPr="00543115" w:rsidRDefault="00543115" w:rsidP="00543115">
      <w:pPr>
        <w:widowControl/>
        <w:autoSpaceDE/>
        <w:autoSpaceDN/>
        <w:jc w:val="both"/>
        <w:rPr>
          <w:rFonts w:ascii="Arial" w:eastAsia="Arial" w:hAnsi="Arial" w:cs="Arial"/>
          <w:sz w:val="20"/>
          <w:szCs w:val="20"/>
        </w:rPr>
      </w:pPr>
    </w:p>
    <w:p w14:paraId="687C6F16" w14:textId="77777777" w:rsidR="00543115" w:rsidRPr="00543115" w:rsidRDefault="00543115" w:rsidP="00543115">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NOVENO. - </w:t>
      </w:r>
      <w:r w:rsidRPr="00543115">
        <w:rPr>
          <w:rFonts w:ascii="Arial" w:eastAsia="Arial" w:hAnsi="Arial" w:cs="Arial"/>
          <w:i/>
          <w:sz w:val="20"/>
          <w:szCs w:val="20"/>
        </w:rPr>
        <w:t xml:space="preserve">Notifíquese a la Ciudadana </w:t>
      </w:r>
      <w:proofErr w:type="spellStart"/>
      <w:r w:rsidRPr="00543115">
        <w:rPr>
          <w:rFonts w:ascii="Arial" w:eastAsia="Arial" w:hAnsi="Arial" w:cs="Arial"/>
          <w:i/>
          <w:sz w:val="20"/>
          <w:szCs w:val="20"/>
        </w:rPr>
        <w:t>VERONICA</w:t>
      </w:r>
      <w:proofErr w:type="spellEnd"/>
      <w:r w:rsidRPr="00543115">
        <w:rPr>
          <w:rFonts w:ascii="Arial" w:eastAsia="Arial" w:hAnsi="Arial" w:cs="Arial"/>
          <w:i/>
          <w:sz w:val="20"/>
          <w:szCs w:val="20"/>
        </w:rPr>
        <w:t xml:space="preserve">(sic) </w:t>
      </w:r>
      <w:proofErr w:type="spellStart"/>
      <w:r w:rsidRPr="00543115">
        <w:rPr>
          <w:rFonts w:ascii="Arial" w:eastAsia="Arial" w:hAnsi="Arial" w:cs="Arial"/>
          <w:i/>
          <w:sz w:val="20"/>
          <w:szCs w:val="20"/>
        </w:rPr>
        <w:t>MENDEZ</w:t>
      </w:r>
      <w:proofErr w:type="spellEnd"/>
      <w:r w:rsidRPr="00543115">
        <w:rPr>
          <w:rFonts w:ascii="Arial" w:eastAsia="Arial" w:hAnsi="Arial" w:cs="Arial"/>
          <w:i/>
          <w:sz w:val="20"/>
          <w:szCs w:val="20"/>
        </w:rPr>
        <w:t xml:space="preserve">(sic) </w:t>
      </w:r>
      <w:proofErr w:type="spellStart"/>
      <w:r w:rsidRPr="00543115">
        <w:rPr>
          <w:rFonts w:ascii="Arial" w:eastAsia="Arial" w:hAnsi="Arial" w:cs="Arial"/>
          <w:i/>
          <w:sz w:val="20"/>
          <w:szCs w:val="20"/>
        </w:rPr>
        <w:lastRenderedPageBreak/>
        <w:t>HERNANDEZ</w:t>
      </w:r>
      <w:proofErr w:type="spellEnd"/>
      <w:r w:rsidRPr="00543115">
        <w:rPr>
          <w:rFonts w:ascii="Arial" w:eastAsia="Arial" w:hAnsi="Arial" w:cs="Arial"/>
          <w:i/>
          <w:sz w:val="20"/>
          <w:szCs w:val="20"/>
        </w:rPr>
        <w:t xml:space="preserve">(sic), que cuenta con un plazo de QUINCE DÍAS HÁBILES, para que acuda </w:t>
      </w:r>
      <w:r w:rsidRPr="00543115">
        <w:rPr>
          <w:rFonts w:ascii="Arial" w:eastAsia="Arial" w:hAnsi="Arial" w:cs="Arial"/>
          <w:sz w:val="20"/>
          <w:szCs w:val="20"/>
        </w:rPr>
        <w:t xml:space="preserve">a </w:t>
      </w:r>
      <w:r w:rsidRPr="00543115">
        <w:rPr>
          <w:rFonts w:ascii="Arial" w:eastAsia="Arial" w:hAnsi="Arial" w:cs="Arial"/>
          <w:i/>
          <w:sz w:val="20"/>
          <w:szCs w:val="20"/>
        </w:rPr>
        <w:t xml:space="preserve">realizar el pago que se le genere por concepto del trámite correspondiente, término que empezará </w:t>
      </w:r>
      <w:r w:rsidRPr="00543115">
        <w:rPr>
          <w:rFonts w:ascii="Arial" w:eastAsia="Arial" w:hAnsi="Arial" w:cs="Arial"/>
          <w:sz w:val="20"/>
          <w:szCs w:val="20"/>
        </w:rPr>
        <w:t xml:space="preserve">a </w:t>
      </w:r>
      <w:r w:rsidRPr="00543115">
        <w:rPr>
          <w:rFonts w:ascii="Arial" w:eastAsia="Arial" w:hAnsi="Arial" w:cs="Arial"/>
          <w:i/>
          <w:sz w:val="20"/>
          <w:szCs w:val="20"/>
        </w:rPr>
        <w:t xml:space="preserve">computarse </w:t>
      </w:r>
      <w:r w:rsidRPr="00543115">
        <w:rPr>
          <w:rFonts w:ascii="Arial" w:eastAsia="Arial" w:hAnsi="Arial" w:cs="Arial"/>
          <w:sz w:val="20"/>
          <w:szCs w:val="20"/>
        </w:rPr>
        <w:t xml:space="preserve">a </w:t>
      </w:r>
      <w:r w:rsidRPr="00543115">
        <w:rPr>
          <w:rFonts w:ascii="Arial" w:eastAsia="Arial" w:hAnsi="Arial" w:cs="Arial"/>
          <w:i/>
          <w:sz w:val="20"/>
          <w:szCs w:val="20"/>
        </w:rPr>
        <w:t>partir de la recepción</w:t>
      </w:r>
      <w:r w:rsidRPr="00543115">
        <w:rPr>
          <w:rFonts w:ascii="Arial" w:eastAsia="Arial" w:hAnsi="Arial" w:cs="Arial"/>
          <w:sz w:val="20"/>
          <w:szCs w:val="20"/>
        </w:rPr>
        <w:t xml:space="preserve"> </w:t>
      </w:r>
      <w:r w:rsidRPr="00543115">
        <w:rPr>
          <w:rFonts w:ascii="Arial" w:eastAsia="Arial" w:hAnsi="Arial" w:cs="Arial"/>
          <w:i/>
          <w:sz w:val="20"/>
          <w:szCs w:val="20"/>
        </w:rPr>
        <w:t>de la orden de pago, apercibiendo a</w:t>
      </w:r>
      <w:r w:rsidRPr="00543115">
        <w:rPr>
          <w:rFonts w:ascii="Arial" w:eastAsia="Arial" w:hAnsi="Arial" w:cs="Arial"/>
          <w:sz w:val="20"/>
          <w:szCs w:val="20"/>
        </w:rPr>
        <w:t xml:space="preserve"> </w:t>
      </w:r>
      <w:r w:rsidRPr="00543115">
        <w:rPr>
          <w:rFonts w:ascii="Arial" w:eastAsia="Arial" w:hAnsi="Arial" w:cs="Arial"/>
          <w:i/>
          <w:sz w:val="20"/>
          <w:szCs w:val="20"/>
        </w:rPr>
        <w:t>la interesada que en caso de no hacerlo quedará sin efecto el presente dictamen, así como la orden de pago que se genere. - - - - - - - - - - - - - - - - - - - - - - - -</w:t>
      </w:r>
    </w:p>
    <w:p w14:paraId="08BE8293" w14:textId="77777777" w:rsidR="00543115" w:rsidRPr="00543115" w:rsidRDefault="00543115" w:rsidP="00543115">
      <w:pPr>
        <w:widowControl/>
        <w:autoSpaceDE/>
        <w:autoSpaceDN/>
        <w:jc w:val="both"/>
        <w:rPr>
          <w:rFonts w:ascii="Arial" w:eastAsia="Arial" w:hAnsi="Arial" w:cs="Arial"/>
          <w:sz w:val="20"/>
          <w:szCs w:val="20"/>
        </w:rPr>
      </w:pPr>
    </w:p>
    <w:p w14:paraId="0FA4043E" w14:textId="77777777" w:rsidR="00543115" w:rsidRPr="00543115" w:rsidRDefault="00543115" w:rsidP="00543115">
      <w:pPr>
        <w:widowControl/>
        <w:autoSpaceDE/>
        <w:autoSpaceDN/>
        <w:jc w:val="both"/>
        <w:rPr>
          <w:rFonts w:ascii="Arial" w:eastAsia="Arial" w:hAnsi="Arial" w:cs="Arial"/>
          <w:sz w:val="20"/>
          <w:szCs w:val="20"/>
        </w:rPr>
      </w:pPr>
      <w:r w:rsidRPr="00543115">
        <w:rPr>
          <w:rFonts w:ascii="Arial" w:eastAsia="Arial" w:hAnsi="Arial" w:cs="Arial"/>
          <w:b/>
          <w:i/>
          <w:sz w:val="20"/>
          <w:szCs w:val="20"/>
        </w:rPr>
        <w:t xml:space="preserve">DÉCIMO. - </w:t>
      </w:r>
      <w:r w:rsidRPr="00543115">
        <w:rPr>
          <w:rFonts w:ascii="Arial" w:eastAsia="Arial" w:hAnsi="Arial" w:cs="Arial"/>
          <w:i/>
          <w:sz w:val="20"/>
          <w:szCs w:val="20"/>
        </w:rPr>
        <w:t>NOTIFÍQUESE Y CÚMPLASE. - - -</w:t>
      </w:r>
    </w:p>
    <w:p w14:paraId="1B7F4BEF" w14:textId="36D4B4AD" w:rsidR="00723CB6" w:rsidRPr="00407C89" w:rsidRDefault="00723CB6" w:rsidP="00E71321">
      <w:pPr>
        <w:jc w:val="both"/>
        <w:rPr>
          <w:noProof/>
          <w:sz w:val="20"/>
          <w:szCs w:val="20"/>
          <w:lang w:eastAsia="es-MX"/>
        </w:rPr>
      </w:pPr>
    </w:p>
    <w:p w14:paraId="4940036E" w14:textId="77777777" w:rsidR="00F42023" w:rsidRPr="00407C89" w:rsidRDefault="00F42023" w:rsidP="00F42023">
      <w:pPr>
        <w:jc w:val="both"/>
        <w:rPr>
          <w:rFonts w:ascii="Arial" w:hAnsi="Arial" w:cs="Arial"/>
          <w:sz w:val="20"/>
          <w:szCs w:val="20"/>
        </w:rPr>
      </w:pPr>
      <w:r w:rsidRPr="00407C89">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7D06DA0" w14:textId="77777777" w:rsidR="00F42023" w:rsidRPr="00407C89" w:rsidRDefault="00F42023" w:rsidP="00F42023">
      <w:pPr>
        <w:pStyle w:val="Textoindependiente"/>
        <w:jc w:val="both"/>
        <w:rPr>
          <w:rFonts w:ascii="Arial" w:hAnsi="Arial" w:cs="Arial"/>
          <w:b/>
          <w:bCs/>
          <w:sz w:val="28"/>
        </w:rPr>
      </w:pPr>
    </w:p>
    <w:p w14:paraId="520A64B9" w14:textId="2E146CD5" w:rsidR="00F42023" w:rsidRPr="00407C89" w:rsidRDefault="00F42023" w:rsidP="00F42023">
      <w:pPr>
        <w:jc w:val="both"/>
        <w:rPr>
          <w:noProof/>
          <w:sz w:val="20"/>
          <w:szCs w:val="20"/>
          <w:lang w:eastAsia="es-MX"/>
        </w:rPr>
      </w:pPr>
      <w:r w:rsidRPr="00407C89">
        <w:rPr>
          <w:rFonts w:ascii="Arial" w:hAnsi="Arial" w:cs="Arial"/>
          <w:b/>
          <w:bCs/>
          <w:sz w:val="20"/>
          <w:szCs w:val="20"/>
        </w:rPr>
        <w:t>DADO EN EL SALÓN DE CABILDO “PORFIRIO DÍAZ MORI” DEL HONORABLE AYUNTAMIENTO DEL MUNICIPIO DE OAXACA DE JUÁREZ, EL DÍA TREINTA DE MAYO DEL AÑO DOS MIL VEINTICUATRO. ENCARGADA DE DESPACHO DE LA PRESIDENCIA MUNICIPAL, JUDITH CARREÑO HERNÁNDEZ. SECRETARIA MUNICIPAL DE OAXACA DE JUÁREZ, EDITH ELENA RODRÍGUEZ ESCOBAR.</w:t>
      </w:r>
    </w:p>
    <w:p w14:paraId="192415EF" w14:textId="63C8C594" w:rsidR="00723CB6" w:rsidRPr="00407C89" w:rsidRDefault="00407C89" w:rsidP="00E71321">
      <w:pPr>
        <w:jc w:val="both"/>
        <w:rPr>
          <w:noProof/>
          <w:sz w:val="20"/>
          <w:szCs w:val="20"/>
          <w:lang w:eastAsia="es-MX"/>
        </w:rPr>
      </w:pPr>
      <w:r w:rsidRPr="00407C89">
        <w:rPr>
          <w:noProof/>
          <w:sz w:val="20"/>
          <w:szCs w:val="20"/>
          <w:lang w:eastAsia="es-MX"/>
        </w:rPr>
        <w:drawing>
          <wp:anchor distT="0" distB="0" distL="114300" distR="114300" simplePos="0" relativeHeight="251723264" behindDoc="1" locked="0" layoutInCell="1" allowOverlap="1" wp14:anchorId="2465E01B" wp14:editId="1F07F70E">
            <wp:simplePos x="0" y="0"/>
            <wp:positionH relativeFrom="column">
              <wp:posOffset>-5080</wp:posOffset>
            </wp:positionH>
            <wp:positionV relativeFrom="paragraph">
              <wp:posOffset>174303</wp:posOffset>
            </wp:positionV>
            <wp:extent cx="2735580" cy="265430"/>
            <wp:effectExtent l="0" t="0" r="7620" b="1270"/>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35580" cy="265430"/>
                    </a:xfrm>
                    <a:prstGeom prst="rect">
                      <a:avLst/>
                    </a:prstGeom>
                  </pic:spPr>
                </pic:pic>
              </a:graphicData>
            </a:graphic>
          </wp:anchor>
        </w:drawing>
      </w:r>
    </w:p>
    <w:p w14:paraId="430C0864" w14:textId="1C16AB31" w:rsidR="00723CB6" w:rsidRDefault="00723CB6" w:rsidP="00E71321">
      <w:pPr>
        <w:jc w:val="both"/>
        <w:rPr>
          <w:noProof/>
          <w:sz w:val="20"/>
          <w:szCs w:val="20"/>
          <w:lang w:eastAsia="es-MX"/>
        </w:rPr>
      </w:pPr>
    </w:p>
    <w:p w14:paraId="5F2B7936" w14:textId="0E0C04B0" w:rsidR="00407C89" w:rsidRPr="00407C89" w:rsidRDefault="00407C89" w:rsidP="00407C89">
      <w:pPr>
        <w:jc w:val="both"/>
        <w:rPr>
          <w:rFonts w:ascii="Arial" w:eastAsia="Arial" w:hAnsi="Arial" w:cs="Arial"/>
          <w:sz w:val="20"/>
          <w:szCs w:val="20"/>
          <w:lang w:val="es-ES"/>
        </w:rPr>
      </w:pPr>
      <w:r w:rsidRPr="00407C89">
        <w:rPr>
          <w:rFonts w:ascii="Arial" w:eastAsia="Arial" w:hAnsi="Arial" w:cs="Arial"/>
          <w:b/>
          <w:sz w:val="20"/>
          <w:szCs w:val="20"/>
          <w:lang w:val="es-ES"/>
        </w:rPr>
        <w:t>JUDITH CARREÑO HERNÁNDEZ</w:t>
      </w:r>
      <w:r w:rsidRPr="00407C89">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21D5FF69" w14:textId="77777777" w:rsidR="00407C89" w:rsidRPr="00407C89" w:rsidRDefault="00407C89" w:rsidP="00407C89">
      <w:pPr>
        <w:jc w:val="both"/>
        <w:rPr>
          <w:rFonts w:ascii="Arial" w:eastAsia="Arial" w:hAnsi="Arial" w:cs="Arial"/>
          <w:sz w:val="20"/>
          <w:szCs w:val="20"/>
          <w:lang w:val="es-ES"/>
        </w:rPr>
      </w:pPr>
    </w:p>
    <w:p w14:paraId="29B41D1D" w14:textId="5C5C3421" w:rsidR="00407C89" w:rsidRDefault="00407C89" w:rsidP="00407C89">
      <w:pPr>
        <w:jc w:val="both"/>
        <w:rPr>
          <w:rFonts w:ascii="Arial" w:hAnsi="Arial" w:cs="Arial"/>
          <w:sz w:val="20"/>
          <w:szCs w:val="20"/>
        </w:rPr>
      </w:pPr>
      <w:r w:rsidRPr="00407C89">
        <w:rPr>
          <w:rFonts w:ascii="Arial" w:eastAsia="Arial" w:hAnsi="Arial" w:cs="Arial"/>
          <w:sz w:val="20"/>
          <w:szCs w:val="20"/>
          <w:lang w:val="es-ES"/>
        </w:rPr>
        <w:t xml:space="preserve">Que el </w:t>
      </w:r>
      <w:r w:rsidRPr="00407C89">
        <w:rPr>
          <w:rFonts w:ascii="Arial" w:eastAsia="Calibri" w:hAnsi="Arial" w:cs="Arial"/>
          <w:sz w:val="20"/>
          <w:szCs w:val="20"/>
          <w:lang w:val="es-ES"/>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w:t>
      </w:r>
      <w:r>
        <w:rPr>
          <w:rFonts w:ascii="Arial" w:eastAsia="Calibri" w:hAnsi="Arial" w:cs="Arial"/>
          <w:sz w:val="20"/>
          <w:szCs w:val="20"/>
          <w:lang w:val="es-ES"/>
        </w:rPr>
        <w:t xml:space="preserve">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Pr>
          <w:rFonts w:ascii="Arial" w:hAnsi="Arial" w:cs="Arial"/>
          <w:sz w:val="20"/>
          <w:szCs w:val="20"/>
        </w:rPr>
        <w:t>; en sesión Ordinaria de Cabildo de fecha treinta de mayo de dos mil veinticuatro, tuvo a bien aprobar y expedir el siguiente:</w:t>
      </w:r>
    </w:p>
    <w:p w14:paraId="5848AE54" w14:textId="77777777" w:rsidR="00407C89" w:rsidRDefault="00407C89" w:rsidP="00407C89">
      <w:pPr>
        <w:jc w:val="both"/>
        <w:rPr>
          <w:rFonts w:ascii="Arial" w:hAnsi="Arial" w:cs="Arial"/>
          <w:sz w:val="20"/>
          <w:szCs w:val="20"/>
        </w:rPr>
      </w:pPr>
    </w:p>
    <w:p w14:paraId="7DCD9D53" w14:textId="77777777" w:rsidR="00407C89" w:rsidRDefault="00407C89" w:rsidP="00407C89">
      <w:pPr>
        <w:jc w:val="both"/>
        <w:rPr>
          <w:noProof/>
          <w:sz w:val="20"/>
          <w:szCs w:val="20"/>
          <w:lang w:eastAsia="es-MX"/>
        </w:rPr>
      </w:pPr>
    </w:p>
    <w:p w14:paraId="54197768" w14:textId="35B6C267" w:rsidR="00407C89" w:rsidRDefault="00407C89" w:rsidP="00407C89">
      <w:pPr>
        <w:jc w:val="center"/>
        <w:outlineLvl w:val="0"/>
        <w:rPr>
          <w:rFonts w:ascii="Arial" w:hAnsi="Arial" w:cs="Arial"/>
          <w:b/>
          <w:bCs/>
          <w:sz w:val="20"/>
          <w:szCs w:val="20"/>
        </w:rPr>
      </w:pPr>
      <w:r>
        <w:rPr>
          <w:rFonts w:ascii="Arial" w:hAnsi="Arial" w:cs="Arial"/>
          <w:b/>
          <w:sz w:val="20"/>
          <w:szCs w:val="20"/>
        </w:rPr>
        <w:t>DICTAMEN CMyCVP/CD/66/2024</w:t>
      </w:r>
    </w:p>
    <w:p w14:paraId="7006AD2A" w14:textId="77777777" w:rsidR="00407C89" w:rsidRDefault="00407C89" w:rsidP="00407C89">
      <w:pPr>
        <w:jc w:val="both"/>
        <w:rPr>
          <w:noProof/>
          <w:sz w:val="20"/>
          <w:szCs w:val="20"/>
          <w:lang w:eastAsia="es-MX"/>
        </w:rPr>
      </w:pPr>
    </w:p>
    <w:p w14:paraId="1BCC5D9A" w14:textId="77777777" w:rsidR="00407C89" w:rsidRPr="00407C89" w:rsidRDefault="00407C89" w:rsidP="00407C89">
      <w:pPr>
        <w:widowControl/>
        <w:autoSpaceDE/>
        <w:autoSpaceDN/>
        <w:jc w:val="center"/>
        <w:rPr>
          <w:rFonts w:ascii="Arial" w:eastAsia="Arial" w:hAnsi="Arial" w:cs="Arial"/>
          <w:sz w:val="20"/>
          <w:szCs w:val="20"/>
        </w:rPr>
      </w:pPr>
      <w:r w:rsidRPr="00407C89">
        <w:rPr>
          <w:rFonts w:ascii="Arial" w:eastAsia="Arial" w:hAnsi="Arial" w:cs="Arial"/>
          <w:b/>
          <w:sz w:val="20"/>
          <w:szCs w:val="20"/>
        </w:rPr>
        <w:t>C O N S I D E R A N D O</w:t>
      </w:r>
    </w:p>
    <w:p w14:paraId="0A2FA99A" w14:textId="77777777" w:rsidR="00407C89" w:rsidRPr="00407C89" w:rsidRDefault="00407C89" w:rsidP="00407C89">
      <w:pPr>
        <w:widowControl/>
        <w:autoSpaceDE/>
        <w:autoSpaceDN/>
        <w:jc w:val="both"/>
        <w:rPr>
          <w:rFonts w:ascii="Arial" w:eastAsia="Arial" w:hAnsi="Arial" w:cs="Arial"/>
          <w:sz w:val="20"/>
          <w:szCs w:val="20"/>
        </w:rPr>
      </w:pPr>
    </w:p>
    <w:p w14:paraId="618A2573" w14:textId="4C8947D9" w:rsidR="00407C89" w:rsidRPr="00407C89" w:rsidRDefault="00407C89" w:rsidP="00407C89">
      <w:pPr>
        <w:widowControl/>
        <w:autoSpaceDE/>
        <w:autoSpaceDN/>
        <w:jc w:val="both"/>
        <w:rPr>
          <w:rFonts w:ascii="Arial" w:eastAsia="Arial" w:hAnsi="Arial" w:cs="Arial"/>
          <w:sz w:val="20"/>
          <w:szCs w:val="20"/>
        </w:rPr>
      </w:pPr>
      <w:r w:rsidRPr="00407C89">
        <w:rPr>
          <w:rFonts w:ascii="Arial" w:eastAsia="Arial" w:hAnsi="Arial" w:cs="Arial"/>
          <w:b/>
          <w:sz w:val="20"/>
          <w:szCs w:val="20"/>
        </w:rPr>
        <w:t xml:space="preserve">PRIMERO.- </w:t>
      </w:r>
      <w:r w:rsidRPr="00407C89">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407C89">
        <w:rPr>
          <w:rFonts w:ascii="Arial" w:eastAsia="Arial" w:hAnsi="Arial" w:cs="Arial"/>
          <w:b/>
          <w:sz w:val="20"/>
          <w:szCs w:val="20"/>
        </w:rPr>
        <w:t xml:space="preserve">Cesión de Derechos </w:t>
      </w:r>
      <w:r w:rsidRPr="00407C89">
        <w:rPr>
          <w:rFonts w:ascii="Arial" w:eastAsia="Arial" w:hAnsi="Arial" w:cs="Arial"/>
          <w:sz w:val="20"/>
          <w:szCs w:val="20"/>
        </w:rPr>
        <w:t xml:space="preserve">de una Concesión de la barra fija número 175, con numero(sic) de objeto/cuenta:1050000007336, con el giro de "CASETA </w:t>
      </w:r>
      <w:proofErr w:type="spellStart"/>
      <w:r w:rsidRPr="00407C89">
        <w:rPr>
          <w:rFonts w:ascii="Arial" w:eastAsia="Arial" w:hAnsi="Arial" w:cs="Arial"/>
          <w:sz w:val="20"/>
          <w:szCs w:val="20"/>
        </w:rPr>
        <w:t>TELEFONICA</w:t>
      </w:r>
      <w:proofErr w:type="spellEnd"/>
      <w:r w:rsidRPr="00407C89">
        <w:rPr>
          <w:rFonts w:ascii="Arial" w:eastAsia="Arial" w:hAnsi="Arial" w:cs="Arial"/>
          <w:sz w:val="20"/>
          <w:szCs w:val="20"/>
        </w:rPr>
        <w:t xml:space="preserve">(sic), VENTA DE CELULARES Y VENTA DE ACCESORIOS" </w:t>
      </w:r>
      <w:r w:rsidRPr="00407C89">
        <w:rPr>
          <w:rFonts w:ascii="Arial" w:eastAsia="Arial" w:hAnsi="Arial" w:cs="Arial"/>
          <w:b/>
          <w:sz w:val="20"/>
          <w:szCs w:val="20"/>
        </w:rPr>
        <w:t xml:space="preserve">ubicado en el interior del Mercado Democracia "LA MERCED", </w:t>
      </w:r>
      <w:r w:rsidRPr="00407C89">
        <w:rPr>
          <w:rFonts w:ascii="Arial" w:eastAsia="Arial" w:hAnsi="Arial" w:cs="Arial"/>
          <w:sz w:val="20"/>
          <w:szCs w:val="20"/>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w:t>
      </w:r>
      <w:r w:rsidRPr="00407C89">
        <w:rPr>
          <w:rFonts w:ascii="Arial" w:hAnsi="Arial" w:cs="Arial"/>
          <w:sz w:val="20"/>
          <w:szCs w:val="20"/>
        </w:rPr>
        <w:t xml:space="preserve"> </w:t>
      </w:r>
      <w:r w:rsidRPr="00407C89">
        <w:rPr>
          <w:rFonts w:ascii="Arial" w:eastAsia="Arial" w:hAnsi="Arial" w:cs="Arial"/>
          <w:sz w:val="20"/>
          <w:szCs w:val="20"/>
        </w:rPr>
        <w:t>"LINEAMIENTOS PARA EL TRÁMITE DE REGULARIZACIÓN DE CONCESIONARIO</w:t>
      </w:r>
      <w:r w:rsidRPr="00407C89">
        <w:rPr>
          <w:rFonts w:ascii="Arial" w:eastAsia="Arial" w:hAnsi="Arial" w:cs="Arial"/>
          <w:b/>
          <w:sz w:val="20"/>
          <w:szCs w:val="20"/>
        </w:rPr>
        <w:t xml:space="preserve"> </w:t>
      </w:r>
      <w:r w:rsidRPr="00407C89">
        <w:rPr>
          <w:rFonts w:ascii="Arial" w:eastAsia="Arial" w:hAnsi="Arial" w:cs="Arial"/>
          <w:sz w:val="20"/>
          <w:szCs w:val="20"/>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407C89">
        <w:rPr>
          <w:rFonts w:ascii="Arial" w:eastAsia="Arial" w:hAnsi="Arial" w:cs="Arial"/>
          <w:b/>
          <w:i/>
          <w:sz w:val="20"/>
          <w:szCs w:val="20"/>
        </w:rPr>
        <w:t xml:space="preserve">"Lineamientos para Trámites Administrativos de </w:t>
      </w:r>
      <w:r w:rsidRPr="00407C89">
        <w:rPr>
          <w:rFonts w:ascii="Arial" w:eastAsia="Arial" w:hAnsi="Arial" w:cs="Arial"/>
          <w:b/>
          <w:sz w:val="20"/>
          <w:szCs w:val="20"/>
        </w:rPr>
        <w:t xml:space="preserve">los </w:t>
      </w:r>
      <w:r w:rsidRPr="00407C89">
        <w:rPr>
          <w:rFonts w:ascii="Arial" w:eastAsia="Arial" w:hAnsi="Arial" w:cs="Arial"/>
          <w:b/>
          <w:i/>
          <w:sz w:val="20"/>
          <w:szCs w:val="20"/>
        </w:rPr>
        <w:t xml:space="preserve">Mercados Públicos." - </w:t>
      </w:r>
    </w:p>
    <w:p w14:paraId="0BCBA8F0" w14:textId="77777777" w:rsidR="00407C89" w:rsidRPr="00407C89" w:rsidRDefault="00407C89" w:rsidP="00407C89">
      <w:pPr>
        <w:widowControl/>
        <w:autoSpaceDE/>
        <w:autoSpaceDN/>
        <w:jc w:val="both"/>
        <w:rPr>
          <w:rFonts w:ascii="Arial" w:eastAsia="Arial" w:hAnsi="Arial" w:cs="Arial"/>
          <w:sz w:val="20"/>
          <w:szCs w:val="20"/>
        </w:rPr>
      </w:pPr>
    </w:p>
    <w:p w14:paraId="1F1CB1D7" w14:textId="77777777" w:rsidR="00407C89" w:rsidRPr="00407C89" w:rsidRDefault="00407C89" w:rsidP="00407C89">
      <w:pPr>
        <w:jc w:val="both"/>
        <w:rPr>
          <w:rFonts w:ascii="Arial" w:eastAsia="Arial" w:hAnsi="Arial" w:cs="Arial"/>
          <w:sz w:val="20"/>
          <w:szCs w:val="20"/>
        </w:rPr>
      </w:pPr>
      <w:proofErr w:type="gramStart"/>
      <w:r w:rsidRPr="00407C89">
        <w:rPr>
          <w:rFonts w:ascii="Arial" w:eastAsia="Arial" w:hAnsi="Arial" w:cs="Arial"/>
          <w:b/>
          <w:sz w:val="20"/>
          <w:szCs w:val="20"/>
        </w:rPr>
        <w:t>SEGUNDO.-</w:t>
      </w:r>
      <w:proofErr w:type="gramEnd"/>
      <w:r w:rsidRPr="00407C89">
        <w:rPr>
          <w:rFonts w:ascii="Arial" w:eastAsia="Arial" w:hAnsi="Arial" w:cs="Arial"/>
          <w:b/>
          <w:sz w:val="20"/>
          <w:szCs w:val="20"/>
        </w:rPr>
        <w:t xml:space="preserve"> </w:t>
      </w:r>
      <w:r w:rsidRPr="00407C89">
        <w:rPr>
          <w:rFonts w:ascii="Arial" w:eastAsia="Arial" w:hAnsi="Arial" w:cs="Arial"/>
          <w:sz w:val="20"/>
          <w:szCs w:val="20"/>
        </w:rPr>
        <w:t xml:space="preserve">La figura Jurídica denominada Concesión Administrativa, se encuentra previsto en el TÍTULO TERCERO </w:t>
      </w:r>
      <w:r w:rsidRPr="00407C89">
        <w:rPr>
          <w:rFonts w:ascii="Arial" w:eastAsia="Arial" w:hAnsi="Arial" w:cs="Arial"/>
          <w:i/>
          <w:sz w:val="20"/>
          <w:szCs w:val="20"/>
        </w:rPr>
        <w:t xml:space="preserve">"DE LA CONCESIÓN DE SERVICIOS PÚBLICOS MUNICIPALES" CAPÍTULO I "OTORGAMIENTO Y RÉGIMEN DE LAS CONCESIONES" de </w:t>
      </w:r>
      <w:r w:rsidRPr="00407C89">
        <w:rPr>
          <w:rFonts w:ascii="Arial" w:eastAsia="Arial" w:hAnsi="Arial" w:cs="Arial"/>
          <w:sz w:val="20"/>
          <w:szCs w:val="20"/>
        </w:rPr>
        <w:t xml:space="preserve">la Ley de Planeación, Desarrollo Administrativo y Servicios Públicos Municipales, vigente en el Estado. - - - - </w:t>
      </w:r>
    </w:p>
    <w:p w14:paraId="2ADF56DB" w14:textId="77777777" w:rsidR="00407C89" w:rsidRPr="00407C89" w:rsidRDefault="00407C89" w:rsidP="00407C89">
      <w:pPr>
        <w:widowControl/>
        <w:autoSpaceDE/>
        <w:autoSpaceDN/>
        <w:jc w:val="both"/>
        <w:rPr>
          <w:rFonts w:ascii="Arial" w:eastAsia="Arial" w:hAnsi="Arial" w:cs="Arial"/>
          <w:sz w:val="20"/>
          <w:szCs w:val="20"/>
        </w:rPr>
      </w:pPr>
    </w:p>
    <w:p w14:paraId="5513C98D" w14:textId="7A70DD6C" w:rsidR="00407C89" w:rsidRPr="00407C89" w:rsidRDefault="00407C89" w:rsidP="00407C89">
      <w:pPr>
        <w:widowControl/>
        <w:autoSpaceDE/>
        <w:autoSpaceDN/>
        <w:jc w:val="both"/>
        <w:rPr>
          <w:rFonts w:ascii="Arial" w:eastAsia="Arial" w:hAnsi="Arial" w:cs="Arial"/>
          <w:sz w:val="20"/>
          <w:szCs w:val="20"/>
        </w:rPr>
      </w:pPr>
      <w:r w:rsidRPr="00407C89">
        <w:rPr>
          <w:rFonts w:ascii="Arial" w:eastAsia="Arial" w:hAnsi="Arial" w:cs="Arial"/>
          <w:b/>
          <w:sz w:val="20"/>
          <w:szCs w:val="20"/>
        </w:rPr>
        <w:t xml:space="preserve">TERCERO:(sic) </w:t>
      </w:r>
      <w:r w:rsidRPr="00407C89">
        <w:rPr>
          <w:rFonts w:ascii="Arial" w:eastAsia="Arial" w:hAnsi="Arial" w:cs="Arial"/>
          <w:b/>
          <w:i/>
          <w:sz w:val="20"/>
          <w:szCs w:val="20"/>
        </w:rPr>
        <w:t xml:space="preserve">Esta Comisión de Mercados y Comercio en Vía Pública, </w:t>
      </w:r>
      <w:r w:rsidRPr="00407C89">
        <w:rPr>
          <w:rFonts w:ascii="Arial" w:eastAsia="Arial" w:hAnsi="Arial" w:cs="Arial"/>
          <w:sz w:val="20"/>
          <w:szCs w:val="20"/>
        </w:rPr>
        <w:t xml:space="preserve">considera que cuenta con los elementos necesarios para resolver el presente expediente, por lo tanto, entrando al estudio y análisis de la solicitud realizada por el Ciudadano </w:t>
      </w:r>
      <w:r w:rsidRPr="00407C89">
        <w:rPr>
          <w:rFonts w:ascii="Arial" w:eastAsia="Arial" w:hAnsi="Arial" w:cs="Arial"/>
          <w:i/>
          <w:sz w:val="20"/>
          <w:szCs w:val="20"/>
        </w:rPr>
        <w:t xml:space="preserve">MAURICIO LEOBARDO DÍAZ FLORES </w:t>
      </w:r>
      <w:r w:rsidRPr="00407C89">
        <w:rPr>
          <w:rFonts w:ascii="Arial" w:eastAsia="Arial" w:hAnsi="Arial" w:cs="Arial"/>
          <w:sz w:val="20"/>
          <w:szCs w:val="20"/>
        </w:rPr>
        <w:t xml:space="preserve">y pruebas que obran en el expediente, tenemos: - - - - - - - - - - - </w:t>
      </w:r>
      <w:r w:rsidRPr="00407C89">
        <w:rPr>
          <w:rFonts w:ascii="Arial" w:eastAsia="Arial" w:hAnsi="Arial" w:cs="Arial"/>
          <w:i/>
          <w:sz w:val="20"/>
          <w:szCs w:val="20"/>
        </w:rPr>
        <w:t xml:space="preserve">- - - - - - - - - - </w:t>
      </w:r>
      <w:r>
        <w:rPr>
          <w:rFonts w:ascii="Arial" w:eastAsia="Arial" w:hAnsi="Arial" w:cs="Arial"/>
          <w:i/>
          <w:sz w:val="20"/>
          <w:szCs w:val="20"/>
        </w:rPr>
        <w:t xml:space="preserve"> </w:t>
      </w:r>
      <w:r w:rsidRPr="00407C89">
        <w:rPr>
          <w:rFonts w:ascii="Arial" w:eastAsia="Arial" w:hAnsi="Arial" w:cs="Arial"/>
          <w:i/>
          <w:sz w:val="20"/>
          <w:szCs w:val="20"/>
        </w:rPr>
        <w:t xml:space="preserve">- - - - - - - </w:t>
      </w:r>
    </w:p>
    <w:p w14:paraId="732816B0" w14:textId="77777777" w:rsidR="00407C89" w:rsidRPr="00407C89" w:rsidRDefault="00407C89" w:rsidP="00407C89">
      <w:pPr>
        <w:widowControl/>
        <w:autoSpaceDE/>
        <w:autoSpaceDN/>
        <w:jc w:val="both"/>
        <w:rPr>
          <w:rFonts w:ascii="Arial" w:eastAsia="Arial" w:hAnsi="Arial" w:cs="Arial"/>
          <w:sz w:val="20"/>
          <w:szCs w:val="20"/>
        </w:rPr>
      </w:pPr>
    </w:p>
    <w:p w14:paraId="63FB506D" w14:textId="77777777" w:rsidR="00407C89" w:rsidRPr="00407C89" w:rsidRDefault="00407C89" w:rsidP="00407C89">
      <w:pPr>
        <w:jc w:val="both"/>
        <w:rPr>
          <w:rFonts w:ascii="Arial" w:eastAsia="Arial" w:hAnsi="Arial" w:cs="Arial"/>
          <w:sz w:val="20"/>
          <w:szCs w:val="20"/>
        </w:rPr>
      </w:pPr>
      <w:r w:rsidRPr="00407C89">
        <w:rPr>
          <w:rFonts w:ascii="Arial" w:eastAsia="Arial" w:hAnsi="Arial" w:cs="Arial"/>
          <w:sz w:val="20"/>
          <w:szCs w:val="20"/>
        </w:rPr>
        <w:lastRenderedPageBreak/>
        <w:t xml:space="preserve">a) El apartado II y VI de los </w:t>
      </w:r>
      <w:r w:rsidRPr="00407C89">
        <w:rPr>
          <w:rFonts w:ascii="Arial" w:eastAsia="Arial" w:hAnsi="Arial" w:cs="Arial"/>
          <w:b/>
          <w:i/>
          <w:sz w:val="20"/>
          <w:szCs w:val="20"/>
        </w:rPr>
        <w:t xml:space="preserve">Lineamientos para Trámites Administrativos de los Mercados Públicos, </w:t>
      </w:r>
      <w:r w:rsidRPr="00407C89">
        <w:rPr>
          <w:rFonts w:ascii="Arial" w:eastAsia="Arial" w:hAnsi="Arial" w:cs="Arial"/>
          <w:sz w:val="20"/>
          <w:szCs w:val="20"/>
        </w:rPr>
        <w:t>citan textualmente:</w:t>
      </w:r>
    </w:p>
    <w:p w14:paraId="3B49546B" w14:textId="77777777" w:rsidR="00407C89" w:rsidRPr="00407C89" w:rsidRDefault="00407C89" w:rsidP="00407C89">
      <w:pPr>
        <w:jc w:val="both"/>
        <w:rPr>
          <w:rFonts w:ascii="Arial" w:hAnsi="Arial" w:cs="Arial"/>
          <w:sz w:val="20"/>
          <w:szCs w:val="20"/>
        </w:rPr>
      </w:pPr>
    </w:p>
    <w:p w14:paraId="07385927" w14:textId="77777777" w:rsidR="00407C89" w:rsidRPr="00407C89" w:rsidRDefault="00407C89" w:rsidP="00407C89">
      <w:pPr>
        <w:ind w:left="284"/>
        <w:jc w:val="both"/>
        <w:rPr>
          <w:rFonts w:ascii="Arial" w:eastAsia="Arial" w:hAnsi="Arial" w:cs="Arial"/>
          <w:sz w:val="20"/>
          <w:szCs w:val="20"/>
        </w:rPr>
      </w:pPr>
      <w:r w:rsidRPr="00407C89">
        <w:rPr>
          <w:rFonts w:ascii="Arial" w:eastAsia="Arial" w:hAnsi="Arial" w:cs="Arial"/>
          <w:b/>
          <w:i/>
          <w:sz w:val="20"/>
          <w:szCs w:val="20"/>
        </w:rPr>
        <w:t>“II.-LINEAMIENTOS PARA EL TRÁMITE DE REGULARIZACIÓN DE CONCESIONARIO Y CESIÓN DE DERECHOS:</w:t>
      </w:r>
    </w:p>
    <w:p w14:paraId="17C0DD33" w14:textId="77777777" w:rsidR="00407C89" w:rsidRPr="00407C89" w:rsidRDefault="00407C89" w:rsidP="00407C89">
      <w:pPr>
        <w:ind w:left="284"/>
        <w:jc w:val="both"/>
        <w:rPr>
          <w:rFonts w:ascii="Arial" w:eastAsia="Arial" w:hAnsi="Arial" w:cs="Arial"/>
          <w:b/>
          <w:sz w:val="20"/>
          <w:szCs w:val="20"/>
        </w:rPr>
      </w:pPr>
      <w:r w:rsidRPr="00407C89">
        <w:rPr>
          <w:rFonts w:ascii="Arial" w:eastAsia="Arial" w:hAnsi="Arial" w:cs="Arial"/>
          <w:b/>
          <w:sz w:val="20"/>
          <w:szCs w:val="20"/>
        </w:rPr>
        <w:t>1.- SOLICITUD DIRIGIDA AL ADMINISTRADOR DEL MERCADO CORRESPONDIENTE, PRESENTADA POR EL POSESIONARIO.</w:t>
      </w:r>
    </w:p>
    <w:p w14:paraId="5CF2B190" w14:textId="77777777" w:rsidR="00407C89" w:rsidRPr="00407C89" w:rsidRDefault="00407C89" w:rsidP="00407C89">
      <w:pPr>
        <w:ind w:left="284"/>
        <w:jc w:val="both"/>
        <w:rPr>
          <w:rFonts w:ascii="Arial" w:eastAsia="Arial" w:hAnsi="Arial" w:cs="Arial"/>
          <w:b/>
          <w:sz w:val="20"/>
          <w:szCs w:val="20"/>
        </w:rPr>
      </w:pPr>
      <w:r w:rsidRPr="00407C89">
        <w:rPr>
          <w:rFonts w:ascii="Arial" w:eastAsia="Arial" w:hAnsi="Arial" w:cs="Arial"/>
          <w:b/>
          <w:sz w:val="20"/>
          <w:szCs w:val="20"/>
        </w:rPr>
        <w:t>2.- FORMATO ÚNICO DE MERCADOS DEBIDAMENTE REQUISITADO.</w:t>
      </w:r>
    </w:p>
    <w:p w14:paraId="6592B874" w14:textId="77777777" w:rsidR="00407C89" w:rsidRPr="00407C89" w:rsidRDefault="00407C89" w:rsidP="00407C89">
      <w:pPr>
        <w:ind w:left="284"/>
        <w:jc w:val="both"/>
        <w:rPr>
          <w:rFonts w:ascii="Arial" w:eastAsia="Arial" w:hAnsi="Arial" w:cs="Arial"/>
          <w:b/>
          <w:sz w:val="20"/>
          <w:szCs w:val="20"/>
        </w:rPr>
      </w:pPr>
      <w:r w:rsidRPr="00407C89">
        <w:rPr>
          <w:rFonts w:ascii="Arial" w:eastAsia="Arial" w:hAnsi="Arial" w:cs="Arial"/>
          <w:b/>
          <w:sz w:val="20"/>
          <w:szCs w:val="20"/>
        </w:rPr>
        <w:t>3- ACTA DE CESIÓN DE DERECHOS ENTRE LOS PARTICULARES (EN CASOS APLICABLES).</w:t>
      </w:r>
    </w:p>
    <w:p w14:paraId="48BB1D7F" w14:textId="77777777" w:rsidR="00407C89" w:rsidRPr="00407C89" w:rsidRDefault="00407C89" w:rsidP="00407C89">
      <w:pPr>
        <w:ind w:left="284"/>
        <w:jc w:val="both"/>
        <w:rPr>
          <w:rFonts w:ascii="Arial" w:eastAsia="Arial" w:hAnsi="Arial" w:cs="Arial"/>
          <w:b/>
          <w:sz w:val="20"/>
          <w:szCs w:val="20"/>
        </w:rPr>
      </w:pPr>
      <w:r w:rsidRPr="00407C89">
        <w:rPr>
          <w:rFonts w:ascii="Arial" w:eastAsia="Arial" w:hAnsi="Arial" w:cs="Arial"/>
          <w:b/>
          <w:sz w:val="20"/>
          <w:szCs w:val="20"/>
        </w:rPr>
        <w:t>4.-ACTA DE NACIMIENTO DEL CESIONARIO Y DEL CEDENTE.</w:t>
      </w:r>
    </w:p>
    <w:p w14:paraId="4D67656E" w14:textId="77777777" w:rsidR="00407C89" w:rsidRPr="00407C89" w:rsidRDefault="00407C89" w:rsidP="00407C89">
      <w:pPr>
        <w:ind w:left="284"/>
        <w:jc w:val="both"/>
        <w:rPr>
          <w:rFonts w:ascii="Arial" w:eastAsia="Arial" w:hAnsi="Arial" w:cs="Arial"/>
          <w:b/>
          <w:sz w:val="20"/>
          <w:szCs w:val="20"/>
        </w:rPr>
      </w:pPr>
      <w:r w:rsidRPr="00407C89">
        <w:rPr>
          <w:rFonts w:ascii="Arial" w:eastAsia="Arial" w:hAnsi="Arial" w:cs="Arial"/>
          <w:b/>
          <w:sz w:val="20"/>
          <w:szCs w:val="20"/>
        </w:rPr>
        <w:t>5.- IDENTIFICACIÓN OFICIAL VIGENTE DEL CESIONARIO Y DEL CEDENTE.</w:t>
      </w:r>
    </w:p>
    <w:p w14:paraId="12AB1411" w14:textId="77777777" w:rsidR="00407C89" w:rsidRPr="00407C89" w:rsidRDefault="00407C89" w:rsidP="00407C89">
      <w:pPr>
        <w:ind w:left="284"/>
        <w:jc w:val="both"/>
        <w:rPr>
          <w:rFonts w:ascii="Arial" w:eastAsia="Arial" w:hAnsi="Arial" w:cs="Arial"/>
          <w:b/>
          <w:sz w:val="20"/>
          <w:szCs w:val="20"/>
        </w:rPr>
      </w:pPr>
      <w:r w:rsidRPr="00407C89">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482D8141" w14:textId="77777777" w:rsidR="00407C89" w:rsidRPr="00407C89" w:rsidRDefault="00407C89" w:rsidP="00407C89">
      <w:pPr>
        <w:ind w:left="284"/>
        <w:jc w:val="both"/>
        <w:rPr>
          <w:rFonts w:ascii="Arial" w:eastAsia="Arial" w:hAnsi="Arial" w:cs="Arial"/>
          <w:b/>
          <w:sz w:val="20"/>
          <w:szCs w:val="20"/>
        </w:rPr>
      </w:pPr>
      <w:r w:rsidRPr="00407C89">
        <w:rPr>
          <w:rFonts w:ascii="Arial" w:eastAsia="Arial" w:hAnsi="Arial" w:cs="Arial"/>
          <w:b/>
          <w:sz w:val="20"/>
          <w:szCs w:val="20"/>
        </w:rPr>
        <w:t>7.- COMPROBANTE DE DOMICILIO RECIENTE DEL CESIONARIO Y CEDENTE.</w:t>
      </w:r>
    </w:p>
    <w:p w14:paraId="14C4737B" w14:textId="77777777" w:rsidR="00407C89" w:rsidRPr="00407C89" w:rsidRDefault="00407C89" w:rsidP="00407C89">
      <w:pPr>
        <w:ind w:left="284"/>
        <w:jc w:val="both"/>
        <w:rPr>
          <w:rFonts w:ascii="Arial" w:eastAsia="Arial" w:hAnsi="Arial" w:cs="Arial"/>
          <w:b/>
          <w:sz w:val="20"/>
          <w:szCs w:val="20"/>
        </w:rPr>
      </w:pPr>
      <w:r w:rsidRPr="00407C89">
        <w:rPr>
          <w:rFonts w:ascii="Arial" w:eastAsia="Arial" w:hAnsi="Arial" w:cs="Arial"/>
          <w:b/>
          <w:sz w:val="20"/>
          <w:szCs w:val="20"/>
        </w:rPr>
        <w:t>8.- CONSTANCIA DE VERIFICACIÓN Y RECONOCIMIENTO DEL LOCAL COMERCIAL, PUESTO, CASETA O ESPACIO, EXPEDIDO POR PARTE DE LA ADMINISTRACIÓN DEL MERCADO CORRESPONDIENTE.</w:t>
      </w:r>
    </w:p>
    <w:p w14:paraId="4F8EF97E" w14:textId="77777777" w:rsidR="00407C89" w:rsidRPr="00407C89" w:rsidRDefault="00407C89" w:rsidP="00407C89">
      <w:pPr>
        <w:ind w:left="284"/>
        <w:jc w:val="both"/>
        <w:rPr>
          <w:rFonts w:ascii="Arial" w:eastAsia="Arial" w:hAnsi="Arial" w:cs="Arial"/>
          <w:b/>
          <w:sz w:val="20"/>
          <w:szCs w:val="20"/>
        </w:rPr>
      </w:pPr>
      <w:r w:rsidRPr="00407C89">
        <w:rPr>
          <w:rFonts w:ascii="Arial" w:eastAsia="Arial" w:hAnsi="Arial" w:cs="Arial"/>
          <w:b/>
          <w:sz w:val="20"/>
          <w:szCs w:val="20"/>
        </w:rPr>
        <w:t>9.- CONSTANCIA DE OPINIÓN EMITIDA POR LA ORGANIZACIÓN O MESA DIRECTIVA, EN CASO DE PERTENECER A ALGUNA(sic)</w:t>
      </w:r>
    </w:p>
    <w:p w14:paraId="3B063F60" w14:textId="77777777" w:rsidR="00407C89" w:rsidRPr="00407C89" w:rsidRDefault="00407C89" w:rsidP="00407C89">
      <w:pPr>
        <w:ind w:left="284"/>
        <w:jc w:val="both"/>
        <w:rPr>
          <w:rFonts w:ascii="Arial" w:eastAsia="Arial" w:hAnsi="Arial" w:cs="Arial"/>
          <w:b/>
          <w:sz w:val="20"/>
          <w:szCs w:val="20"/>
        </w:rPr>
      </w:pPr>
      <w:r w:rsidRPr="00407C89">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79BA0F3A" w14:textId="77777777" w:rsidR="00407C89" w:rsidRPr="00407C89" w:rsidRDefault="00407C89" w:rsidP="00407C89">
      <w:pPr>
        <w:ind w:left="284"/>
        <w:jc w:val="both"/>
        <w:rPr>
          <w:rFonts w:ascii="Arial" w:eastAsia="Arial" w:hAnsi="Arial" w:cs="Arial"/>
          <w:b/>
          <w:sz w:val="20"/>
          <w:szCs w:val="20"/>
        </w:rPr>
      </w:pPr>
      <w:r w:rsidRPr="00407C89">
        <w:rPr>
          <w:rFonts w:ascii="Arial" w:eastAsia="Arial" w:hAnsi="Arial" w:cs="Arial"/>
          <w:b/>
          <w:sz w:val="20"/>
          <w:szCs w:val="20"/>
        </w:rPr>
        <w:t>11.-DOS TESTIGOS QUE ACREDITEN SU DICHO (IDENTIFICACIÓN OFICIAL VIGENTE Y COMPROBANTE DE DOMICILIO)."</w:t>
      </w:r>
    </w:p>
    <w:p w14:paraId="71E71D9A" w14:textId="77777777" w:rsidR="00407C89" w:rsidRPr="00407C89" w:rsidRDefault="00407C89" w:rsidP="00407C89">
      <w:pPr>
        <w:ind w:left="284"/>
        <w:jc w:val="both"/>
        <w:rPr>
          <w:rFonts w:ascii="Arial" w:eastAsia="Arial" w:hAnsi="Arial" w:cs="Arial"/>
          <w:b/>
          <w:sz w:val="20"/>
          <w:szCs w:val="20"/>
        </w:rPr>
      </w:pPr>
    </w:p>
    <w:p w14:paraId="4A678EC3" w14:textId="77777777" w:rsidR="00407C89" w:rsidRPr="00407C89" w:rsidRDefault="00407C89" w:rsidP="00407C89">
      <w:pPr>
        <w:ind w:left="284"/>
        <w:jc w:val="both"/>
        <w:rPr>
          <w:rFonts w:ascii="Arial" w:eastAsia="Arial" w:hAnsi="Arial" w:cs="Arial"/>
          <w:b/>
          <w:sz w:val="20"/>
          <w:szCs w:val="20"/>
        </w:rPr>
      </w:pPr>
      <w:r w:rsidRPr="00407C89">
        <w:rPr>
          <w:rFonts w:ascii="Arial" w:eastAsia="Arial" w:hAnsi="Arial" w:cs="Arial"/>
          <w:b/>
          <w:sz w:val="20"/>
          <w:szCs w:val="20"/>
        </w:rPr>
        <w:t>"</w:t>
      </w:r>
      <w:proofErr w:type="gramStart"/>
      <w:r w:rsidRPr="00407C89">
        <w:rPr>
          <w:rFonts w:ascii="Arial" w:eastAsia="Arial" w:hAnsi="Arial" w:cs="Arial"/>
          <w:b/>
          <w:sz w:val="20"/>
          <w:szCs w:val="20"/>
        </w:rPr>
        <w:t>VI.-</w:t>
      </w:r>
      <w:proofErr w:type="gramEnd"/>
      <w:r w:rsidRPr="00407C89">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w:t>
      </w:r>
      <w:r w:rsidRPr="00407C89">
        <w:rPr>
          <w:rFonts w:ascii="Arial" w:eastAsia="Arial" w:hAnsi="Arial" w:cs="Arial"/>
          <w:b/>
          <w:sz w:val="20"/>
          <w:szCs w:val="20"/>
        </w:rPr>
        <w:lastRenderedPageBreak/>
        <w:t>GIRO V</w:t>
      </w:r>
      <w:r w:rsidRPr="00407C89">
        <w:rPr>
          <w:rFonts w:ascii="Arial" w:eastAsia="Arial" w:hAnsi="Arial" w:cs="Arial"/>
          <w:bCs/>
          <w:sz w:val="20"/>
          <w:szCs w:val="20"/>
        </w:rPr>
        <w:t>(sic)</w:t>
      </w:r>
      <w:r w:rsidRPr="00407C89">
        <w:rPr>
          <w:rFonts w:ascii="Arial" w:eastAsia="Arial" w:hAnsi="Arial" w:cs="Arial"/>
          <w:b/>
          <w:sz w:val="20"/>
          <w:szCs w:val="20"/>
        </w:rPr>
        <w:t xml:space="preserve"> CAMBIO DE GIRO:</w:t>
      </w:r>
    </w:p>
    <w:p w14:paraId="01DCA563" w14:textId="77777777" w:rsidR="00407C89" w:rsidRPr="00407C89" w:rsidRDefault="00407C89" w:rsidP="00407C89">
      <w:pPr>
        <w:ind w:left="284"/>
        <w:jc w:val="both"/>
        <w:rPr>
          <w:rFonts w:ascii="Arial" w:eastAsia="Arial" w:hAnsi="Arial" w:cs="Arial"/>
          <w:b/>
          <w:sz w:val="20"/>
          <w:szCs w:val="20"/>
        </w:rPr>
      </w:pPr>
      <w:r w:rsidRPr="00407C89">
        <w:rPr>
          <w:rFonts w:ascii="Arial" w:eastAsia="Arial" w:hAnsi="Arial" w:cs="Arial"/>
          <w:b/>
          <w:sz w:val="20"/>
          <w:szCs w:val="20"/>
        </w:rPr>
        <w:t>1.- LA ADMINISTRACIÓN DEL MERCADO CORRESPONDIENTE, EMITIRÁ LA CONSTANCIA DE VERIFICACIÓN Y RECONOCIMIENTO, MISMA QUE DEBERÁ INCLUIR LOS SIGUIENTES DATOS:</w:t>
      </w:r>
    </w:p>
    <w:p w14:paraId="08C17294" w14:textId="77777777" w:rsidR="00407C89" w:rsidRPr="00407C89" w:rsidRDefault="00407C89" w:rsidP="00407C89">
      <w:pPr>
        <w:ind w:left="284"/>
        <w:jc w:val="both"/>
        <w:rPr>
          <w:rFonts w:ascii="Arial" w:eastAsia="Arial" w:hAnsi="Arial" w:cs="Arial"/>
          <w:b/>
          <w:sz w:val="20"/>
          <w:szCs w:val="20"/>
        </w:rPr>
      </w:pPr>
      <w:r w:rsidRPr="00407C89">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0055404F" w14:textId="77777777" w:rsidR="00407C89" w:rsidRPr="00407C89" w:rsidRDefault="00407C89" w:rsidP="00407C89">
      <w:pPr>
        <w:ind w:left="284"/>
        <w:jc w:val="both"/>
        <w:rPr>
          <w:rFonts w:ascii="Arial" w:eastAsia="Arial" w:hAnsi="Arial" w:cs="Arial"/>
          <w:b/>
          <w:sz w:val="20"/>
          <w:szCs w:val="20"/>
        </w:rPr>
      </w:pPr>
      <w:r w:rsidRPr="00407C89">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6190C512" w14:textId="77777777" w:rsidR="00407C89" w:rsidRPr="00407C89" w:rsidRDefault="00407C89" w:rsidP="00407C89">
      <w:pPr>
        <w:ind w:left="284"/>
        <w:jc w:val="both"/>
        <w:rPr>
          <w:rFonts w:ascii="Arial" w:eastAsia="Arial" w:hAnsi="Arial" w:cs="Arial"/>
          <w:b/>
          <w:sz w:val="20"/>
          <w:szCs w:val="20"/>
        </w:rPr>
      </w:pPr>
      <w:r w:rsidRPr="00407C89">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09E51ED6" w14:textId="77777777" w:rsidR="00407C89" w:rsidRPr="00407C89" w:rsidRDefault="00407C89" w:rsidP="00407C89">
      <w:pPr>
        <w:ind w:left="284"/>
        <w:jc w:val="both"/>
        <w:rPr>
          <w:rFonts w:ascii="Arial" w:eastAsia="Arial" w:hAnsi="Arial" w:cs="Arial"/>
          <w:b/>
          <w:sz w:val="20"/>
          <w:szCs w:val="20"/>
        </w:rPr>
      </w:pPr>
      <w:proofErr w:type="gramStart"/>
      <w:r w:rsidRPr="00407C89">
        <w:rPr>
          <w:rFonts w:ascii="Arial" w:eastAsia="Arial" w:hAnsi="Arial" w:cs="Arial"/>
          <w:b/>
          <w:sz w:val="20"/>
          <w:szCs w:val="20"/>
        </w:rPr>
        <w:t>4,</w:t>
      </w:r>
      <w:r w:rsidRPr="00407C89">
        <w:rPr>
          <w:rFonts w:ascii="Arial" w:eastAsia="Arial" w:hAnsi="Arial" w:cs="Arial"/>
          <w:bCs/>
          <w:sz w:val="20"/>
          <w:szCs w:val="20"/>
        </w:rPr>
        <w:t>(</w:t>
      </w:r>
      <w:proofErr w:type="gramEnd"/>
      <w:r w:rsidRPr="00407C89">
        <w:rPr>
          <w:rFonts w:ascii="Arial" w:eastAsia="Arial" w:hAnsi="Arial" w:cs="Arial"/>
          <w:bCs/>
          <w:sz w:val="20"/>
          <w:szCs w:val="20"/>
        </w:rPr>
        <w:t>sic)</w:t>
      </w:r>
      <w:r w:rsidRPr="00407C89">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407C89">
        <w:rPr>
          <w:rFonts w:ascii="Arial" w:eastAsia="Arial" w:hAnsi="Arial" w:cs="Arial"/>
          <w:b/>
          <w:sz w:val="20"/>
          <w:szCs w:val="20"/>
        </w:rPr>
        <w:t>VIA</w:t>
      </w:r>
      <w:proofErr w:type="spellEnd"/>
      <w:r w:rsidRPr="00407C89">
        <w:rPr>
          <w:rFonts w:ascii="Arial" w:eastAsia="Arial" w:hAnsi="Arial" w:cs="Arial"/>
          <w:b/>
          <w:sz w:val="20"/>
          <w:szCs w:val="20"/>
        </w:rPr>
        <w:t>(sic) PÚBLICA.</w:t>
      </w:r>
    </w:p>
    <w:p w14:paraId="35DCA3CD" w14:textId="77777777" w:rsidR="00407C89" w:rsidRPr="00407C89" w:rsidRDefault="00407C89" w:rsidP="00407C89">
      <w:pPr>
        <w:ind w:left="284"/>
        <w:jc w:val="both"/>
        <w:rPr>
          <w:rFonts w:ascii="Arial" w:eastAsia="Arial" w:hAnsi="Arial" w:cs="Arial"/>
          <w:b/>
          <w:sz w:val="20"/>
          <w:szCs w:val="20"/>
        </w:rPr>
      </w:pPr>
      <w:r w:rsidRPr="00407C89">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6C84C1D1" w14:textId="77777777" w:rsidR="00407C89" w:rsidRPr="00407C89" w:rsidRDefault="00407C89" w:rsidP="00407C89">
      <w:pPr>
        <w:ind w:left="284"/>
        <w:jc w:val="both"/>
        <w:rPr>
          <w:rFonts w:ascii="Arial" w:eastAsia="Arial" w:hAnsi="Arial" w:cs="Arial"/>
          <w:b/>
          <w:sz w:val="20"/>
          <w:szCs w:val="20"/>
        </w:rPr>
      </w:pPr>
      <w:r w:rsidRPr="00407C89">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w:t>
      </w:r>
      <w:r w:rsidRPr="00407C89">
        <w:rPr>
          <w:rFonts w:ascii="Arial" w:eastAsia="Arial" w:hAnsi="Arial" w:cs="Arial"/>
          <w:b/>
          <w:sz w:val="20"/>
          <w:szCs w:val="20"/>
        </w:rPr>
        <w:lastRenderedPageBreak/>
        <w:t xml:space="preserve">MERCADOS Y VÍA PÚBLICA. </w:t>
      </w:r>
    </w:p>
    <w:p w14:paraId="3C0C60AB" w14:textId="77777777" w:rsidR="00407C89" w:rsidRPr="00407C89" w:rsidRDefault="00407C89" w:rsidP="00407C89">
      <w:pPr>
        <w:ind w:left="284"/>
        <w:jc w:val="both"/>
        <w:rPr>
          <w:rFonts w:ascii="Arial" w:eastAsia="Arial" w:hAnsi="Arial" w:cs="Arial"/>
          <w:b/>
          <w:sz w:val="20"/>
          <w:szCs w:val="20"/>
        </w:rPr>
      </w:pPr>
      <w:r w:rsidRPr="00407C89">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41E54FC5" w14:textId="77777777" w:rsidR="00407C89" w:rsidRPr="00407C89" w:rsidRDefault="00407C89" w:rsidP="00407C89">
      <w:pPr>
        <w:ind w:left="284"/>
        <w:jc w:val="both"/>
        <w:rPr>
          <w:rFonts w:ascii="Arial" w:eastAsia="Arial" w:hAnsi="Arial" w:cs="Arial"/>
          <w:b/>
          <w:sz w:val="20"/>
          <w:szCs w:val="20"/>
        </w:rPr>
      </w:pPr>
      <w:r w:rsidRPr="00407C89">
        <w:rPr>
          <w:rFonts w:ascii="Arial" w:eastAsia="Arial" w:hAnsi="Arial" w:cs="Arial"/>
          <w:b/>
          <w:sz w:val="20"/>
          <w:szCs w:val="20"/>
        </w:rPr>
        <w:t>8.- EL INTERESADO DEBERÁ IDENTIFICARSE AL MOMENTO DE RECOGER LA ORDEN DE PAGO.</w:t>
      </w:r>
    </w:p>
    <w:p w14:paraId="153215A1" w14:textId="77777777" w:rsidR="00407C89" w:rsidRPr="00407C89" w:rsidRDefault="00407C89" w:rsidP="00407C89">
      <w:pPr>
        <w:ind w:left="284"/>
        <w:jc w:val="both"/>
        <w:rPr>
          <w:rFonts w:ascii="Arial" w:eastAsia="Arial" w:hAnsi="Arial" w:cs="Arial"/>
          <w:b/>
          <w:sz w:val="20"/>
          <w:szCs w:val="20"/>
        </w:rPr>
      </w:pPr>
      <w:r w:rsidRPr="00407C89">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3D748BE4" w14:textId="77777777" w:rsidR="00407C89" w:rsidRPr="00407C89" w:rsidRDefault="00407C89" w:rsidP="00407C89">
      <w:pPr>
        <w:ind w:left="284"/>
        <w:jc w:val="both"/>
        <w:rPr>
          <w:rFonts w:ascii="Arial" w:eastAsia="Arial" w:hAnsi="Arial" w:cs="Arial"/>
          <w:b/>
          <w:sz w:val="20"/>
          <w:szCs w:val="20"/>
        </w:rPr>
      </w:pPr>
      <w:r w:rsidRPr="00407C89">
        <w:rPr>
          <w:rFonts w:ascii="Arial" w:eastAsia="Arial" w:hAnsi="Arial" w:cs="Arial"/>
          <w:b/>
          <w:sz w:val="20"/>
          <w:szCs w:val="20"/>
        </w:rPr>
        <w:t xml:space="preserve">10.- EL COSTO DE CADA TRÁMITE ESTARÁ ESPECIFICADO EN LA LEY DE INGRESOS DEL MUNICIPIO DE OAXACA DE JUÁREZ, </w:t>
      </w:r>
      <w:proofErr w:type="spellStart"/>
      <w:r w:rsidRPr="00407C89">
        <w:rPr>
          <w:rFonts w:ascii="Arial" w:eastAsia="Arial" w:hAnsi="Arial" w:cs="Arial"/>
          <w:b/>
          <w:sz w:val="20"/>
          <w:szCs w:val="20"/>
        </w:rPr>
        <w:t>OAX</w:t>
      </w:r>
      <w:proofErr w:type="spellEnd"/>
      <w:r w:rsidRPr="00407C89">
        <w:rPr>
          <w:rFonts w:ascii="Arial" w:eastAsia="Arial" w:hAnsi="Arial" w:cs="Arial"/>
          <w:b/>
          <w:sz w:val="20"/>
          <w:szCs w:val="20"/>
        </w:rPr>
        <w:t>., PARA EL EJERCICIO FISCAL VIGENTE."</w:t>
      </w:r>
    </w:p>
    <w:p w14:paraId="3B2791D4" w14:textId="77777777" w:rsidR="00407C89" w:rsidRPr="00407C89" w:rsidRDefault="00407C89" w:rsidP="00407C89">
      <w:pPr>
        <w:widowControl/>
        <w:autoSpaceDE/>
        <w:autoSpaceDN/>
        <w:jc w:val="both"/>
        <w:rPr>
          <w:rFonts w:ascii="Arial" w:eastAsia="Arial" w:hAnsi="Arial" w:cs="Arial"/>
          <w:sz w:val="10"/>
          <w:szCs w:val="10"/>
        </w:rPr>
      </w:pPr>
    </w:p>
    <w:p w14:paraId="78125059" w14:textId="77777777" w:rsidR="00407C89" w:rsidRPr="00407C89" w:rsidRDefault="00407C89" w:rsidP="00407C89">
      <w:pPr>
        <w:ind w:firstLine="5"/>
        <w:jc w:val="both"/>
        <w:rPr>
          <w:rFonts w:ascii="Arial" w:eastAsia="Arial" w:hAnsi="Arial" w:cs="Arial"/>
          <w:b/>
          <w:bCs/>
          <w:sz w:val="20"/>
          <w:szCs w:val="20"/>
        </w:rPr>
      </w:pPr>
      <w:r w:rsidRPr="00407C89">
        <w:rPr>
          <w:rFonts w:ascii="Arial" w:eastAsia="Arial" w:hAnsi="Arial" w:cs="Arial"/>
          <w:sz w:val="20"/>
          <w:szCs w:val="20"/>
        </w:rPr>
        <w:t>De dichos lineamientos en cita, podemos establecer que en el trámite de la CESIÓN DE DERECHOS, se requiere una petición formal del trámite de cesión de derechos,</w:t>
      </w:r>
      <w:r w:rsidRPr="00407C89">
        <w:rPr>
          <w:rFonts w:ascii="Arial" w:eastAsia="Arial" w:hAnsi="Arial" w:cs="Arial"/>
          <w:b/>
          <w:bCs/>
          <w:sz w:val="20"/>
          <w:szCs w:val="20"/>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71A15A78" w14:textId="77777777" w:rsidR="00407C89" w:rsidRPr="00407C89" w:rsidRDefault="00407C89" w:rsidP="00407C89">
      <w:pPr>
        <w:widowControl/>
        <w:autoSpaceDE/>
        <w:autoSpaceDN/>
        <w:jc w:val="both"/>
        <w:rPr>
          <w:rFonts w:ascii="Arial" w:eastAsia="Arial" w:hAnsi="Arial" w:cs="Arial"/>
          <w:sz w:val="10"/>
          <w:szCs w:val="10"/>
        </w:rPr>
      </w:pPr>
    </w:p>
    <w:p w14:paraId="56189C69" w14:textId="77777777" w:rsidR="00407C89" w:rsidRPr="00407C89" w:rsidRDefault="00407C89" w:rsidP="00407C89">
      <w:pPr>
        <w:jc w:val="both"/>
        <w:rPr>
          <w:rFonts w:ascii="Arial" w:eastAsia="Arial" w:hAnsi="Arial" w:cs="Arial"/>
          <w:b/>
          <w:bCs/>
          <w:i/>
          <w:iCs/>
          <w:sz w:val="20"/>
          <w:szCs w:val="20"/>
        </w:rPr>
      </w:pPr>
      <w:r w:rsidRPr="00407C89">
        <w:rPr>
          <w:rFonts w:ascii="Arial" w:eastAsia="Arial"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407C89">
        <w:rPr>
          <w:rFonts w:ascii="Arial" w:eastAsia="Arial" w:hAnsi="Arial" w:cs="Arial"/>
          <w:b/>
          <w:bCs/>
          <w:i/>
          <w:iCs/>
          <w:sz w:val="20"/>
          <w:szCs w:val="20"/>
          <w:u w:val="single"/>
        </w:rPr>
        <w:t xml:space="preserve">ES UN PRINCIPIO DE SEGURIDAD JURÍDICA, establecido por el </w:t>
      </w:r>
      <w:r w:rsidRPr="00407C89">
        <w:rPr>
          <w:rFonts w:ascii="Arial" w:eastAsia="Arial" w:hAnsi="Arial" w:cs="Arial"/>
          <w:b/>
          <w:bCs/>
          <w:i/>
          <w:iCs/>
          <w:sz w:val="20"/>
          <w:szCs w:val="20"/>
          <w:u w:val="single"/>
        </w:rPr>
        <w:lastRenderedPageBreak/>
        <w:t>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r w:rsidRPr="00407C89">
        <w:rPr>
          <w:rFonts w:ascii="Arial" w:eastAsia="Arial" w:hAnsi="Arial" w:cs="Arial"/>
          <w:b/>
          <w:bCs/>
          <w:i/>
          <w:iCs/>
          <w:sz w:val="20"/>
          <w:szCs w:val="20"/>
        </w:rPr>
        <w:t xml:space="preserve"> </w:t>
      </w:r>
    </w:p>
    <w:p w14:paraId="09355ADD" w14:textId="77777777" w:rsidR="00407C89" w:rsidRPr="00407C89" w:rsidRDefault="00407C89" w:rsidP="00407C89">
      <w:pPr>
        <w:jc w:val="both"/>
        <w:rPr>
          <w:rFonts w:ascii="Arial" w:eastAsia="Arial" w:hAnsi="Arial" w:cs="Arial"/>
          <w:sz w:val="20"/>
          <w:szCs w:val="20"/>
        </w:rPr>
      </w:pPr>
    </w:p>
    <w:p w14:paraId="5EEB8748" w14:textId="77777777" w:rsidR="00407C89" w:rsidRPr="00407C89" w:rsidRDefault="00407C89" w:rsidP="00407C89">
      <w:pPr>
        <w:widowControl/>
        <w:autoSpaceDE/>
        <w:autoSpaceDN/>
        <w:jc w:val="both"/>
        <w:rPr>
          <w:rFonts w:ascii="Arial" w:eastAsia="Arial" w:hAnsi="Arial" w:cs="Arial"/>
          <w:sz w:val="20"/>
          <w:szCs w:val="20"/>
        </w:rPr>
      </w:pPr>
      <w:r w:rsidRPr="00407C89">
        <w:rPr>
          <w:rFonts w:ascii="Arial" w:eastAsia="Arial" w:hAnsi="Arial" w:cs="Arial"/>
          <w:sz w:val="20"/>
          <w:szCs w:val="20"/>
        </w:rPr>
        <w:t xml:space="preserve">b) </w:t>
      </w:r>
      <w:r w:rsidRPr="00407C89">
        <w:rPr>
          <w:rFonts w:ascii="Arial" w:eastAsia="Arial" w:hAnsi="Arial" w:cs="Arial"/>
          <w:b/>
          <w:sz w:val="20"/>
          <w:szCs w:val="20"/>
        </w:rPr>
        <w:t>En este sentido y al llevar a cabo un análisis de las constancias que obran en el sumario, tenemos que:</w:t>
      </w:r>
    </w:p>
    <w:p w14:paraId="0CB1BB70" w14:textId="77777777" w:rsidR="00407C89" w:rsidRPr="00407C89" w:rsidRDefault="00407C89" w:rsidP="00407C89">
      <w:pPr>
        <w:widowControl/>
        <w:autoSpaceDE/>
        <w:autoSpaceDN/>
        <w:jc w:val="both"/>
        <w:rPr>
          <w:rFonts w:ascii="Arial" w:eastAsia="Arial" w:hAnsi="Arial" w:cs="Arial"/>
          <w:sz w:val="20"/>
          <w:szCs w:val="20"/>
        </w:rPr>
      </w:pPr>
    </w:p>
    <w:p w14:paraId="197068D8" w14:textId="77777777" w:rsidR="00407C89" w:rsidRPr="00407C89" w:rsidRDefault="00407C89" w:rsidP="00407C89">
      <w:pPr>
        <w:widowControl/>
        <w:autoSpaceDE/>
        <w:autoSpaceDN/>
        <w:ind w:left="284"/>
        <w:jc w:val="both"/>
        <w:rPr>
          <w:rFonts w:ascii="Arial" w:eastAsia="Arial" w:hAnsi="Arial" w:cs="Arial"/>
          <w:b/>
          <w:sz w:val="20"/>
          <w:szCs w:val="20"/>
        </w:rPr>
      </w:pPr>
      <w:r w:rsidRPr="00407C89">
        <w:rPr>
          <w:rFonts w:ascii="Arial" w:eastAsia="Arial" w:hAnsi="Arial" w:cs="Arial"/>
          <w:b/>
          <w:i/>
          <w:sz w:val="20"/>
          <w:szCs w:val="20"/>
        </w:rPr>
        <w:t xml:space="preserve">i. Con LA CONSTANCIA DE VERIFICACIÓN Y RECONOCIMIENTO, de fecha 23 DE DICIEMBRE del año dos mil veintidós, está acreditada la existencia respecto del puesto tipo barra número 175, con objeto/contrato: 1050000007336, con giro de "CASETA </w:t>
      </w:r>
      <w:proofErr w:type="spellStart"/>
      <w:r w:rsidRPr="00407C89">
        <w:rPr>
          <w:rFonts w:ascii="Arial" w:eastAsia="Arial" w:hAnsi="Arial" w:cs="Arial"/>
          <w:b/>
          <w:i/>
          <w:sz w:val="20"/>
          <w:szCs w:val="20"/>
        </w:rPr>
        <w:t>TELEFONICA</w:t>
      </w:r>
      <w:proofErr w:type="spellEnd"/>
      <w:r w:rsidRPr="00407C89">
        <w:rPr>
          <w:rFonts w:ascii="Arial" w:eastAsia="Arial" w:hAnsi="Arial" w:cs="Arial"/>
          <w:b/>
          <w:i/>
          <w:sz w:val="20"/>
          <w:szCs w:val="20"/>
        </w:rPr>
        <w:t>(sic), VENTA DE CELULARES Y VENTA DE ACCESORIOS" ubicado en el interior del Mercado Democracia "LA MERCED";</w:t>
      </w:r>
    </w:p>
    <w:p w14:paraId="0872DFF1" w14:textId="77777777" w:rsidR="00407C89" w:rsidRPr="00407C89" w:rsidRDefault="00407C89" w:rsidP="00407C89">
      <w:pPr>
        <w:widowControl/>
        <w:autoSpaceDE/>
        <w:autoSpaceDN/>
        <w:ind w:left="284"/>
        <w:jc w:val="both"/>
        <w:rPr>
          <w:rFonts w:ascii="Arial" w:eastAsia="Arial" w:hAnsi="Arial" w:cs="Arial"/>
          <w:b/>
          <w:sz w:val="20"/>
          <w:szCs w:val="20"/>
        </w:rPr>
      </w:pPr>
      <w:r w:rsidRPr="00407C89">
        <w:rPr>
          <w:rFonts w:ascii="Arial" w:eastAsia="Arial" w:hAnsi="Arial" w:cs="Arial"/>
          <w:b/>
          <w:i/>
          <w:sz w:val="20"/>
          <w:szCs w:val="20"/>
        </w:rPr>
        <w:t>ii. Con los recibos de pagos, se acredita que el mismo se encuentra al corriente de sus pagos;</w:t>
      </w:r>
    </w:p>
    <w:p w14:paraId="3A05E03E" w14:textId="77777777" w:rsidR="00407C89" w:rsidRPr="00407C89" w:rsidRDefault="00407C89" w:rsidP="00407C89">
      <w:pPr>
        <w:widowControl/>
        <w:autoSpaceDE/>
        <w:autoSpaceDN/>
        <w:ind w:left="284"/>
        <w:jc w:val="both"/>
        <w:rPr>
          <w:rFonts w:ascii="Arial" w:eastAsia="Arial" w:hAnsi="Arial" w:cs="Arial"/>
          <w:b/>
          <w:sz w:val="20"/>
          <w:szCs w:val="20"/>
        </w:rPr>
      </w:pPr>
      <w:r w:rsidRPr="00407C89">
        <w:rPr>
          <w:rFonts w:ascii="Arial" w:eastAsia="Arial" w:hAnsi="Arial" w:cs="Arial"/>
          <w:b/>
          <w:i/>
          <w:sz w:val="20"/>
          <w:szCs w:val="20"/>
        </w:rPr>
        <w:t xml:space="preserve">iii. </w:t>
      </w:r>
      <w:r w:rsidRPr="00407C89">
        <w:rPr>
          <w:rFonts w:ascii="Arial" w:eastAsia="Arial" w:hAnsi="Arial" w:cs="Arial"/>
          <w:b/>
          <w:sz w:val="20"/>
          <w:szCs w:val="20"/>
        </w:rPr>
        <w:t xml:space="preserve">Se </w:t>
      </w:r>
      <w:r w:rsidRPr="00407C89">
        <w:rPr>
          <w:rFonts w:ascii="Arial" w:eastAsia="Arial" w:hAnsi="Arial" w:cs="Arial"/>
          <w:b/>
          <w:i/>
          <w:sz w:val="20"/>
          <w:szCs w:val="20"/>
        </w:rPr>
        <w:t>demuestra que el puesto tipo barra está concesionado a favor de la</w:t>
      </w:r>
      <w:r w:rsidRPr="00407C89">
        <w:rPr>
          <w:rFonts w:ascii="Arial" w:eastAsia="Arial" w:hAnsi="Arial" w:cs="Arial"/>
          <w:b/>
          <w:sz w:val="20"/>
          <w:szCs w:val="20"/>
        </w:rPr>
        <w:t xml:space="preserve"> </w:t>
      </w:r>
      <w:r w:rsidRPr="00407C89">
        <w:rPr>
          <w:rFonts w:ascii="Arial" w:eastAsia="Arial" w:hAnsi="Arial" w:cs="Arial"/>
          <w:b/>
          <w:i/>
          <w:sz w:val="20"/>
          <w:szCs w:val="20"/>
        </w:rPr>
        <w:t xml:space="preserve">Ciudadana MARICELA CASTRO </w:t>
      </w:r>
      <w:proofErr w:type="spellStart"/>
      <w:r w:rsidRPr="00407C89">
        <w:rPr>
          <w:rFonts w:ascii="Arial" w:eastAsia="Arial" w:hAnsi="Arial" w:cs="Arial"/>
          <w:b/>
          <w:i/>
          <w:sz w:val="20"/>
          <w:szCs w:val="20"/>
        </w:rPr>
        <w:t>RAMIREZ</w:t>
      </w:r>
      <w:proofErr w:type="spellEnd"/>
      <w:r w:rsidRPr="00407C89">
        <w:rPr>
          <w:rFonts w:ascii="Arial" w:eastAsia="Arial" w:hAnsi="Arial" w:cs="Arial"/>
          <w:b/>
          <w:i/>
          <w:sz w:val="20"/>
          <w:szCs w:val="20"/>
        </w:rPr>
        <w:t>(sic);</w:t>
      </w:r>
    </w:p>
    <w:p w14:paraId="0E786D23" w14:textId="77777777" w:rsidR="00407C89" w:rsidRPr="00407C89" w:rsidRDefault="00407C89" w:rsidP="00407C89">
      <w:pPr>
        <w:widowControl/>
        <w:autoSpaceDE/>
        <w:autoSpaceDN/>
        <w:ind w:left="284"/>
        <w:jc w:val="both"/>
        <w:rPr>
          <w:rFonts w:ascii="Arial" w:eastAsia="Arial" w:hAnsi="Arial" w:cs="Arial"/>
          <w:b/>
          <w:i/>
          <w:sz w:val="20"/>
          <w:szCs w:val="20"/>
        </w:rPr>
      </w:pPr>
      <w:r w:rsidRPr="00407C89">
        <w:rPr>
          <w:rFonts w:ascii="Arial" w:eastAsia="Arial" w:hAnsi="Arial" w:cs="Arial"/>
          <w:b/>
          <w:i/>
          <w:sz w:val="20"/>
          <w:szCs w:val="20"/>
        </w:rPr>
        <w:t xml:space="preserve">iv. Que dicho puesto está al corriente en el pago de sus derechos de piso; </w:t>
      </w:r>
    </w:p>
    <w:p w14:paraId="3CFF9D8C" w14:textId="77777777" w:rsidR="00407C89" w:rsidRPr="00407C89" w:rsidRDefault="00407C89" w:rsidP="00407C89">
      <w:pPr>
        <w:widowControl/>
        <w:autoSpaceDE/>
        <w:autoSpaceDN/>
        <w:ind w:left="284"/>
        <w:jc w:val="both"/>
        <w:rPr>
          <w:rFonts w:ascii="Arial" w:eastAsia="Arial" w:hAnsi="Arial" w:cs="Arial"/>
          <w:b/>
          <w:sz w:val="20"/>
          <w:szCs w:val="20"/>
        </w:rPr>
      </w:pPr>
      <w:r w:rsidRPr="00407C89">
        <w:rPr>
          <w:rFonts w:ascii="Arial" w:eastAsia="Arial" w:hAnsi="Arial" w:cs="Arial"/>
          <w:b/>
          <w:i/>
          <w:sz w:val="20"/>
          <w:szCs w:val="20"/>
        </w:rPr>
        <w:t>v. Que la emisión de la constancia de verificación y reconocimiento, fue hecha por autoridad competente en términos del apartado VI, numeral 1, de los Lineamientos antes invocados;(sic)</w:t>
      </w:r>
    </w:p>
    <w:p w14:paraId="354BE8CA" w14:textId="77777777" w:rsidR="00407C89" w:rsidRPr="00407C89" w:rsidRDefault="00407C89" w:rsidP="00407C89">
      <w:pPr>
        <w:widowControl/>
        <w:autoSpaceDE/>
        <w:autoSpaceDN/>
        <w:ind w:left="284"/>
        <w:jc w:val="both"/>
        <w:rPr>
          <w:rFonts w:ascii="Arial" w:eastAsia="Arial" w:hAnsi="Arial" w:cs="Arial"/>
          <w:b/>
          <w:sz w:val="20"/>
          <w:szCs w:val="20"/>
        </w:rPr>
      </w:pPr>
      <w:r w:rsidRPr="00407C89">
        <w:rPr>
          <w:rFonts w:ascii="Arial" w:eastAsia="Arial" w:hAnsi="Arial" w:cs="Arial"/>
          <w:b/>
          <w:i/>
          <w:sz w:val="20"/>
          <w:szCs w:val="20"/>
        </w:rPr>
        <w:t>vi. Obran en el sumario los originales de la documentación referida.</w:t>
      </w:r>
    </w:p>
    <w:p w14:paraId="3C2E5A8F" w14:textId="77777777" w:rsidR="00407C89" w:rsidRPr="00407C89" w:rsidRDefault="00407C89" w:rsidP="00407C89">
      <w:pPr>
        <w:widowControl/>
        <w:autoSpaceDE/>
        <w:autoSpaceDN/>
        <w:jc w:val="both"/>
        <w:rPr>
          <w:rFonts w:ascii="Arial" w:eastAsia="Arial" w:hAnsi="Arial" w:cs="Arial"/>
          <w:sz w:val="20"/>
          <w:szCs w:val="20"/>
        </w:rPr>
      </w:pPr>
    </w:p>
    <w:p w14:paraId="5954FD3C" w14:textId="77777777" w:rsidR="00407C89" w:rsidRPr="00407C89" w:rsidRDefault="00407C89" w:rsidP="00407C89">
      <w:pPr>
        <w:widowControl/>
        <w:autoSpaceDE/>
        <w:autoSpaceDN/>
        <w:jc w:val="both"/>
        <w:rPr>
          <w:rFonts w:ascii="Arial" w:eastAsia="Arial" w:hAnsi="Arial" w:cs="Arial"/>
          <w:b/>
          <w:sz w:val="20"/>
          <w:szCs w:val="20"/>
        </w:rPr>
      </w:pPr>
      <w:r w:rsidRPr="00407C89">
        <w:rPr>
          <w:rFonts w:ascii="Arial" w:eastAsia="Arial" w:hAnsi="Arial" w:cs="Arial"/>
          <w:b/>
          <w:sz w:val="20"/>
          <w:szCs w:val="20"/>
        </w:rPr>
        <w:t xml:space="preserve">c) Por otra parte el requisito de la RATIFICACIÓN está satisfecho, pues mediante diligencias de fecha </w:t>
      </w:r>
      <w:r w:rsidRPr="00407C89">
        <w:rPr>
          <w:rFonts w:ascii="Arial" w:eastAsia="Arial" w:hAnsi="Arial" w:cs="Arial"/>
          <w:b/>
          <w:i/>
          <w:sz w:val="20"/>
          <w:szCs w:val="20"/>
        </w:rPr>
        <w:t xml:space="preserve">VEINTINUEVE DE MAYO DEL AÑO DOS MIL </w:t>
      </w:r>
      <w:proofErr w:type="spellStart"/>
      <w:r w:rsidRPr="00407C89">
        <w:rPr>
          <w:rFonts w:ascii="Arial" w:eastAsia="Arial" w:hAnsi="Arial" w:cs="Arial"/>
          <w:b/>
          <w:i/>
          <w:sz w:val="20"/>
          <w:szCs w:val="20"/>
        </w:rPr>
        <w:t>VEINTITRES</w:t>
      </w:r>
      <w:proofErr w:type="spellEnd"/>
      <w:r w:rsidRPr="00407C89">
        <w:rPr>
          <w:rFonts w:ascii="Arial" w:eastAsia="Arial" w:hAnsi="Arial" w:cs="Arial"/>
          <w:b/>
          <w:i/>
          <w:sz w:val="20"/>
          <w:szCs w:val="20"/>
        </w:rPr>
        <w:t xml:space="preserve">(sic), compareció ante el Regidor de Servicios Municipales y de Mercados y Comercio en Vía Pública, la CONCESIONARIA MARICELA CASTRO </w:t>
      </w:r>
      <w:proofErr w:type="spellStart"/>
      <w:r w:rsidRPr="00407C89">
        <w:rPr>
          <w:rFonts w:ascii="Arial" w:eastAsia="Arial" w:hAnsi="Arial" w:cs="Arial"/>
          <w:b/>
          <w:i/>
          <w:sz w:val="20"/>
          <w:szCs w:val="20"/>
        </w:rPr>
        <w:t>RAMIREZ</w:t>
      </w:r>
      <w:proofErr w:type="spellEnd"/>
      <w:r w:rsidRPr="00407C89">
        <w:rPr>
          <w:rFonts w:ascii="Arial" w:eastAsia="Arial" w:hAnsi="Arial" w:cs="Arial"/>
          <w:b/>
          <w:i/>
          <w:sz w:val="20"/>
          <w:szCs w:val="20"/>
        </w:rPr>
        <w:t xml:space="preserve">(sic), a ratificar su deseo de ceder los derechos que le concede su concesión a favor del Ciudadano MAURICIO LEOBARDO </w:t>
      </w:r>
      <w:proofErr w:type="spellStart"/>
      <w:r w:rsidRPr="00407C89">
        <w:rPr>
          <w:rFonts w:ascii="Arial" w:eastAsia="Arial" w:hAnsi="Arial" w:cs="Arial"/>
          <w:b/>
          <w:i/>
          <w:sz w:val="20"/>
          <w:szCs w:val="20"/>
        </w:rPr>
        <w:t>DIAZ</w:t>
      </w:r>
      <w:proofErr w:type="spellEnd"/>
      <w:r w:rsidRPr="00407C89">
        <w:rPr>
          <w:rFonts w:ascii="Arial" w:eastAsia="Arial" w:hAnsi="Arial" w:cs="Arial"/>
          <w:b/>
          <w:i/>
          <w:sz w:val="20"/>
          <w:szCs w:val="20"/>
        </w:rPr>
        <w:t xml:space="preserve">(sic) FLORES, corroborado lo anterior con la manifestación de los testigos REFUGIO GRACIELA FLORES </w:t>
      </w:r>
      <w:proofErr w:type="spellStart"/>
      <w:r w:rsidRPr="00407C89">
        <w:rPr>
          <w:rFonts w:ascii="Arial" w:eastAsia="Arial" w:hAnsi="Arial" w:cs="Arial"/>
          <w:b/>
          <w:i/>
          <w:sz w:val="20"/>
          <w:szCs w:val="20"/>
        </w:rPr>
        <w:t>HERNANDEZ</w:t>
      </w:r>
      <w:proofErr w:type="spellEnd"/>
      <w:r w:rsidRPr="00407C89">
        <w:rPr>
          <w:rFonts w:ascii="Arial" w:eastAsia="Arial" w:hAnsi="Arial" w:cs="Arial"/>
          <w:b/>
          <w:i/>
          <w:sz w:val="20"/>
          <w:szCs w:val="20"/>
        </w:rPr>
        <w:t xml:space="preserve">(sic) y GUILLERMINA ELVIA FLORES </w:t>
      </w:r>
      <w:proofErr w:type="spellStart"/>
      <w:r w:rsidRPr="00407C89">
        <w:rPr>
          <w:rFonts w:ascii="Arial" w:eastAsia="Arial" w:hAnsi="Arial" w:cs="Arial"/>
          <w:b/>
          <w:i/>
          <w:sz w:val="20"/>
          <w:szCs w:val="20"/>
        </w:rPr>
        <w:t>HERNADEZ</w:t>
      </w:r>
      <w:proofErr w:type="spellEnd"/>
      <w:r w:rsidRPr="00407C89">
        <w:rPr>
          <w:rFonts w:ascii="Arial" w:eastAsia="Arial" w:hAnsi="Arial" w:cs="Arial"/>
          <w:b/>
          <w:i/>
          <w:sz w:val="20"/>
          <w:szCs w:val="20"/>
        </w:rPr>
        <w:t xml:space="preserve">(sic); quienes </w:t>
      </w:r>
      <w:r w:rsidRPr="00407C89">
        <w:rPr>
          <w:rFonts w:ascii="Arial" w:eastAsia="Arial" w:hAnsi="Arial" w:cs="Arial"/>
          <w:b/>
          <w:i/>
          <w:sz w:val="20"/>
          <w:szCs w:val="20"/>
        </w:rPr>
        <w:lastRenderedPageBreak/>
        <w:t xml:space="preserve">cumplieron con las obligaciones a que están sujetos, </w:t>
      </w:r>
      <w:r w:rsidRPr="00407C89">
        <w:rPr>
          <w:rFonts w:ascii="Arial" w:eastAsia="Arial" w:hAnsi="Arial" w:cs="Arial"/>
          <w:b/>
          <w:sz w:val="20"/>
          <w:szCs w:val="20"/>
        </w:rPr>
        <w:t xml:space="preserve">de </w:t>
      </w:r>
      <w:r w:rsidRPr="00407C89">
        <w:rPr>
          <w:rFonts w:ascii="Arial" w:eastAsia="Arial" w:hAnsi="Arial" w:cs="Arial"/>
          <w:b/>
          <w:i/>
          <w:sz w:val="20"/>
          <w:szCs w:val="20"/>
        </w:rPr>
        <w:t>conformidad con el apartado II de los referidos (sic)LINEAMIENTOS PARA TRÁMITES ADMINISTRATIVOS DE LOS MERCADOS PÚBLICOS", pues obran en el presente expediente:</w:t>
      </w:r>
    </w:p>
    <w:p w14:paraId="2C83C61B" w14:textId="77777777" w:rsidR="00407C89" w:rsidRPr="00407C89" w:rsidRDefault="00407C89" w:rsidP="00407C89">
      <w:pPr>
        <w:widowControl/>
        <w:autoSpaceDE/>
        <w:autoSpaceDN/>
        <w:jc w:val="both"/>
        <w:rPr>
          <w:rFonts w:ascii="Arial" w:eastAsia="Arial" w:hAnsi="Arial" w:cs="Arial"/>
          <w:sz w:val="20"/>
          <w:szCs w:val="20"/>
        </w:rPr>
      </w:pPr>
    </w:p>
    <w:p w14:paraId="5653D572" w14:textId="77777777" w:rsidR="00407C89" w:rsidRPr="00407C89" w:rsidRDefault="00407C89" w:rsidP="00407C89">
      <w:pPr>
        <w:widowControl/>
        <w:autoSpaceDE/>
        <w:autoSpaceDN/>
        <w:ind w:left="284"/>
        <w:jc w:val="both"/>
        <w:rPr>
          <w:rFonts w:ascii="Arial" w:eastAsia="Arial" w:hAnsi="Arial" w:cs="Arial"/>
          <w:b/>
          <w:sz w:val="20"/>
          <w:szCs w:val="20"/>
        </w:rPr>
      </w:pPr>
      <w:r w:rsidRPr="00407C89">
        <w:rPr>
          <w:rFonts w:ascii="Arial" w:eastAsia="Arial" w:hAnsi="Arial" w:cs="Arial"/>
          <w:b/>
          <w:i/>
          <w:sz w:val="20"/>
          <w:szCs w:val="20"/>
        </w:rPr>
        <w:t>i. Su correspondiente solicitud, debidamente requisitada;</w:t>
      </w:r>
    </w:p>
    <w:p w14:paraId="693055DF" w14:textId="77777777" w:rsidR="00407C89" w:rsidRPr="00407C89" w:rsidRDefault="00407C89" w:rsidP="00407C89">
      <w:pPr>
        <w:widowControl/>
        <w:autoSpaceDE/>
        <w:autoSpaceDN/>
        <w:ind w:left="284"/>
        <w:jc w:val="both"/>
        <w:rPr>
          <w:rFonts w:ascii="Arial" w:eastAsia="Arial" w:hAnsi="Arial" w:cs="Arial"/>
          <w:b/>
          <w:sz w:val="20"/>
          <w:szCs w:val="20"/>
        </w:rPr>
      </w:pPr>
      <w:r w:rsidRPr="00407C89">
        <w:rPr>
          <w:rFonts w:ascii="Arial" w:eastAsia="Arial" w:hAnsi="Arial" w:cs="Arial"/>
          <w:b/>
          <w:i/>
          <w:sz w:val="20"/>
          <w:szCs w:val="20"/>
        </w:rPr>
        <w:t>ii. Exhibió el Formato Único de Mercados, debidamente requisitado;</w:t>
      </w:r>
    </w:p>
    <w:p w14:paraId="7E5B3595" w14:textId="77777777" w:rsidR="00407C89" w:rsidRPr="00407C89" w:rsidRDefault="00407C89" w:rsidP="00407C89">
      <w:pPr>
        <w:widowControl/>
        <w:autoSpaceDE/>
        <w:autoSpaceDN/>
        <w:ind w:left="284"/>
        <w:jc w:val="both"/>
        <w:rPr>
          <w:rFonts w:ascii="Arial" w:eastAsia="Arial" w:hAnsi="Arial" w:cs="Arial"/>
          <w:b/>
          <w:sz w:val="20"/>
          <w:szCs w:val="20"/>
        </w:rPr>
      </w:pPr>
      <w:r w:rsidRPr="00407C89">
        <w:rPr>
          <w:rFonts w:ascii="Arial" w:eastAsia="Arial" w:hAnsi="Arial" w:cs="Arial"/>
          <w:b/>
          <w:i/>
          <w:sz w:val="20"/>
          <w:szCs w:val="20"/>
        </w:rPr>
        <w:t>iii. La correspondiente acta de cesión de derechos;</w:t>
      </w:r>
    </w:p>
    <w:p w14:paraId="0C2392B6" w14:textId="77777777" w:rsidR="00407C89" w:rsidRPr="00407C89" w:rsidRDefault="00407C89" w:rsidP="00407C89">
      <w:pPr>
        <w:widowControl/>
        <w:autoSpaceDE/>
        <w:autoSpaceDN/>
        <w:ind w:left="284"/>
        <w:jc w:val="both"/>
        <w:rPr>
          <w:rFonts w:ascii="Arial" w:eastAsia="Arial" w:hAnsi="Arial" w:cs="Arial"/>
          <w:b/>
          <w:sz w:val="20"/>
          <w:szCs w:val="20"/>
        </w:rPr>
      </w:pPr>
      <w:r w:rsidRPr="00407C89">
        <w:rPr>
          <w:rFonts w:ascii="Arial" w:eastAsia="Arial" w:hAnsi="Arial" w:cs="Arial"/>
          <w:b/>
          <w:i/>
          <w:sz w:val="20"/>
          <w:szCs w:val="20"/>
        </w:rPr>
        <w:t>iv. Originales tanto de las actas de nacimiento del cesionario y del cedente;</w:t>
      </w:r>
    </w:p>
    <w:p w14:paraId="4BC01414" w14:textId="77777777" w:rsidR="00407C89" w:rsidRPr="00407C89" w:rsidRDefault="00407C89" w:rsidP="00407C89">
      <w:pPr>
        <w:widowControl/>
        <w:autoSpaceDE/>
        <w:autoSpaceDN/>
        <w:ind w:left="284"/>
        <w:jc w:val="both"/>
        <w:rPr>
          <w:rFonts w:ascii="Arial" w:eastAsia="Arial" w:hAnsi="Arial" w:cs="Arial"/>
          <w:sz w:val="20"/>
          <w:szCs w:val="20"/>
        </w:rPr>
      </w:pPr>
      <w:r w:rsidRPr="00407C89">
        <w:rPr>
          <w:rFonts w:ascii="Arial" w:eastAsia="Arial" w:hAnsi="Arial" w:cs="Arial"/>
          <w:b/>
          <w:i/>
          <w:sz w:val="20"/>
          <w:szCs w:val="20"/>
        </w:rPr>
        <w:t xml:space="preserve">v. Copia de las identificaciones oficiales, tanto del cesionario </w:t>
      </w:r>
      <w:r w:rsidRPr="00407C89">
        <w:rPr>
          <w:rFonts w:ascii="Arial" w:eastAsia="Arial" w:hAnsi="Arial" w:cs="Arial"/>
          <w:b/>
          <w:sz w:val="20"/>
          <w:szCs w:val="20"/>
        </w:rPr>
        <w:t xml:space="preserve">como </w:t>
      </w:r>
      <w:r w:rsidRPr="00407C89">
        <w:rPr>
          <w:rFonts w:ascii="Arial" w:eastAsia="Arial" w:hAnsi="Arial" w:cs="Arial"/>
          <w:b/>
          <w:i/>
          <w:sz w:val="20"/>
          <w:szCs w:val="20"/>
        </w:rPr>
        <w:t>del cedente;</w:t>
      </w:r>
    </w:p>
    <w:p w14:paraId="22CF1371" w14:textId="77777777" w:rsidR="00407C89" w:rsidRPr="00407C89" w:rsidRDefault="00407C89" w:rsidP="00407C89">
      <w:pPr>
        <w:widowControl/>
        <w:autoSpaceDE/>
        <w:autoSpaceDN/>
        <w:ind w:left="284"/>
        <w:jc w:val="both"/>
        <w:rPr>
          <w:rFonts w:ascii="Arial" w:eastAsia="Arial" w:hAnsi="Arial" w:cs="Arial"/>
          <w:sz w:val="20"/>
          <w:szCs w:val="20"/>
        </w:rPr>
      </w:pPr>
      <w:r w:rsidRPr="00407C89">
        <w:rPr>
          <w:rFonts w:ascii="Arial" w:eastAsia="Arial" w:hAnsi="Arial" w:cs="Arial"/>
          <w:b/>
          <w:i/>
          <w:sz w:val="20"/>
          <w:szCs w:val="20"/>
        </w:rPr>
        <w:t>vi. LOS RECIBOS DE PAGOS DE DERECHOS, con la que demuestra estar al corriente en el pago de los últimos cinco años anteriores;</w:t>
      </w:r>
    </w:p>
    <w:p w14:paraId="7D299729" w14:textId="77777777" w:rsidR="00407C89" w:rsidRPr="00407C89" w:rsidRDefault="00407C89" w:rsidP="00407C89">
      <w:pPr>
        <w:widowControl/>
        <w:autoSpaceDE/>
        <w:autoSpaceDN/>
        <w:ind w:left="284"/>
        <w:jc w:val="both"/>
        <w:rPr>
          <w:rFonts w:ascii="Arial" w:eastAsia="Arial" w:hAnsi="Arial" w:cs="Arial"/>
          <w:sz w:val="20"/>
          <w:szCs w:val="20"/>
        </w:rPr>
      </w:pPr>
      <w:r w:rsidRPr="00407C89">
        <w:rPr>
          <w:rFonts w:ascii="Arial" w:eastAsia="Arial" w:hAnsi="Arial" w:cs="Arial"/>
          <w:b/>
          <w:i/>
          <w:sz w:val="20"/>
          <w:szCs w:val="20"/>
        </w:rPr>
        <w:t>vii. La constancia de verificación y reconocimiento del local comercial en</w:t>
      </w:r>
      <w:r w:rsidRPr="00407C89">
        <w:rPr>
          <w:rFonts w:ascii="Arial" w:eastAsia="Arial" w:hAnsi="Arial" w:cs="Arial"/>
          <w:sz w:val="20"/>
          <w:szCs w:val="20"/>
        </w:rPr>
        <w:t xml:space="preserve"> </w:t>
      </w:r>
      <w:r w:rsidRPr="00407C89">
        <w:rPr>
          <w:rFonts w:ascii="Arial" w:eastAsia="Arial" w:hAnsi="Arial" w:cs="Arial"/>
          <w:b/>
          <w:i/>
          <w:sz w:val="20"/>
          <w:szCs w:val="20"/>
        </w:rPr>
        <w:t>cuestión;(sic)</w:t>
      </w:r>
    </w:p>
    <w:p w14:paraId="3F98FA2E" w14:textId="77777777" w:rsidR="00407C89" w:rsidRPr="00407C89" w:rsidRDefault="00407C89" w:rsidP="00407C89">
      <w:pPr>
        <w:widowControl/>
        <w:autoSpaceDE/>
        <w:autoSpaceDN/>
        <w:ind w:left="284"/>
        <w:jc w:val="both"/>
        <w:rPr>
          <w:rFonts w:ascii="Arial" w:eastAsia="Arial" w:hAnsi="Arial" w:cs="Arial"/>
          <w:b/>
          <w:i/>
          <w:sz w:val="20"/>
          <w:szCs w:val="20"/>
        </w:rPr>
      </w:pPr>
      <w:r w:rsidRPr="00407C89">
        <w:rPr>
          <w:rFonts w:ascii="Arial" w:eastAsia="Arial" w:hAnsi="Arial" w:cs="Arial"/>
          <w:b/>
          <w:i/>
          <w:sz w:val="20"/>
          <w:szCs w:val="20"/>
        </w:rPr>
        <w:t xml:space="preserve">viii. La designación de beneficiario y el testimonio de dos testigos. </w:t>
      </w:r>
    </w:p>
    <w:p w14:paraId="6AC27AF8" w14:textId="77777777" w:rsidR="00407C89" w:rsidRPr="00407C89" w:rsidRDefault="00407C89" w:rsidP="00407C89">
      <w:pPr>
        <w:widowControl/>
        <w:autoSpaceDE/>
        <w:autoSpaceDN/>
        <w:jc w:val="both"/>
        <w:rPr>
          <w:rFonts w:ascii="Arial" w:eastAsia="Arial" w:hAnsi="Arial" w:cs="Arial"/>
          <w:b/>
          <w:i/>
          <w:sz w:val="20"/>
          <w:szCs w:val="20"/>
        </w:rPr>
      </w:pPr>
    </w:p>
    <w:p w14:paraId="41F46824" w14:textId="77777777" w:rsidR="00407C89" w:rsidRPr="00407C89" w:rsidRDefault="00407C89" w:rsidP="00407C89">
      <w:pPr>
        <w:widowControl/>
        <w:autoSpaceDE/>
        <w:autoSpaceDN/>
        <w:jc w:val="both"/>
        <w:rPr>
          <w:rFonts w:ascii="Arial" w:eastAsia="Arial" w:hAnsi="Arial" w:cs="Arial"/>
          <w:b/>
          <w:i/>
          <w:sz w:val="20"/>
          <w:szCs w:val="20"/>
        </w:rPr>
      </w:pPr>
      <w:r w:rsidRPr="00407C89">
        <w:rPr>
          <w:rFonts w:ascii="Arial" w:eastAsia="Arial" w:hAnsi="Arial" w:cs="Arial"/>
          <w:b/>
          <w:i/>
          <w:sz w:val="20"/>
          <w:szCs w:val="20"/>
        </w:rPr>
        <w:t>De lo anterior está Comisión dictaminadora, llega a la determinación:</w:t>
      </w:r>
    </w:p>
    <w:p w14:paraId="584C0412" w14:textId="77777777" w:rsidR="00407C89" w:rsidRPr="00407C89" w:rsidRDefault="00407C89" w:rsidP="00407C89">
      <w:pPr>
        <w:widowControl/>
        <w:autoSpaceDE/>
        <w:autoSpaceDN/>
        <w:jc w:val="both"/>
        <w:rPr>
          <w:rFonts w:ascii="Arial" w:eastAsia="Arial" w:hAnsi="Arial" w:cs="Arial"/>
          <w:sz w:val="20"/>
          <w:szCs w:val="20"/>
        </w:rPr>
      </w:pPr>
    </w:p>
    <w:p w14:paraId="7744FBF4" w14:textId="77777777" w:rsidR="00407C89" w:rsidRPr="00407C89" w:rsidRDefault="00407C89" w:rsidP="00407C89">
      <w:pPr>
        <w:widowControl/>
        <w:autoSpaceDE/>
        <w:autoSpaceDN/>
        <w:jc w:val="both"/>
        <w:rPr>
          <w:rFonts w:ascii="Arial" w:eastAsia="Arial" w:hAnsi="Arial" w:cs="Arial"/>
          <w:sz w:val="20"/>
          <w:szCs w:val="20"/>
        </w:rPr>
      </w:pPr>
      <w:r w:rsidRPr="00407C89">
        <w:rPr>
          <w:rFonts w:ascii="Arial" w:eastAsia="Arial" w:hAnsi="Arial" w:cs="Arial"/>
          <w:b/>
          <w:i/>
          <w:sz w:val="20"/>
          <w:szCs w:val="20"/>
        </w:rPr>
        <w:t xml:space="preserve">PRIMERO.- </w:t>
      </w:r>
      <w:r w:rsidRPr="00407C89">
        <w:rPr>
          <w:rFonts w:ascii="Arial" w:eastAsia="Arial" w:hAnsi="Arial" w:cs="Arial"/>
          <w:i/>
          <w:sz w:val="20"/>
          <w:szCs w:val="20"/>
        </w:rPr>
        <w:t xml:space="preserve">Que la voluntad de la concesionaria de ceder a otra sus derechos correspondientes, NO SE ENCUENTRA COACCIONADA, sino que la misma ES LIBRE, POR LO CUAL, DESDE ESTE MOMENTO SURTE SUS EFECTOS JURÍDICOS CORRESPONDIENTES, DADO QUE LA MISMA FUE </w:t>
      </w:r>
      <w:proofErr w:type="spellStart"/>
      <w:r w:rsidRPr="00407C89">
        <w:rPr>
          <w:rFonts w:ascii="Arial" w:eastAsia="Arial" w:hAnsi="Arial" w:cs="Arial"/>
          <w:i/>
          <w:sz w:val="20"/>
          <w:szCs w:val="20"/>
        </w:rPr>
        <w:t>MANFIESTADA</w:t>
      </w:r>
      <w:proofErr w:type="spellEnd"/>
      <w:r w:rsidRPr="00407C89">
        <w:rPr>
          <w:rFonts w:ascii="Arial" w:eastAsia="Arial" w:hAnsi="Arial" w:cs="Arial"/>
          <w:i/>
          <w:sz w:val="20"/>
          <w:szCs w:val="20"/>
        </w:rPr>
        <w:t xml:space="preserve">(sic) PERSONALMENTE ANTE EL REGIDOR DE </w:t>
      </w:r>
      <w:proofErr w:type="spellStart"/>
      <w:r w:rsidRPr="00407C89">
        <w:rPr>
          <w:rFonts w:ascii="Arial" w:eastAsia="Arial" w:hAnsi="Arial" w:cs="Arial"/>
          <w:i/>
          <w:sz w:val="20"/>
          <w:szCs w:val="20"/>
        </w:rPr>
        <w:t>SERVCICIOS</w:t>
      </w:r>
      <w:proofErr w:type="spellEnd"/>
      <w:r w:rsidRPr="00407C89">
        <w:rPr>
          <w:rFonts w:ascii="Arial" w:eastAsia="Arial" w:hAnsi="Arial" w:cs="Arial"/>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2C82C28B" w14:textId="77777777" w:rsidR="00407C89" w:rsidRPr="00407C89" w:rsidRDefault="00407C89" w:rsidP="00407C89">
      <w:pPr>
        <w:widowControl/>
        <w:autoSpaceDE/>
        <w:autoSpaceDN/>
        <w:jc w:val="both"/>
        <w:rPr>
          <w:rFonts w:ascii="Arial" w:eastAsia="Arial" w:hAnsi="Arial" w:cs="Arial"/>
          <w:sz w:val="20"/>
          <w:szCs w:val="20"/>
        </w:rPr>
      </w:pPr>
    </w:p>
    <w:p w14:paraId="2F6E0E90" w14:textId="6C4943C3" w:rsidR="00407C89" w:rsidRPr="00407C89" w:rsidRDefault="00407C89" w:rsidP="00407C89">
      <w:pPr>
        <w:widowControl/>
        <w:autoSpaceDE/>
        <w:autoSpaceDN/>
        <w:jc w:val="both"/>
        <w:rPr>
          <w:rFonts w:ascii="Arial" w:eastAsia="Arial" w:hAnsi="Arial" w:cs="Arial"/>
          <w:sz w:val="20"/>
          <w:szCs w:val="20"/>
        </w:rPr>
      </w:pPr>
      <w:r w:rsidRPr="00407C89">
        <w:rPr>
          <w:rFonts w:ascii="Arial" w:eastAsia="Arial" w:hAnsi="Arial" w:cs="Arial"/>
          <w:b/>
          <w:i/>
          <w:sz w:val="20"/>
          <w:szCs w:val="20"/>
        </w:rPr>
        <w:t xml:space="preserve">SEGUNDO.- </w:t>
      </w:r>
      <w:r w:rsidRPr="00407C89">
        <w:rPr>
          <w:rFonts w:ascii="Arial" w:eastAsia="Arial" w:hAnsi="Arial" w:cs="Arial"/>
          <w:i/>
          <w:sz w:val="20"/>
          <w:szCs w:val="20"/>
        </w:rPr>
        <w:t xml:space="preserve">La Comisión de Mercados y Comercio en Vía Pública, propone al H. Cabildo, APRUEBE LA CESIÓN DE DERECHOS que realiza la CONCESIONARIA MARICELA CASTRO </w:t>
      </w:r>
      <w:proofErr w:type="spellStart"/>
      <w:r w:rsidRPr="00407C89">
        <w:rPr>
          <w:rFonts w:ascii="Arial" w:eastAsia="Arial" w:hAnsi="Arial" w:cs="Arial"/>
          <w:i/>
          <w:sz w:val="20"/>
          <w:szCs w:val="20"/>
        </w:rPr>
        <w:t>RAMIREZ</w:t>
      </w:r>
      <w:proofErr w:type="spellEnd"/>
      <w:r w:rsidRPr="00407C89">
        <w:rPr>
          <w:rFonts w:ascii="Arial" w:eastAsia="Arial" w:hAnsi="Arial" w:cs="Arial"/>
          <w:i/>
          <w:sz w:val="20"/>
          <w:szCs w:val="20"/>
        </w:rPr>
        <w:t xml:space="preserve">(sic), </w:t>
      </w:r>
      <w:r w:rsidRPr="00407C89">
        <w:rPr>
          <w:rFonts w:ascii="Arial" w:eastAsia="Arial" w:hAnsi="Arial" w:cs="Arial"/>
          <w:sz w:val="20"/>
          <w:szCs w:val="20"/>
        </w:rPr>
        <w:t xml:space="preserve">a </w:t>
      </w:r>
      <w:r w:rsidRPr="00407C89">
        <w:rPr>
          <w:rFonts w:ascii="Arial" w:eastAsia="Arial" w:hAnsi="Arial" w:cs="Arial"/>
          <w:i/>
          <w:sz w:val="20"/>
          <w:szCs w:val="20"/>
        </w:rPr>
        <w:t xml:space="preserve">favor del Ciudadano MAURICIO LEOBARDO DÍAZ FLORES, respecto del puesto tipo barra número 175, con objeto/contrato: 1050000007336, con giro de "CASETA </w:t>
      </w:r>
      <w:proofErr w:type="spellStart"/>
      <w:r w:rsidRPr="00407C89">
        <w:rPr>
          <w:rFonts w:ascii="Arial" w:eastAsia="Arial" w:hAnsi="Arial" w:cs="Arial"/>
          <w:i/>
          <w:sz w:val="20"/>
          <w:szCs w:val="20"/>
        </w:rPr>
        <w:t>TELEFONICA</w:t>
      </w:r>
      <w:proofErr w:type="spellEnd"/>
      <w:r w:rsidRPr="00407C89">
        <w:rPr>
          <w:rFonts w:ascii="Arial" w:eastAsia="Arial" w:hAnsi="Arial" w:cs="Arial"/>
          <w:i/>
          <w:sz w:val="20"/>
          <w:szCs w:val="20"/>
        </w:rPr>
        <w:t xml:space="preserve">(sic), VENTA DE CELULARES Y VENTA DE ACCESORIOS" </w:t>
      </w:r>
      <w:r w:rsidRPr="00407C89">
        <w:rPr>
          <w:rFonts w:ascii="Arial" w:eastAsia="Arial" w:hAnsi="Arial" w:cs="Arial"/>
          <w:i/>
          <w:sz w:val="20"/>
          <w:szCs w:val="20"/>
        </w:rPr>
        <w:lastRenderedPageBreak/>
        <w:t xml:space="preserve">ubicado en el interior del Mercado Democracia "LA MERCED", del Municipio de Oaxaca de Juárez; por cuya razón se emite el siguiente: - - - </w:t>
      </w:r>
    </w:p>
    <w:p w14:paraId="2C316967" w14:textId="77777777" w:rsidR="00407C89" w:rsidRPr="00407C89" w:rsidRDefault="00407C89" w:rsidP="00407C89">
      <w:pPr>
        <w:widowControl/>
        <w:autoSpaceDE/>
        <w:autoSpaceDN/>
        <w:jc w:val="both"/>
        <w:rPr>
          <w:rFonts w:ascii="Arial" w:eastAsia="Arial" w:hAnsi="Arial" w:cs="Arial"/>
          <w:sz w:val="20"/>
          <w:szCs w:val="20"/>
        </w:rPr>
      </w:pPr>
    </w:p>
    <w:p w14:paraId="7EA56C01" w14:textId="77777777" w:rsidR="00407C89" w:rsidRPr="00407C89" w:rsidRDefault="00407C89" w:rsidP="00407C89">
      <w:pPr>
        <w:widowControl/>
        <w:autoSpaceDE/>
        <w:autoSpaceDN/>
        <w:jc w:val="center"/>
        <w:rPr>
          <w:rFonts w:ascii="Arial" w:eastAsia="Arial" w:hAnsi="Arial" w:cs="Arial"/>
          <w:sz w:val="20"/>
          <w:szCs w:val="20"/>
        </w:rPr>
      </w:pPr>
      <w:r w:rsidRPr="00407C89">
        <w:rPr>
          <w:rFonts w:ascii="Arial" w:eastAsia="Arial" w:hAnsi="Arial" w:cs="Arial"/>
          <w:b/>
          <w:i/>
          <w:sz w:val="20"/>
          <w:szCs w:val="20"/>
        </w:rPr>
        <w:t>D I C T A M E N</w:t>
      </w:r>
    </w:p>
    <w:p w14:paraId="2B2D6F88" w14:textId="77777777" w:rsidR="00407C89" w:rsidRPr="00407C89" w:rsidRDefault="00407C89" w:rsidP="00407C89">
      <w:pPr>
        <w:widowControl/>
        <w:autoSpaceDE/>
        <w:autoSpaceDN/>
        <w:jc w:val="both"/>
        <w:rPr>
          <w:rFonts w:ascii="Arial" w:eastAsia="Arial" w:hAnsi="Arial" w:cs="Arial"/>
          <w:sz w:val="20"/>
          <w:szCs w:val="20"/>
        </w:rPr>
      </w:pPr>
    </w:p>
    <w:p w14:paraId="091C6FFA" w14:textId="7ED6CABA" w:rsidR="00407C89" w:rsidRPr="00407C89" w:rsidRDefault="00407C89" w:rsidP="00407C89">
      <w:pPr>
        <w:widowControl/>
        <w:autoSpaceDE/>
        <w:autoSpaceDN/>
        <w:jc w:val="both"/>
        <w:rPr>
          <w:rFonts w:ascii="Arial" w:eastAsia="Arial" w:hAnsi="Arial" w:cs="Arial"/>
          <w:sz w:val="20"/>
          <w:szCs w:val="20"/>
        </w:rPr>
      </w:pPr>
      <w:r w:rsidRPr="00407C89">
        <w:rPr>
          <w:rFonts w:ascii="Arial" w:eastAsia="Arial" w:hAnsi="Arial" w:cs="Arial"/>
          <w:b/>
          <w:i/>
          <w:sz w:val="20"/>
          <w:szCs w:val="20"/>
        </w:rPr>
        <w:t xml:space="preserve">PRIMERO. - </w:t>
      </w:r>
      <w:r w:rsidRPr="00407C89">
        <w:rPr>
          <w:rFonts w:ascii="Arial" w:eastAsia="Arial" w:hAnsi="Arial" w:cs="Arial"/>
          <w:i/>
          <w:sz w:val="20"/>
          <w:szCs w:val="20"/>
        </w:rPr>
        <w:t xml:space="preserve">EL HONORABLE CABILDO DEL MUNICIPIO DE OAXACA DE JUÁREZ, OAXACA, CON FUNDAMENTO EN LO DISPUESTO POR LOS ARTÍCULOS 43, APARTADO </w:t>
      </w:r>
      <w:r w:rsidRPr="00407C89">
        <w:rPr>
          <w:rFonts w:ascii="Arial" w:eastAsia="Arial" w:hAnsi="Arial" w:cs="Arial"/>
          <w:sz w:val="20"/>
          <w:szCs w:val="20"/>
        </w:rPr>
        <w:t xml:space="preserve">C, </w:t>
      </w:r>
      <w:r w:rsidRPr="00407C89">
        <w:rPr>
          <w:rFonts w:ascii="Arial" w:eastAsia="Arial" w:hAnsi="Arial" w:cs="Arial"/>
          <w:i/>
          <w:sz w:val="20"/>
          <w:szCs w:val="20"/>
        </w:rPr>
        <w:t xml:space="preserve">FRACCIÓN X, 54 Y </w:t>
      </w:r>
      <w:r w:rsidRPr="00407C89">
        <w:rPr>
          <w:rFonts w:ascii="Arial" w:eastAsia="Arial" w:hAnsi="Arial" w:cs="Arial"/>
          <w:sz w:val="20"/>
          <w:szCs w:val="20"/>
        </w:rPr>
        <w:t xml:space="preserve">55 </w:t>
      </w:r>
      <w:r w:rsidRPr="00407C89">
        <w:rPr>
          <w:rFonts w:ascii="Arial" w:eastAsia="Arial" w:hAnsi="Arial" w:cs="Arial"/>
          <w:i/>
          <w:sz w:val="20"/>
          <w:szCs w:val="20"/>
        </w:rPr>
        <w:t xml:space="preserve">FRACCIÓN III DE LA LEY ORGÁNICA MUNICIPAL DEL ESTADO DE OAXACA Y 88 FRACCIÓN V DEL BANDO DE </w:t>
      </w:r>
      <w:proofErr w:type="spellStart"/>
      <w:r w:rsidRPr="00407C89">
        <w:rPr>
          <w:rFonts w:ascii="Arial" w:eastAsia="Arial" w:hAnsi="Arial" w:cs="Arial"/>
          <w:i/>
          <w:sz w:val="20"/>
          <w:szCs w:val="20"/>
        </w:rPr>
        <w:t>POLICIA</w:t>
      </w:r>
      <w:proofErr w:type="spellEnd"/>
      <w:r w:rsidRPr="00407C89">
        <w:rPr>
          <w:rFonts w:ascii="Arial" w:eastAsia="Arial" w:hAnsi="Arial" w:cs="Arial"/>
          <w:i/>
          <w:sz w:val="20"/>
          <w:szCs w:val="20"/>
        </w:rPr>
        <w:t xml:space="preserve">(sic) Y GOBIERNO DEL MUNICIPIO DE OAXACA DE JUÁREZ; DETERMINA APROBAR LA CESIÓN DE DERECHOS QUE REALIZA LA CONCESIONARIA MARICELA CASTRO </w:t>
      </w:r>
      <w:proofErr w:type="spellStart"/>
      <w:r w:rsidRPr="00407C89">
        <w:rPr>
          <w:rFonts w:ascii="Arial" w:eastAsia="Arial" w:hAnsi="Arial" w:cs="Arial"/>
          <w:i/>
          <w:sz w:val="20"/>
          <w:szCs w:val="20"/>
        </w:rPr>
        <w:t>RAMIREZ</w:t>
      </w:r>
      <w:proofErr w:type="spellEnd"/>
      <w:r w:rsidRPr="00407C89">
        <w:rPr>
          <w:rFonts w:ascii="Arial" w:eastAsia="Arial" w:hAnsi="Arial" w:cs="Arial"/>
          <w:i/>
          <w:sz w:val="20"/>
          <w:szCs w:val="20"/>
        </w:rPr>
        <w:t xml:space="preserve">(sic), A FAVOR DEL CIUDADANO MAURICIO LEOBARDO DÍAZ FLORES, RESPECTO DEL PUESTO TIPO BARRA NUMERO(sic) 175, CON OBJETO/CONTRATO: 1050000007336, CON GIRO DE "CASETA </w:t>
      </w:r>
      <w:proofErr w:type="spellStart"/>
      <w:r w:rsidRPr="00407C89">
        <w:rPr>
          <w:rFonts w:ascii="Arial" w:eastAsia="Arial" w:hAnsi="Arial" w:cs="Arial"/>
          <w:i/>
          <w:sz w:val="20"/>
          <w:szCs w:val="20"/>
        </w:rPr>
        <w:t>TELEFONICA</w:t>
      </w:r>
      <w:proofErr w:type="spellEnd"/>
      <w:r w:rsidRPr="00407C89">
        <w:rPr>
          <w:rFonts w:ascii="Arial" w:eastAsia="Arial" w:hAnsi="Arial" w:cs="Arial"/>
          <w:i/>
          <w:sz w:val="20"/>
          <w:szCs w:val="20"/>
        </w:rPr>
        <w:t xml:space="preserve">(sic), VENTA DE CELULARES Y VENTA DE ACCESORIOS" UBICADO EN EL INTERIOR DEL MERCADO DEMOCRACIA "LA MERCED", DEL MUNICIPIO DE OAXACA DE JUÁREZ. - - - - - - - - - - - - - - - - - - - - - - - - - - - - </w:t>
      </w:r>
    </w:p>
    <w:p w14:paraId="23008CCF" w14:textId="77777777" w:rsidR="00407C89" w:rsidRPr="00407C89" w:rsidRDefault="00407C89" w:rsidP="00407C89">
      <w:pPr>
        <w:widowControl/>
        <w:autoSpaceDE/>
        <w:autoSpaceDN/>
        <w:jc w:val="both"/>
        <w:rPr>
          <w:rFonts w:ascii="Arial" w:eastAsia="Arial" w:hAnsi="Arial" w:cs="Arial"/>
          <w:sz w:val="20"/>
          <w:szCs w:val="20"/>
        </w:rPr>
      </w:pPr>
    </w:p>
    <w:p w14:paraId="6726A382" w14:textId="2CA53D1E" w:rsidR="00407C89" w:rsidRPr="00407C89" w:rsidRDefault="00407C89" w:rsidP="00407C89">
      <w:pPr>
        <w:widowControl/>
        <w:autoSpaceDE/>
        <w:autoSpaceDN/>
        <w:jc w:val="both"/>
        <w:rPr>
          <w:rFonts w:ascii="Arial" w:eastAsia="Arial" w:hAnsi="Arial" w:cs="Arial"/>
          <w:sz w:val="20"/>
          <w:szCs w:val="20"/>
        </w:rPr>
      </w:pPr>
      <w:r w:rsidRPr="00407C89">
        <w:rPr>
          <w:rFonts w:ascii="Arial" w:eastAsia="Arial" w:hAnsi="Arial" w:cs="Arial"/>
          <w:b/>
          <w:i/>
          <w:sz w:val="20"/>
          <w:szCs w:val="20"/>
        </w:rPr>
        <w:t xml:space="preserve">SEGUNDO. </w:t>
      </w:r>
      <w:r w:rsidR="005F3650">
        <w:rPr>
          <w:rFonts w:ascii="Arial" w:eastAsia="Arial" w:hAnsi="Arial" w:cs="Arial"/>
          <w:i/>
          <w:sz w:val="20"/>
          <w:szCs w:val="20"/>
        </w:rPr>
        <w:t>-</w:t>
      </w:r>
      <w:r w:rsidRPr="00407C89">
        <w:rPr>
          <w:rFonts w:ascii="Arial" w:eastAsia="Arial" w:hAnsi="Arial" w:cs="Arial"/>
          <w:i/>
          <w:sz w:val="20"/>
          <w:szCs w:val="20"/>
        </w:rPr>
        <w:t xml:space="preserve"> </w:t>
      </w:r>
      <w:proofErr w:type="spellStart"/>
      <w:r w:rsidRPr="00407C89">
        <w:rPr>
          <w:rFonts w:ascii="Arial" w:eastAsia="Arial" w:hAnsi="Arial" w:cs="Arial"/>
          <w:i/>
          <w:sz w:val="20"/>
          <w:szCs w:val="20"/>
        </w:rPr>
        <w:t>NOTIFIQUESE</w:t>
      </w:r>
      <w:proofErr w:type="spellEnd"/>
      <w:r w:rsidRPr="00407C89">
        <w:rPr>
          <w:rFonts w:ascii="Arial" w:eastAsia="Arial" w:hAnsi="Arial" w:cs="Arial"/>
          <w:i/>
          <w:sz w:val="20"/>
          <w:szCs w:val="20"/>
        </w:rPr>
        <w:t>(sic) A LA DIRECCIÓN DE MERCADOS DEL MUNICIPIO DE OAXACA DE JUÁREZ, EL CONTENIDO DEL PRESENTE DICTAMEN PARA LOS TRÁMITES ADMINISTRATIVOS CORRESPONDIENTES. - -</w:t>
      </w:r>
    </w:p>
    <w:p w14:paraId="505BA8EA" w14:textId="77777777" w:rsidR="00407C89" w:rsidRPr="00407C89" w:rsidRDefault="00407C89" w:rsidP="00407C89">
      <w:pPr>
        <w:widowControl/>
        <w:autoSpaceDE/>
        <w:autoSpaceDN/>
        <w:jc w:val="both"/>
        <w:rPr>
          <w:rFonts w:ascii="Arial" w:eastAsia="Arial" w:hAnsi="Arial" w:cs="Arial"/>
          <w:sz w:val="20"/>
          <w:szCs w:val="20"/>
        </w:rPr>
      </w:pPr>
    </w:p>
    <w:p w14:paraId="676BE80E" w14:textId="77777777" w:rsidR="00407C89" w:rsidRPr="00407C89" w:rsidRDefault="00407C89" w:rsidP="00407C89">
      <w:pPr>
        <w:widowControl/>
        <w:autoSpaceDE/>
        <w:autoSpaceDN/>
        <w:jc w:val="both"/>
        <w:rPr>
          <w:rFonts w:ascii="Arial" w:eastAsia="Arial" w:hAnsi="Arial" w:cs="Arial"/>
          <w:sz w:val="20"/>
          <w:szCs w:val="20"/>
        </w:rPr>
      </w:pPr>
      <w:r w:rsidRPr="00407C89">
        <w:rPr>
          <w:rFonts w:ascii="Arial" w:eastAsia="Arial" w:hAnsi="Arial" w:cs="Arial"/>
          <w:b/>
          <w:i/>
          <w:sz w:val="20"/>
          <w:szCs w:val="20"/>
        </w:rPr>
        <w:t xml:space="preserve">TERCERO. - </w:t>
      </w:r>
      <w:r w:rsidRPr="00407C89">
        <w:rPr>
          <w:rFonts w:ascii="Arial" w:eastAsia="Arial" w:hAnsi="Arial" w:cs="Arial"/>
          <w:i/>
          <w:sz w:val="20"/>
          <w:szCs w:val="20"/>
        </w:rPr>
        <w:t>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w:t>
      </w:r>
    </w:p>
    <w:p w14:paraId="31B25321" w14:textId="77777777" w:rsidR="00407C89" w:rsidRPr="00407C89" w:rsidRDefault="00407C89" w:rsidP="00407C89">
      <w:pPr>
        <w:widowControl/>
        <w:autoSpaceDE/>
        <w:autoSpaceDN/>
        <w:jc w:val="both"/>
        <w:rPr>
          <w:rFonts w:ascii="Arial" w:eastAsia="Arial" w:hAnsi="Arial" w:cs="Arial"/>
          <w:sz w:val="10"/>
          <w:szCs w:val="20"/>
        </w:rPr>
      </w:pPr>
    </w:p>
    <w:p w14:paraId="212BDE00" w14:textId="77777777" w:rsidR="00407C89" w:rsidRPr="00407C89" w:rsidRDefault="00407C89" w:rsidP="00407C89">
      <w:pPr>
        <w:ind w:left="284"/>
        <w:jc w:val="both"/>
        <w:rPr>
          <w:rFonts w:ascii="Arial" w:eastAsia="Arial" w:hAnsi="Arial" w:cs="Arial"/>
          <w:b/>
          <w:i/>
          <w:sz w:val="20"/>
          <w:szCs w:val="20"/>
        </w:rPr>
      </w:pPr>
      <w:r w:rsidRPr="00407C89">
        <w:rPr>
          <w:rFonts w:ascii="Arial" w:eastAsia="Arial" w:hAnsi="Arial" w:cs="Arial"/>
          <w:b/>
          <w:i/>
          <w:sz w:val="20"/>
          <w:szCs w:val="20"/>
        </w:rPr>
        <w:t>"ARTÍCULO 45.- Los concesionarios de los locales destinados al servicio de Mercado están obligados a:</w:t>
      </w:r>
    </w:p>
    <w:p w14:paraId="2AF064A4" w14:textId="77777777" w:rsidR="00407C89" w:rsidRPr="00407C89" w:rsidRDefault="00407C89" w:rsidP="00407C89">
      <w:pPr>
        <w:jc w:val="both"/>
        <w:rPr>
          <w:rFonts w:ascii="Arial" w:eastAsia="Arial" w:hAnsi="Arial" w:cs="Arial"/>
          <w:b/>
          <w:i/>
          <w:sz w:val="10"/>
          <w:szCs w:val="10"/>
        </w:rPr>
      </w:pPr>
    </w:p>
    <w:p w14:paraId="6351BBB9" w14:textId="77777777" w:rsidR="00407C89" w:rsidRPr="00407C89" w:rsidRDefault="00407C89" w:rsidP="00407C89">
      <w:pPr>
        <w:ind w:left="284"/>
        <w:jc w:val="both"/>
        <w:rPr>
          <w:rFonts w:ascii="Arial" w:eastAsia="Arial" w:hAnsi="Arial" w:cs="Arial"/>
          <w:b/>
          <w:i/>
          <w:sz w:val="20"/>
          <w:szCs w:val="20"/>
        </w:rPr>
      </w:pPr>
      <w:r w:rsidRPr="00407C89">
        <w:rPr>
          <w:rFonts w:ascii="Arial" w:eastAsia="Arial" w:hAnsi="Arial" w:cs="Arial"/>
          <w:b/>
          <w:i/>
          <w:sz w:val="20"/>
          <w:szCs w:val="20"/>
        </w:rPr>
        <w:t xml:space="preserve">FRACCIÓN I.- Cuidar el mayor orden y moralidad dentro de los mismos, destinándolos exclusivamente al fin para el que fueron concesionados. </w:t>
      </w:r>
    </w:p>
    <w:p w14:paraId="519B815F" w14:textId="77777777" w:rsidR="00407C89" w:rsidRPr="00407C89" w:rsidRDefault="00407C89" w:rsidP="00407C89">
      <w:pPr>
        <w:ind w:left="284"/>
        <w:jc w:val="both"/>
        <w:rPr>
          <w:rFonts w:ascii="Arial" w:eastAsia="Arial" w:hAnsi="Arial" w:cs="Arial"/>
          <w:b/>
          <w:i/>
          <w:sz w:val="20"/>
          <w:szCs w:val="20"/>
        </w:rPr>
      </w:pPr>
      <w:r w:rsidRPr="00407C89">
        <w:rPr>
          <w:rFonts w:ascii="Arial" w:eastAsia="Arial" w:hAnsi="Arial" w:cs="Arial"/>
          <w:b/>
          <w:i/>
          <w:sz w:val="20"/>
          <w:szCs w:val="20"/>
        </w:rPr>
        <w:t>FRACCIÓN II.- Respetar las áreas y espacios concesionados conforme al Artículo 17 y al plano autorizado para el efecto.</w:t>
      </w:r>
    </w:p>
    <w:p w14:paraId="55BEF932" w14:textId="77777777" w:rsidR="00407C89" w:rsidRPr="00407C89" w:rsidRDefault="00407C89" w:rsidP="00407C89">
      <w:pPr>
        <w:ind w:left="284"/>
        <w:jc w:val="both"/>
        <w:rPr>
          <w:rFonts w:ascii="Arial" w:eastAsia="Arial" w:hAnsi="Arial" w:cs="Arial"/>
          <w:b/>
          <w:i/>
          <w:sz w:val="20"/>
          <w:szCs w:val="20"/>
        </w:rPr>
      </w:pPr>
      <w:r w:rsidRPr="00407C89">
        <w:rPr>
          <w:rFonts w:ascii="Arial" w:eastAsia="Arial" w:hAnsi="Arial" w:cs="Arial"/>
          <w:b/>
          <w:i/>
          <w:sz w:val="20"/>
          <w:szCs w:val="20"/>
        </w:rPr>
        <w:t xml:space="preserve">FRACCIÓN III.- Tratar al público con la consideración debida. </w:t>
      </w:r>
    </w:p>
    <w:p w14:paraId="1A6ACB48" w14:textId="77777777" w:rsidR="00407C89" w:rsidRPr="00407C89" w:rsidRDefault="00407C89" w:rsidP="00407C89">
      <w:pPr>
        <w:ind w:left="284"/>
        <w:jc w:val="both"/>
        <w:rPr>
          <w:rFonts w:ascii="Arial" w:eastAsia="Arial" w:hAnsi="Arial" w:cs="Arial"/>
          <w:b/>
          <w:i/>
          <w:sz w:val="20"/>
          <w:szCs w:val="20"/>
        </w:rPr>
      </w:pPr>
      <w:r w:rsidRPr="00407C89">
        <w:rPr>
          <w:rFonts w:ascii="Arial" w:eastAsia="Arial" w:hAnsi="Arial" w:cs="Arial"/>
          <w:b/>
          <w:i/>
          <w:sz w:val="20"/>
          <w:szCs w:val="20"/>
        </w:rPr>
        <w:t xml:space="preserve">FRACCIÓN IV.- Utilizar un lenguaje </w:t>
      </w:r>
      <w:r w:rsidRPr="00407C89">
        <w:rPr>
          <w:rFonts w:ascii="Arial" w:eastAsia="Arial" w:hAnsi="Arial" w:cs="Arial"/>
          <w:b/>
          <w:i/>
          <w:sz w:val="20"/>
          <w:szCs w:val="20"/>
        </w:rPr>
        <w:lastRenderedPageBreak/>
        <w:t>decente.</w:t>
      </w:r>
    </w:p>
    <w:p w14:paraId="0E055403" w14:textId="77777777" w:rsidR="00407C89" w:rsidRPr="00407C89" w:rsidRDefault="00407C89" w:rsidP="00407C89">
      <w:pPr>
        <w:ind w:left="284"/>
        <w:jc w:val="both"/>
        <w:rPr>
          <w:rFonts w:ascii="Arial" w:eastAsia="Arial" w:hAnsi="Arial" w:cs="Arial"/>
          <w:b/>
          <w:i/>
          <w:sz w:val="20"/>
          <w:szCs w:val="20"/>
        </w:rPr>
      </w:pPr>
      <w:r w:rsidRPr="00407C89">
        <w:rPr>
          <w:rFonts w:ascii="Arial" w:eastAsia="Arial" w:hAnsi="Arial" w:cs="Arial"/>
          <w:b/>
          <w:i/>
          <w:sz w:val="20"/>
          <w:szCs w:val="20"/>
        </w:rPr>
        <w:t>FRACCIÓN V.- Mantener limpieza absoluta en el interior y exterior inmediato al local concesionado.</w:t>
      </w:r>
    </w:p>
    <w:p w14:paraId="7D74BC2C" w14:textId="77777777" w:rsidR="00407C89" w:rsidRPr="00407C89" w:rsidRDefault="00407C89" w:rsidP="00407C89">
      <w:pPr>
        <w:ind w:left="284"/>
        <w:jc w:val="both"/>
        <w:rPr>
          <w:rFonts w:ascii="Arial" w:eastAsia="Arial" w:hAnsi="Arial" w:cs="Arial"/>
          <w:b/>
          <w:i/>
          <w:sz w:val="20"/>
          <w:szCs w:val="20"/>
        </w:rPr>
      </w:pPr>
      <w:r w:rsidRPr="00407C89">
        <w:rPr>
          <w:rFonts w:ascii="Arial" w:eastAsia="Arial" w:hAnsi="Arial" w:cs="Arial"/>
          <w:b/>
          <w:i/>
          <w:sz w:val="20"/>
          <w:szCs w:val="20"/>
        </w:rPr>
        <w:t xml:space="preserve">FRACCIÓN </w:t>
      </w:r>
      <w:proofErr w:type="gramStart"/>
      <w:r w:rsidRPr="00407C89">
        <w:rPr>
          <w:rFonts w:ascii="Arial" w:eastAsia="Arial" w:hAnsi="Arial" w:cs="Arial"/>
          <w:b/>
          <w:i/>
          <w:sz w:val="20"/>
          <w:szCs w:val="20"/>
        </w:rPr>
        <w:t>VI.-</w:t>
      </w:r>
      <w:proofErr w:type="gramEnd"/>
      <w:r w:rsidRPr="00407C89">
        <w:rPr>
          <w:rFonts w:ascii="Arial" w:eastAsia="Arial" w:hAnsi="Arial" w:cs="Arial"/>
          <w:b/>
          <w:i/>
          <w:sz w:val="20"/>
          <w:szCs w:val="20"/>
        </w:rPr>
        <w:t xml:space="preserve"> No acopiar ni aglomerar mercancías en los mostradores a mayor altura que la permitida (3 metros del piso).</w:t>
      </w:r>
    </w:p>
    <w:p w14:paraId="0263CFF6" w14:textId="77777777" w:rsidR="00407C89" w:rsidRPr="00407C89" w:rsidRDefault="00407C89" w:rsidP="00407C89">
      <w:pPr>
        <w:ind w:left="284"/>
        <w:jc w:val="both"/>
        <w:rPr>
          <w:rFonts w:ascii="Arial" w:eastAsia="Arial" w:hAnsi="Arial" w:cs="Arial"/>
          <w:b/>
          <w:i/>
          <w:sz w:val="20"/>
          <w:szCs w:val="20"/>
        </w:rPr>
      </w:pPr>
      <w:r w:rsidRPr="00407C89">
        <w:rPr>
          <w:rFonts w:ascii="Arial" w:eastAsia="Arial" w:hAnsi="Arial" w:cs="Arial"/>
          <w:b/>
          <w:i/>
          <w:sz w:val="20"/>
          <w:szCs w:val="20"/>
        </w:rPr>
        <w:t xml:space="preserve">FRACCIÓN VII.- No utilizar fuego ni substancias inflamables con excepción de las personas que expenden alimentos. </w:t>
      </w:r>
    </w:p>
    <w:p w14:paraId="4A2DBA1A" w14:textId="77777777" w:rsidR="00407C89" w:rsidRPr="00407C89" w:rsidRDefault="00407C89" w:rsidP="00407C89">
      <w:pPr>
        <w:ind w:left="284"/>
        <w:jc w:val="both"/>
        <w:rPr>
          <w:rFonts w:ascii="Arial" w:eastAsia="Arial" w:hAnsi="Arial" w:cs="Arial"/>
          <w:b/>
          <w:i/>
          <w:sz w:val="20"/>
          <w:szCs w:val="20"/>
        </w:rPr>
      </w:pPr>
      <w:r w:rsidRPr="00407C89">
        <w:rPr>
          <w:rFonts w:ascii="Arial" w:eastAsia="Arial" w:hAnsi="Arial" w:cs="Arial"/>
          <w:b/>
          <w:i/>
          <w:sz w:val="20"/>
          <w:szCs w:val="20"/>
        </w:rPr>
        <w:t xml:space="preserve">FRACCIÓN VIII.- Los horarios de cierre y apertura se hará de acuerdo a las costumbres y necesidades de cada mercado. </w:t>
      </w:r>
    </w:p>
    <w:p w14:paraId="574957F4" w14:textId="77777777" w:rsidR="00407C89" w:rsidRPr="00407C89" w:rsidRDefault="00407C89" w:rsidP="00407C89">
      <w:pPr>
        <w:ind w:left="284"/>
        <w:jc w:val="both"/>
        <w:rPr>
          <w:rFonts w:ascii="Arial" w:eastAsia="Arial" w:hAnsi="Arial" w:cs="Arial"/>
          <w:b/>
          <w:i/>
          <w:sz w:val="20"/>
          <w:szCs w:val="20"/>
        </w:rPr>
      </w:pPr>
      <w:r w:rsidRPr="00407C89">
        <w:rPr>
          <w:rFonts w:ascii="Arial" w:eastAsia="Arial" w:hAnsi="Arial" w:cs="Arial"/>
          <w:b/>
          <w:i/>
          <w:sz w:val="20"/>
          <w:szCs w:val="20"/>
        </w:rPr>
        <w:t>FRACCIÓN IX.- Mantener abierta diariamente la caseta, local o espacio consignado a fin de que se cumplan con el destino para el cual fue designado.</w:t>
      </w:r>
    </w:p>
    <w:p w14:paraId="33C01AAF" w14:textId="77777777" w:rsidR="00407C89" w:rsidRPr="00407C89" w:rsidRDefault="00407C89" w:rsidP="00407C89">
      <w:pPr>
        <w:ind w:left="284"/>
        <w:jc w:val="both"/>
        <w:rPr>
          <w:rFonts w:ascii="Arial" w:eastAsia="Arial" w:hAnsi="Arial" w:cs="Arial"/>
          <w:b/>
          <w:i/>
          <w:sz w:val="20"/>
          <w:szCs w:val="20"/>
        </w:rPr>
      </w:pPr>
      <w:r w:rsidRPr="00407C89">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6BCC8CC1" w14:textId="77777777" w:rsidR="00407C89" w:rsidRPr="00407C89" w:rsidRDefault="00407C89" w:rsidP="00407C89">
      <w:pPr>
        <w:ind w:left="284"/>
        <w:jc w:val="both"/>
        <w:rPr>
          <w:rFonts w:ascii="Arial" w:eastAsia="Arial" w:hAnsi="Arial" w:cs="Arial"/>
          <w:b/>
          <w:i/>
          <w:sz w:val="20"/>
          <w:szCs w:val="20"/>
        </w:rPr>
      </w:pPr>
      <w:r w:rsidRPr="00407C89">
        <w:rPr>
          <w:rFonts w:ascii="Arial" w:eastAsia="Arial" w:hAnsi="Arial" w:cs="Arial"/>
          <w:b/>
          <w:i/>
          <w:sz w:val="20"/>
          <w:szCs w:val="20"/>
        </w:rPr>
        <w:t>FRACCIÓN XI.- Tener en su establecimiento recipientes adecuados para depositar la basura y entregarla a sus recolectores</w:t>
      </w:r>
      <w:r w:rsidRPr="00407C89">
        <w:rPr>
          <w:rFonts w:ascii="Arial" w:eastAsia="Arial" w:hAnsi="Arial" w:cs="Arial"/>
          <w:bCs/>
          <w:i/>
          <w:sz w:val="20"/>
          <w:szCs w:val="20"/>
        </w:rPr>
        <w:t>(sic)</w:t>
      </w:r>
    </w:p>
    <w:p w14:paraId="2140B882" w14:textId="77777777" w:rsidR="00407C89" w:rsidRPr="00407C89" w:rsidRDefault="00407C89" w:rsidP="00407C89">
      <w:pPr>
        <w:ind w:left="284"/>
        <w:jc w:val="both"/>
        <w:rPr>
          <w:rFonts w:ascii="Arial" w:eastAsia="Arial" w:hAnsi="Arial" w:cs="Arial"/>
          <w:b/>
          <w:i/>
          <w:sz w:val="20"/>
          <w:szCs w:val="20"/>
        </w:rPr>
      </w:pPr>
      <w:r w:rsidRPr="00407C89">
        <w:rPr>
          <w:rFonts w:ascii="Arial" w:eastAsia="Arial" w:hAnsi="Arial" w:cs="Arial"/>
          <w:b/>
          <w:i/>
          <w:sz w:val="20"/>
          <w:szCs w:val="20"/>
        </w:rPr>
        <w:t>FRACCIÓN XII.- No ingerir bebidas embriagantes dentro de los locales, espacios, puestos o casetas concesionadas."</w:t>
      </w:r>
    </w:p>
    <w:p w14:paraId="4AF31863" w14:textId="77777777" w:rsidR="00407C89" w:rsidRPr="00407C89" w:rsidRDefault="00407C89" w:rsidP="00407C89">
      <w:pPr>
        <w:widowControl/>
        <w:autoSpaceDE/>
        <w:autoSpaceDN/>
        <w:jc w:val="both"/>
        <w:rPr>
          <w:rFonts w:ascii="Arial" w:eastAsia="Arial" w:hAnsi="Arial" w:cs="Arial"/>
          <w:sz w:val="20"/>
          <w:szCs w:val="20"/>
        </w:rPr>
      </w:pPr>
    </w:p>
    <w:p w14:paraId="6AFB5A8A" w14:textId="77777777" w:rsidR="00407C89" w:rsidRPr="00407C89" w:rsidRDefault="00407C89" w:rsidP="00407C89">
      <w:pPr>
        <w:widowControl/>
        <w:autoSpaceDE/>
        <w:autoSpaceDN/>
        <w:jc w:val="both"/>
        <w:rPr>
          <w:rFonts w:ascii="Arial" w:eastAsia="Arial" w:hAnsi="Arial" w:cs="Arial"/>
          <w:sz w:val="20"/>
          <w:szCs w:val="20"/>
        </w:rPr>
      </w:pPr>
      <w:r w:rsidRPr="00407C89">
        <w:rPr>
          <w:rFonts w:ascii="Arial" w:eastAsia="Arial" w:hAnsi="Arial" w:cs="Arial"/>
          <w:b/>
          <w:i/>
          <w:sz w:val="20"/>
          <w:szCs w:val="20"/>
        </w:rPr>
        <w:t xml:space="preserve">CUARTO.- </w:t>
      </w:r>
      <w:r w:rsidRPr="00407C89">
        <w:rPr>
          <w:rFonts w:ascii="Arial" w:eastAsia="Arial" w:hAnsi="Arial" w:cs="Arial"/>
          <w:i/>
          <w:sz w:val="20"/>
          <w:szCs w:val="20"/>
        </w:rPr>
        <w:t xml:space="preserve">Se le hace del conocimiento al Ciudadano MAURICIO LEOBARDO DÍAZ FLORES,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47CD5266" w14:textId="77777777" w:rsidR="00407C89" w:rsidRPr="00407C89" w:rsidRDefault="00407C89" w:rsidP="00407C89">
      <w:pPr>
        <w:widowControl/>
        <w:autoSpaceDE/>
        <w:autoSpaceDN/>
        <w:jc w:val="both"/>
        <w:rPr>
          <w:rFonts w:ascii="Arial" w:eastAsia="Arial" w:hAnsi="Arial" w:cs="Arial"/>
          <w:sz w:val="20"/>
          <w:szCs w:val="20"/>
        </w:rPr>
      </w:pPr>
    </w:p>
    <w:p w14:paraId="2ADEED0C" w14:textId="7986DF7D" w:rsidR="00407C89" w:rsidRPr="00407C89" w:rsidRDefault="00407C89" w:rsidP="00407C89">
      <w:pPr>
        <w:widowControl/>
        <w:autoSpaceDE/>
        <w:autoSpaceDN/>
        <w:jc w:val="both"/>
        <w:rPr>
          <w:rFonts w:ascii="Arial" w:eastAsia="Arial" w:hAnsi="Arial" w:cs="Arial"/>
          <w:sz w:val="20"/>
          <w:szCs w:val="20"/>
        </w:rPr>
      </w:pPr>
      <w:r w:rsidRPr="00407C89">
        <w:rPr>
          <w:rFonts w:ascii="Arial" w:eastAsia="Arial" w:hAnsi="Arial" w:cs="Arial"/>
          <w:b/>
          <w:i/>
          <w:sz w:val="20"/>
          <w:szCs w:val="20"/>
        </w:rPr>
        <w:t xml:space="preserve">QUINTO. - </w:t>
      </w:r>
      <w:r w:rsidRPr="00407C89">
        <w:rPr>
          <w:rFonts w:ascii="Arial" w:eastAsia="Arial" w:hAnsi="Arial" w:cs="Arial"/>
          <w:i/>
          <w:sz w:val="20"/>
          <w:szCs w:val="20"/>
        </w:rPr>
        <w:t xml:space="preserve">El Honorable Ayuntamiento de Oaxaca de Juárez, </w:t>
      </w:r>
      <w:r w:rsidRPr="00407C89">
        <w:rPr>
          <w:rFonts w:ascii="Arial" w:eastAsia="Arial" w:hAnsi="Arial" w:cs="Arial"/>
          <w:sz w:val="20"/>
          <w:szCs w:val="20"/>
        </w:rPr>
        <w:t xml:space="preserve">a </w:t>
      </w:r>
      <w:r w:rsidRPr="00407C89">
        <w:rPr>
          <w:rFonts w:ascii="Arial" w:eastAsia="Arial" w:hAnsi="Arial" w:cs="Arial"/>
          <w:i/>
          <w:sz w:val="20"/>
          <w:szCs w:val="20"/>
        </w:rPr>
        <w:t xml:space="preserve">través de la Dirección de Mercados, supervisará que la concesionaria se apegue a las normas establecidas, de tal modo que, se garantice la generalidad, suficiencia, regularidad y seguridad del servicio. - - - - - - - - - </w:t>
      </w:r>
    </w:p>
    <w:p w14:paraId="45389E9B" w14:textId="77777777" w:rsidR="00407C89" w:rsidRPr="00407C89" w:rsidRDefault="00407C89" w:rsidP="00407C89">
      <w:pPr>
        <w:widowControl/>
        <w:autoSpaceDE/>
        <w:autoSpaceDN/>
        <w:jc w:val="both"/>
        <w:rPr>
          <w:rFonts w:ascii="Arial" w:eastAsia="Arial" w:hAnsi="Arial" w:cs="Arial"/>
          <w:sz w:val="20"/>
          <w:szCs w:val="20"/>
        </w:rPr>
      </w:pPr>
    </w:p>
    <w:p w14:paraId="58F2647A" w14:textId="77777777" w:rsidR="00407C89" w:rsidRPr="00407C89" w:rsidRDefault="00407C89" w:rsidP="00407C89">
      <w:pPr>
        <w:widowControl/>
        <w:autoSpaceDE/>
        <w:autoSpaceDN/>
        <w:jc w:val="both"/>
        <w:rPr>
          <w:rFonts w:ascii="Arial" w:eastAsia="Arial" w:hAnsi="Arial" w:cs="Arial"/>
          <w:sz w:val="20"/>
          <w:szCs w:val="20"/>
        </w:rPr>
      </w:pPr>
      <w:r w:rsidRPr="00407C89">
        <w:rPr>
          <w:rFonts w:ascii="Arial" w:eastAsia="Arial" w:hAnsi="Arial" w:cs="Arial"/>
          <w:b/>
          <w:i/>
          <w:sz w:val="20"/>
          <w:szCs w:val="20"/>
        </w:rPr>
        <w:t xml:space="preserve">SEXTO. - </w:t>
      </w:r>
      <w:r w:rsidRPr="00407C89">
        <w:rPr>
          <w:rFonts w:ascii="Arial" w:eastAsia="Arial" w:hAnsi="Arial" w:cs="Arial"/>
          <w:i/>
          <w:sz w:val="20"/>
          <w:szCs w:val="20"/>
        </w:rPr>
        <w:t xml:space="preserve">Se le hace saber al ahora concesionario que es causa de revocación de la concesión, cualquiera de las establecidas en el </w:t>
      </w:r>
      <w:r w:rsidRPr="00407C89">
        <w:rPr>
          <w:rFonts w:ascii="Arial" w:eastAsia="Arial" w:hAnsi="Arial" w:cs="Arial"/>
          <w:i/>
          <w:sz w:val="20"/>
          <w:szCs w:val="20"/>
        </w:rPr>
        <w:lastRenderedPageBreak/>
        <w:t xml:space="preserve">artículo 15 del Reglamento de los Mercados Públicos de la Ciudad de Oaxaca. - - - - - - - - - - </w:t>
      </w:r>
    </w:p>
    <w:p w14:paraId="66058764" w14:textId="77777777" w:rsidR="00407C89" w:rsidRPr="00407C89" w:rsidRDefault="00407C89" w:rsidP="00407C89">
      <w:pPr>
        <w:widowControl/>
        <w:autoSpaceDE/>
        <w:autoSpaceDN/>
        <w:jc w:val="both"/>
        <w:rPr>
          <w:rFonts w:ascii="Arial" w:eastAsia="Arial" w:hAnsi="Arial" w:cs="Arial"/>
          <w:sz w:val="20"/>
          <w:szCs w:val="20"/>
        </w:rPr>
      </w:pPr>
    </w:p>
    <w:p w14:paraId="7D27F6D1" w14:textId="51E88A37" w:rsidR="00407C89" w:rsidRPr="00407C89" w:rsidRDefault="00407C89" w:rsidP="00407C89">
      <w:pPr>
        <w:widowControl/>
        <w:autoSpaceDE/>
        <w:autoSpaceDN/>
        <w:jc w:val="both"/>
        <w:rPr>
          <w:rFonts w:ascii="Arial" w:eastAsia="Arial" w:hAnsi="Arial" w:cs="Arial"/>
          <w:sz w:val="20"/>
          <w:szCs w:val="20"/>
        </w:rPr>
      </w:pPr>
      <w:r w:rsidRPr="00407C89">
        <w:rPr>
          <w:rFonts w:ascii="Arial" w:eastAsia="Arial" w:hAnsi="Arial" w:cs="Arial"/>
          <w:b/>
          <w:i/>
          <w:sz w:val="20"/>
          <w:szCs w:val="20"/>
        </w:rPr>
        <w:t xml:space="preserve">SÉPTIMO. - </w:t>
      </w:r>
      <w:r w:rsidRPr="00407C89">
        <w:rPr>
          <w:rFonts w:ascii="Arial" w:eastAsia="Arial" w:hAnsi="Arial" w:cs="Arial"/>
          <w:i/>
          <w:sz w:val="20"/>
          <w:szCs w:val="20"/>
        </w:rPr>
        <w:t>Gírese oficio al Secretario de Gobierno y al titular de la Dirección de Mercados"(sic) del Municipio de Oaxaca de Juárez, a efecto de continuar con los trámites administrativos correspondientes y dar cumplimiento al presente dictamen en el ámbito de sus atribuciones. - - - -</w:t>
      </w:r>
      <w:r>
        <w:rPr>
          <w:rFonts w:ascii="Arial" w:eastAsia="Arial" w:hAnsi="Arial" w:cs="Arial"/>
          <w:i/>
          <w:sz w:val="20"/>
          <w:szCs w:val="20"/>
        </w:rPr>
        <w:t xml:space="preserve"> </w:t>
      </w:r>
      <w:r w:rsidRPr="00407C89">
        <w:rPr>
          <w:rFonts w:ascii="Arial" w:eastAsia="Arial" w:hAnsi="Arial" w:cs="Arial"/>
          <w:i/>
          <w:sz w:val="20"/>
          <w:szCs w:val="20"/>
        </w:rPr>
        <w:t xml:space="preserve">- - - - - - - - - - - - - - - - - </w:t>
      </w:r>
    </w:p>
    <w:p w14:paraId="0134BAEC" w14:textId="77777777" w:rsidR="00407C89" w:rsidRPr="00590A47" w:rsidRDefault="00407C89" w:rsidP="00407C89">
      <w:pPr>
        <w:widowControl/>
        <w:autoSpaceDE/>
        <w:autoSpaceDN/>
        <w:jc w:val="both"/>
        <w:rPr>
          <w:rFonts w:ascii="Arial" w:eastAsia="Arial" w:hAnsi="Arial" w:cs="Arial"/>
          <w:sz w:val="14"/>
          <w:szCs w:val="20"/>
        </w:rPr>
      </w:pPr>
    </w:p>
    <w:p w14:paraId="5EF3A11C" w14:textId="77777777" w:rsidR="00407C89" w:rsidRPr="00407C89" w:rsidRDefault="00407C89" w:rsidP="00407C89">
      <w:pPr>
        <w:widowControl/>
        <w:autoSpaceDE/>
        <w:autoSpaceDN/>
        <w:jc w:val="both"/>
        <w:rPr>
          <w:rFonts w:ascii="Arial" w:eastAsia="Arial" w:hAnsi="Arial" w:cs="Arial"/>
          <w:sz w:val="20"/>
          <w:szCs w:val="20"/>
        </w:rPr>
      </w:pPr>
      <w:r w:rsidRPr="00407C89">
        <w:rPr>
          <w:rFonts w:ascii="Arial" w:eastAsia="Arial" w:hAnsi="Arial" w:cs="Arial"/>
          <w:b/>
          <w:i/>
          <w:sz w:val="20"/>
          <w:szCs w:val="20"/>
        </w:rPr>
        <w:t xml:space="preserve">OCTAVO. - </w:t>
      </w:r>
      <w:r w:rsidRPr="00407C89">
        <w:rPr>
          <w:rFonts w:ascii="Arial" w:eastAsia="Arial" w:hAnsi="Arial" w:cs="Arial"/>
          <w:i/>
          <w:sz w:val="20"/>
          <w:szCs w:val="20"/>
        </w:rPr>
        <w:t xml:space="preserve">Instrúyase al titular de la Dirección de Mercados del Municipio de </w:t>
      </w:r>
      <w:r w:rsidRPr="00407C89">
        <w:rPr>
          <w:rFonts w:ascii="Arial" w:eastAsia="Arial" w:hAnsi="Arial" w:cs="Arial"/>
          <w:sz w:val="20"/>
          <w:szCs w:val="20"/>
        </w:rPr>
        <w:t xml:space="preserve">Oaxaca </w:t>
      </w:r>
      <w:r w:rsidRPr="00407C89">
        <w:rPr>
          <w:rFonts w:ascii="Arial" w:eastAsia="Arial" w:hAnsi="Arial" w:cs="Arial"/>
          <w:i/>
          <w:sz w:val="20"/>
          <w:szCs w:val="20"/>
        </w:rPr>
        <w:t xml:space="preserve">de Juárez, para efectos de que, dentro del término de diez días hábiles, contados a partir de que le sea notificado el contenido del presente dictamen, genere la orden de pago por concepto de autorización de CESIÓN DE DERECHOS. - - - - </w:t>
      </w:r>
    </w:p>
    <w:p w14:paraId="4378A3E9" w14:textId="77777777" w:rsidR="00407C89" w:rsidRPr="00590A47" w:rsidRDefault="00407C89" w:rsidP="00407C89">
      <w:pPr>
        <w:widowControl/>
        <w:autoSpaceDE/>
        <w:autoSpaceDN/>
        <w:jc w:val="both"/>
        <w:rPr>
          <w:rFonts w:ascii="Arial" w:eastAsia="Arial" w:hAnsi="Arial" w:cs="Arial"/>
          <w:sz w:val="16"/>
          <w:szCs w:val="20"/>
        </w:rPr>
      </w:pPr>
    </w:p>
    <w:p w14:paraId="063506CD" w14:textId="727A0382" w:rsidR="00407C89" w:rsidRPr="00407C89" w:rsidRDefault="00407C89" w:rsidP="00407C89">
      <w:pPr>
        <w:widowControl/>
        <w:autoSpaceDE/>
        <w:autoSpaceDN/>
        <w:jc w:val="both"/>
        <w:rPr>
          <w:rFonts w:ascii="Arial" w:eastAsia="Arial" w:hAnsi="Arial" w:cs="Arial"/>
          <w:sz w:val="20"/>
          <w:szCs w:val="20"/>
        </w:rPr>
      </w:pPr>
      <w:r w:rsidRPr="00407C89">
        <w:rPr>
          <w:rFonts w:ascii="Arial" w:eastAsia="Arial" w:hAnsi="Arial" w:cs="Arial"/>
          <w:b/>
          <w:i/>
          <w:sz w:val="20"/>
          <w:szCs w:val="20"/>
        </w:rPr>
        <w:t xml:space="preserve">NOVENO. - </w:t>
      </w:r>
      <w:r w:rsidRPr="00407C89">
        <w:rPr>
          <w:rFonts w:ascii="Arial" w:eastAsia="Arial" w:hAnsi="Arial" w:cs="Arial"/>
          <w:i/>
          <w:sz w:val="20"/>
          <w:szCs w:val="20"/>
        </w:rPr>
        <w:t xml:space="preserve">Notifíquese al Ciudadano MAURICIO LEOBARDO DÍAZ FLORES, que cuenta con un plazo de QUINCE DÍAS HÁBILES, para que acuda a realizar el pago que se le genere por concepto del trámite correspondiente, término que empezará </w:t>
      </w:r>
      <w:r w:rsidRPr="00407C89">
        <w:rPr>
          <w:rFonts w:ascii="Arial" w:eastAsia="Arial" w:hAnsi="Arial" w:cs="Arial"/>
          <w:sz w:val="20"/>
          <w:szCs w:val="20"/>
        </w:rPr>
        <w:t xml:space="preserve">a </w:t>
      </w:r>
      <w:r w:rsidRPr="00407C89">
        <w:rPr>
          <w:rFonts w:ascii="Arial" w:eastAsia="Arial" w:hAnsi="Arial" w:cs="Arial"/>
          <w:i/>
          <w:sz w:val="20"/>
          <w:szCs w:val="20"/>
        </w:rPr>
        <w:t xml:space="preserve">computarse </w:t>
      </w:r>
      <w:r w:rsidRPr="00407C89">
        <w:rPr>
          <w:rFonts w:ascii="Arial" w:eastAsia="Arial" w:hAnsi="Arial" w:cs="Arial"/>
          <w:sz w:val="20"/>
          <w:szCs w:val="20"/>
        </w:rPr>
        <w:t xml:space="preserve">a </w:t>
      </w:r>
      <w:r w:rsidRPr="00407C89">
        <w:rPr>
          <w:rFonts w:ascii="Arial" w:eastAsia="Arial" w:hAnsi="Arial" w:cs="Arial"/>
          <w:i/>
          <w:sz w:val="20"/>
          <w:szCs w:val="20"/>
        </w:rPr>
        <w:t xml:space="preserve">partir de la recepción de la orden de pago, apercibiendo a la interesada que en caso de no hacerlo quedará sin efecto el presente dictamen, así como la orden de pago que se genere. - - - - - - - - - - - - - </w:t>
      </w:r>
    </w:p>
    <w:p w14:paraId="3B52A231" w14:textId="77777777" w:rsidR="00407C89" w:rsidRPr="00407C89" w:rsidRDefault="00407C89" w:rsidP="00407C89">
      <w:pPr>
        <w:widowControl/>
        <w:autoSpaceDE/>
        <w:autoSpaceDN/>
        <w:jc w:val="both"/>
        <w:rPr>
          <w:rFonts w:ascii="Arial" w:eastAsia="Arial" w:hAnsi="Arial" w:cs="Arial"/>
          <w:sz w:val="20"/>
          <w:szCs w:val="20"/>
        </w:rPr>
      </w:pPr>
    </w:p>
    <w:p w14:paraId="6C2502B9" w14:textId="77777777" w:rsidR="00407C89" w:rsidRPr="00407C89" w:rsidRDefault="00407C89" w:rsidP="00407C89">
      <w:pPr>
        <w:widowControl/>
        <w:autoSpaceDE/>
        <w:autoSpaceDN/>
        <w:jc w:val="both"/>
        <w:rPr>
          <w:rFonts w:ascii="Arial" w:eastAsia="Arial" w:hAnsi="Arial" w:cs="Arial"/>
          <w:sz w:val="20"/>
          <w:szCs w:val="20"/>
        </w:rPr>
      </w:pPr>
      <w:r w:rsidRPr="00407C89">
        <w:rPr>
          <w:rFonts w:ascii="Arial" w:eastAsia="Arial" w:hAnsi="Arial" w:cs="Arial"/>
          <w:b/>
          <w:i/>
          <w:sz w:val="20"/>
          <w:szCs w:val="20"/>
        </w:rPr>
        <w:t xml:space="preserve">DÉCIMO. - </w:t>
      </w:r>
      <w:r w:rsidRPr="00407C89">
        <w:rPr>
          <w:rFonts w:ascii="Arial" w:eastAsia="Arial" w:hAnsi="Arial" w:cs="Arial"/>
          <w:i/>
          <w:sz w:val="20"/>
          <w:szCs w:val="20"/>
        </w:rPr>
        <w:t>NOTIFÍQUESE Y CÚMPLASE. - - - -</w:t>
      </w:r>
    </w:p>
    <w:p w14:paraId="4B2E2309" w14:textId="77777777" w:rsidR="00407C89" w:rsidRDefault="00407C89" w:rsidP="00407C89">
      <w:pPr>
        <w:jc w:val="both"/>
        <w:rPr>
          <w:noProof/>
          <w:sz w:val="20"/>
          <w:szCs w:val="20"/>
          <w:lang w:eastAsia="es-MX"/>
        </w:rPr>
      </w:pPr>
    </w:p>
    <w:p w14:paraId="40CA6F9A" w14:textId="77777777" w:rsidR="00407C89" w:rsidRDefault="00407C89" w:rsidP="00407C89">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31282E0E" w14:textId="77777777" w:rsidR="00407C89" w:rsidRPr="00590A47" w:rsidRDefault="00407C89" w:rsidP="00407C89">
      <w:pPr>
        <w:pStyle w:val="Textoindependiente"/>
        <w:jc w:val="both"/>
        <w:rPr>
          <w:rFonts w:ascii="Arial" w:hAnsi="Arial" w:cs="Arial"/>
          <w:b/>
          <w:bCs/>
          <w:sz w:val="10"/>
        </w:rPr>
      </w:pPr>
    </w:p>
    <w:p w14:paraId="6D7B9105" w14:textId="79342DAE" w:rsidR="00407C89" w:rsidRDefault="00407C89" w:rsidP="00407C89">
      <w:pPr>
        <w:jc w:val="both"/>
        <w:rPr>
          <w:noProof/>
          <w:sz w:val="20"/>
          <w:szCs w:val="20"/>
          <w:lang w:eastAsia="es-MX"/>
        </w:rPr>
      </w:pPr>
      <w:r>
        <w:rPr>
          <w:noProof/>
          <w:lang w:eastAsia="es-MX"/>
        </w:rPr>
        <w:drawing>
          <wp:anchor distT="0" distB="0" distL="114300" distR="114300" simplePos="0" relativeHeight="251725312" behindDoc="1" locked="0" layoutInCell="1" allowOverlap="1" wp14:anchorId="24F48B71" wp14:editId="05F51FFB">
            <wp:simplePos x="0" y="0"/>
            <wp:positionH relativeFrom="column">
              <wp:posOffset>1905</wp:posOffset>
            </wp:positionH>
            <wp:positionV relativeFrom="paragraph">
              <wp:posOffset>1615440</wp:posOffset>
            </wp:positionV>
            <wp:extent cx="2735580" cy="265430"/>
            <wp:effectExtent l="0" t="0" r="7620" b="1270"/>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35580" cy="265430"/>
                    </a:xfrm>
                    <a:prstGeom prst="rect">
                      <a:avLst/>
                    </a:prstGeom>
                  </pic:spPr>
                </pic:pic>
              </a:graphicData>
            </a:graphic>
          </wp:anchor>
        </w:drawing>
      </w:r>
      <w:r>
        <w:rPr>
          <w:rFonts w:ascii="Arial" w:hAnsi="Arial" w:cs="Arial"/>
          <w:b/>
          <w:bCs/>
          <w:sz w:val="20"/>
          <w:szCs w:val="20"/>
        </w:rPr>
        <w:t>DADO EN EL SALÓN DE CABILDO “PORFIRIO DÍAZ MORI” DEL HONORABLE AYUNTAMIENTO DEL MUNICIPIO DE OAXACA DE JUÁREZ, EL DÍA TREINTA DE MAYO DEL AÑO DOS MIL VEINTICUATRO. ENCARGADA DE DESPACHO DE LA PRESIDENCIA MUNICIPAL, JUDITH CARREÑO HERNÁNDEZ. SECRETARIA MUNICIPAL DE OAXACA DE JUÁREZ, EDITH ELENA RODRÍGUEZ ESCOBAR.</w:t>
      </w:r>
    </w:p>
    <w:p w14:paraId="4C90B671" w14:textId="77777777" w:rsidR="00407C89" w:rsidRDefault="00407C89" w:rsidP="00407C89">
      <w:pPr>
        <w:jc w:val="both"/>
        <w:rPr>
          <w:rFonts w:ascii="Arial" w:eastAsia="Arial" w:hAnsi="Arial" w:cs="Arial"/>
          <w:b/>
          <w:sz w:val="20"/>
          <w:szCs w:val="20"/>
          <w:lang w:val="es-ES"/>
        </w:rPr>
      </w:pPr>
    </w:p>
    <w:p w14:paraId="720D731C" w14:textId="21E56A85" w:rsidR="00407C89" w:rsidRDefault="00407C89" w:rsidP="00407C89">
      <w:pPr>
        <w:jc w:val="both"/>
        <w:rPr>
          <w:rFonts w:ascii="Arial" w:eastAsia="Arial" w:hAnsi="Arial" w:cs="Arial"/>
          <w:b/>
          <w:sz w:val="20"/>
          <w:szCs w:val="20"/>
          <w:lang w:val="es-ES"/>
        </w:rPr>
      </w:pPr>
    </w:p>
    <w:p w14:paraId="15408016" w14:textId="7A2CC986" w:rsidR="00407C89" w:rsidRDefault="00407C89" w:rsidP="00407C89">
      <w:pPr>
        <w:jc w:val="both"/>
        <w:rPr>
          <w:rFonts w:ascii="Arial" w:eastAsia="Arial" w:hAnsi="Arial" w:cs="Arial"/>
          <w:sz w:val="20"/>
          <w:szCs w:val="20"/>
          <w:lang w:val="es-ES"/>
        </w:rPr>
      </w:pPr>
      <w:r>
        <w:rPr>
          <w:rFonts w:ascii="Arial" w:eastAsia="Arial" w:hAnsi="Arial" w:cs="Arial"/>
          <w:b/>
          <w:sz w:val="20"/>
          <w:szCs w:val="20"/>
          <w:lang w:val="es-ES"/>
        </w:rPr>
        <w:t>JUDITH CARREÑO HERNÁNDEZ</w:t>
      </w:r>
      <w:r>
        <w:rPr>
          <w:rFonts w:ascii="Arial" w:eastAsia="Arial" w:hAnsi="Arial" w:cs="Arial"/>
          <w:sz w:val="20"/>
          <w:szCs w:val="20"/>
          <w:lang w:val="es-ES"/>
        </w:rPr>
        <w:t>, Encargada de Despacho de la Presidencia Municipal del Municipio de Oaxaca de Juárez, del Estado Libre y Soberano de Oaxaca, a sus habitantes hace saber:</w:t>
      </w:r>
    </w:p>
    <w:p w14:paraId="667E7B32" w14:textId="77777777" w:rsidR="00407C89" w:rsidRDefault="00407C89" w:rsidP="00407C89">
      <w:pPr>
        <w:jc w:val="both"/>
        <w:rPr>
          <w:rFonts w:ascii="Arial" w:eastAsia="Arial" w:hAnsi="Arial" w:cs="Arial"/>
          <w:sz w:val="10"/>
          <w:szCs w:val="10"/>
          <w:lang w:val="es-ES"/>
        </w:rPr>
      </w:pPr>
    </w:p>
    <w:p w14:paraId="1D4917A4" w14:textId="77777777" w:rsidR="00407C89" w:rsidRDefault="00407C89" w:rsidP="00407C89">
      <w:pPr>
        <w:jc w:val="both"/>
        <w:rPr>
          <w:rFonts w:ascii="Arial" w:hAnsi="Arial" w:cs="Arial"/>
          <w:sz w:val="20"/>
          <w:szCs w:val="20"/>
        </w:rPr>
      </w:pPr>
      <w:r>
        <w:rPr>
          <w:rFonts w:ascii="Arial" w:eastAsia="Arial" w:hAnsi="Arial" w:cs="Arial"/>
          <w:sz w:val="20"/>
          <w:szCs w:val="20"/>
          <w:lang w:val="es-ES"/>
        </w:rPr>
        <w:t xml:space="preserve">Que el </w:t>
      </w:r>
      <w:r>
        <w:rPr>
          <w:rFonts w:ascii="Arial" w:eastAsia="Calibri" w:hAnsi="Arial" w:cs="Arial"/>
          <w:sz w:val="20"/>
          <w:szCs w:val="20"/>
          <w:lang w:val="es-ES"/>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XXIII, 82, Primer Párrafo, 83 fracción I, 136, 137 y 138 de la Ley Orgánica Municipal; 54 fracción IV y 242 del Bando de Policía y Gobierno del Municipio de Oaxaca de Juárez; y 3, 4 y 5 del Reglamento de la Gaceta del Municipio de Oaxaca de Juárez</w:t>
      </w:r>
      <w:r>
        <w:rPr>
          <w:rFonts w:ascii="Arial" w:hAnsi="Arial" w:cs="Arial"/>
          <w:sz w:val="20"/>
          <w:szCs w:val="20"/>
        </w:rPr>
        <w:t>; en sesión Ordinaria de Cabildo de fecha treinta de mayo de dos mil veinticuatro, tuvo a bien aprobar y expedir el siguiente:</w:t>
      </w:r>
    </w:p>
    <w:p w14:paraId="181CA654" w14:textId="77777777" w:rsidR="00407C89" w:rsidRDefault="00407C89" w:rsidP="00407C89">
      <w:pPr>
        <w:jc w:val="both"/>
        <w:rPr>
          <w:noProof/>
          <w:sz w:val="20"/>
          <w:szCs w:val="20"/>
          <w:lang w:eastAsia="es-MX"/>
        </w:rPr>
      </w:pPr>
    </w:p>
    <w:p w14:paraId="1E259D63" w14:textId="32E46569" w:rsidR="00407C89" w:rsidRDefault="00A52E83" w:rsidP="00407C89">
      <w:pPr>
        <w:jc w:val="center"/>
        <w:outlineLvl w:val="0"/>
        <w:rPr>
          <w:rFonts w:ascii="Arial" w:hAnsi="Arial" w:cs="Arial"/>
          <w:b/>
          <w:bCs/>
          <w:sz w:val="20"/>
          <w:szCs w:val="20"/>
        </w:rPr>
      </w:pPr>
      <w:r>
        <w:rPr>
          <w:rFonts w:ascii="Arial" w:hAnsi="Arial" w:cs="Arial"/>
          <w:b/>
          <w:sz w:val="20"/>
          <w:szCs w:val="20"/>
        </w:rPr>
        <w:t>DICTAMEN CMyCVP/CD/67/2027</w:t>
      </w:r>
    </w:p>
    <w:p w14:paraId="2413B3A3" w14:textId="77777777" w:rsidR="00407C89" w:rsidRPr="00E62B2E" w:rsidRDefault="00407C89" w:rsidP="00407C89">
      <w:pPr>
        <w:jc w:val="both"/>
        <w:rPr>
          <w:noProof/>
          <w:sz w:val="10"/>
          <w:szCs w:val="10"/>
          <w:lang w:eastAsia="es-MX"/>
        </w:rPr>
      </w:pPr>
    </w:p>
    <w:p w14:paraId="5E282834" w14:textId="77777777" w:rsidR="00A52E83" w:rsidRPr="00A52E83" w:rsidRDefault="00A52E83" w:rsidP="00A52E83">
      <w:pPr>
        <w:widowControl/>
        <w:autoSpaceDE/>
        <w:autoSpaceDN/>
        <w:jc w:val="center"/>
        <w:rPr>
          <w:rFonts w:ascii="Arial" w:eastAsia="Arial" w:hAnsi="Arial" w:cs="Arial"/>
          <w:sz w:val="20"/>
          <w:szCs w:val="20"/>
        </w:rPr>
      </w:pPr>
      <w:r w:rsidRPr="00A52E83">
        <w:rPr>
          <w:rFonts w:ascii="Arial" w:eastAsia="Arial" w:hAnsi="Arial" w:cs="Arial"/>
          <w:b/>
          <w:sz w:val="20"/>
          <w:szCs w:val="20"/>
        </w:rPr>
        <w:t>C O N S I D E R A N D O</w:t>
      </w:r>
    </w:p>
    <w:p w14:paraId="459B2FBA" w14:textId="77777777" w:rsidR="00A52E83" w:rsidRPr="00E62B2E" w:rsidRDefault="00A52E83" w:rsidP="00A52E83">
      <w:pPr>
        <w:widowControl/>
        <w:autoSpaceDE/>
        <w:autoSpaceDN/>
        <w:jc w:val="both"/>
        <w:rPr>
          <w:rFonts w:ascii="Arial" w:eastAsia="Arial" w:hAnsi="Arial" w:cs="Arial"/>
          <w:sz w:val="10"/>
          <w:szCs w:val="10"/>
        </w:rPr>
      </w:pPr>
    </w:p>
    <w:p w14:paraId="6D82CE6E" w14:textId="77777777" w:rsidR="00A52E83" w:rsidRPr="00A52E83" w:rsidRDefault="00A52E83" w:rsidP="00A52E83">
      <w:pPr>
        <w:widowControl/>
        <w:autoSpaceDE/>
        <w:autoSpaceDN/>
        <w:jc w:val="both"/>
        <w:rPr>
          <w:rFonts w:ascii="Arial" w:eastAsia="Arial" w:hAnsi="Arial" w:cs="Arial"/>
          <w:sz w:val="20"/>
          <w:szCs w:val="20"/>
        </w:rPr>
      </w:pPr>
      <w:r w:rsidRPr="00A52E83">
        <w:rPr>
          <w:rFonts w:ascii="Arial" w:eastAsia="Arial" w:hAnsi="Arial" w:cs="Arial"/>
          <w:b/>
          <w:sz w:val="20"/>
          <w:szCs w:val="20"/>
        </w:rPr>
        <w:t xml:space="preserve">PRIMERO.- </w:t>
      </w:r>
      <w:r w:rsidRPr="00A52E83">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A52E83">
        <w:rPr>
          <w:rFonts w:ascii="Arial" w:eastAsia="Arial" w:hAnsi="Arial" w:cs="Arial"/>
          <w:b/>
          <w:sz w:val="20"/>
          <w:szCs w:val="20"/>
        </w:rPr>
        <w:t>Cesión de</w:t>
      </w:r>
      <w:r w:rsidRPr="00A52E83">
        <w:rPr>
          <w:rFonts w:ascii="Arial" w:eastAsia="Arial" w:hAnsi="Arial" w:cs="Arial"/>
          <w:sz w:val="20"/>
          <w:szCs w:val="20"/>
        </w:rPr>
        <w:t xml:space="preserve"> </w:t>
      </w:r>
      <w:r w:rsidRPr="00A52E83">
        <w:rPr>
          <w:rFonts w:ascii="Arial" w:eastAsia="Arial" w:hAnsi="Arial" w:cs="Arial"/>
          <w:b/>
          <w:sz w:val="20"/>
          <w:szCs w:val="20"/>
        </w:rPr>
        <w:t xml:space="preserve">Derechos </w:t>
      </w:r>
      <w:r w:rsidRPr="00A52E83">
        <w:rPr>
          <w:rFonts w:ascii="Arial" w:eastAsia="Arial" w:hAnsi="Arial" w:cs="Arial"/>
          <w:sz w:val="20"/>
          <w:szCs w:val="20"/>
        </w:rPr>
        <w:t xml:space="preserve">de una Concesión del puesto tipo barra número 163, con numero(sic) de objeto/cuenta: 1050000006776, con el giro de "VERDURAS" </w:t>
      </w:r>
      <w:r w:rsidRPr="00A52E83">
        <w:rPr>
          <w:rFonts w:ascii="Arial" w:eastAsia="Arial" w:hAnsi="Arial" w:cs="Arial"/>
          <w:b/>
          <w:sz w:val="20"/>
          <w:szCs w:val="20"/>
        </w:rPr>
        <w:t xml:space="preserve">ubicado en el interior del Mercado Democracia "LA MERCED", </w:t>
      </w:r>
      <w:r w:rsidRPr="00A52E83">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A52E83">
        <w:rPr>
          <w:rFonts w:ascii="Arial" w:eastAsia="Arial" w:hAnsi="Arial" w:cs="Arial"/>
          <w:b/>
          <w:i/>
          <w:sz w:val="20"/>
          <w:szCs w:val="20"/>
        </w:rPr>
        <w:t xml:space="preserve">"Lineamientos para Trámites Administrativos de los Mercados Públicos." - </w:t>
      </w:r>
    </w:p>
    <w:p w14:paraId="4E364653" w14:textId="77777777" w:rsidR="00A52E83" w:rsidRPr="008C3841" w:rsidRDefault="00A52E83" w:rsidP="00A52E83">
      <w:pPr>
        <w:widowControl/>
        <w:autoSpaceDE/>
        <w:autoSpaceDN/>
        <w:jc w:val="both"/>
        <w:rPr>
          <w:rFonts w:ascii="Arial" w:eastAsia="Arial" w:hAnsi="Arial" w:cs="Arial"/>
          <w:sz w:val="10"/>
          <w:szCs w:val="10"/>
        </w:rPr>
      </w:pPr>
    </w:p>
    <w:p w14:paraId="1334BB71" w14:textId="77777777" w:rsidR="00A52E83" w:rsidRPr="00A52E83" w:rsidRDefault="00A52E83" w:rsidP="00A52E83">
      <w:pPr>
        <w:widowControl/>
        <w:autoSpaceDE/>
        <w:autoSpaceDN/>
        <w:jc w:val="both"/>
        <w:rPr>
          <w:rFonts w:ascii="Arial" w:eastAsia="Arial" w:hAnsi="Arial" w:cs="Arial"/>
          <w:sz w:val="20"/>
          <w:szCs w:val="20"/>
        </w:rPr>
      </w:pPr>
      <w:proofErr w:type="gramStart"/>
      <w:r w:rsidRPr="00A52E83">
        <w:rPr>
          <w:rFonts w:ascii="Arial" w:eastAsia="Arial" w:hAnsi="Arial" w:cs="Arial"/>
          <w:b/>
          <w:sz w:val="20"/>
          <w:szCs w:val="20"/>
        </w:rPr>
        <w:t>SEGUNDO.-</w:t>
      </w:r>
      <w:proofErr w:type="gramEnd"/>
      <w:r w:rsidRPr="00A52E83">
        <w:rPr>
          <w:rFonts w:ascii="Arial" w:eastAsia="Arial" w:hAnsi="Arial" w:cs="Arial"/>
          <w:b/>
          <w:sz w:val="20"/>
          <w:szCs w:val="20"/>
        </w:rPr>
        <w:t xml:space="preserve"> </w:t>
      </w:r>
      <w:r w:rsidRPr="00A52E83">
        <w:rPr>
          <w:rFonts w:ascii="Arial" w:eastAsia="Arial" w:hAnsi="Arial" w:cs="Arial"/>
          <w:sz w:val="20"/>
          <w:szCs w:val="20"/>
        </w:rPr>
        <w:t xml:space="preserve">La figura Jurídica denominada Concesión Administrativa, se encuentra previsto en el TÍTULO TERCERO </w:t>
      </w:r>
      <w:r w:rsidRPr="00A52E83">
        <w:rPr>
          <w:rFonts w:ascii="Arial" w:eastAsia="Arial" w:hAnsi="Arial" w:cs="Arial"/>
          <w:i/>
          <w:sz w:val="20"/>
          <w:szCs w:val="20"/>
        </w:rPr>
        <w:t>"DE LA CONCESIÓN DE SERVICIOS PÚBLICOS</w:t>
      </w:r>
      <w:r w:rsidRPr="00A52E83">
        <w:rPr>
          <w:rFonts w:ascii="Arial" w:eastAsia="Arial" w:hAnsi="Arial" w:cs="Arial"/>
          <w:sz w:val="20"/>
          <w:szCs w:val="20"/>
        </w:rPr>
        <w:t xml:space="preserve"> </w:t>
      </w:r>
      <w:r w:rsidRPr="00A52E83">
        <w:rPr>
          <w:rFonts w:ascii="Arial" w:eastAsia="Arial" w:hAnsi="Arial" w:cs="Arial"/>
          <w:i/>
          <w:sz w:val="20"/>
          <w:szCs w:val="20"/>
        </w:rPr>
        <w:t xml:space="preserve">MUNICIPALES" CAPÍTULO I "OTORGAMIENTO Y RÉGIMEN </w:t>
      </w:r>
      <w:r w:rsidRPr="00A52E83">
        <w:rPr>
          <w:rFonts w:ascii="Arial" w:eastAsia="Arial" w:hAnsi="Arial" w:cs="Arial"/>
          <w:i/>
          <w:sz w:val="20"/>
          <w:szCs w:val="20"/>
        </w:rPr>
        <w:lastRenderedPageBreak/>
        <w:t xml:space="preserve">DE LAS CONCESIONES" de </w:t>
      </w:r>
      <w:r w:rsidRPr="00A52E83">
        <w:rPr>
          <w:rFonts w:ascii="Arial" w:eastAsia="Arial" w:hAnsi="Arial" w:cs="Arial"/>
          <w:sz w:val="20"/>
          <w:szCs w:val="20"/>
        </w:rPr>
        <w:t xml:space="preserve">la Ley de Planeación, Desarrollo Administrativo y Servicios Públicos Municipales, vigente en el Estado. - - - - </w:t>
      </w:r>
    </w:p>
    <w:p w14:paraId="690796FE" w14:textId="77777777" w:rsidR="00A52E83" w:rsidRPr="00A52E83" w:rsidRDefault="00A52E83" w:rsidP="00A52E83">
      <w:pPr>
        <w:widowControl/>
        <w:autoSpaceDE/>
        <w:autoSpaceDN/>
        <w:jc w:val="both"/>
        <w:rPr>
          <w:rFonts w:ascii="Arial" w:eastAsia="Arial" w:hAnsi="Arial" w:cs="Arial"/>
          <w:sz w:val="20"/>
          <w:szCs w:val="20"/>
        </w:rPr>
      </w:pPr>
    </w:p>
    <w:p w14:paraId="63389046" w14:textId="42F78A32" w:rsidR="00A52E83" w:rsidRPr="00A52E83" w:rsidRDefault="00A52E83" w:rsidP="00A52E83">
      <w:pPr>
        <w:widowControl/>
        <w:autoSpaceDE/>
        <w:autoSpaceDN/>
        <w:jc w:val="both"/>
        <w:rPr>
          <w:rFonts w:ascii="Arial" w:eastAsia="Arial" w:hAnsi="Arial" w:cs="Arial"/>
          <w:sz w:val="20"/>
          <w:szCs w:val="20"/>
        </w:rPr>
      </w:pPr>
      <w:r w:rsidRPr="00A52E83">
        <w:rPr>
          <w:rFonts w:ascii="Arial" w:eastAsia="Arial" w:hAnsi="Arial" w:cs="Arial"/>
          <w:b/>
          <w:sz w:val="20"/>
          <w:szCs w:val="20"/>
        </w:rPr>
        <w:t xml:space="preserve">TERCERO:(sic) </w:t>
      </w:r>
      <w:r w:rsidRPr="00A52E83">
        <w:rPr>
          <w:rFonts w:ascii="Arial" w:eastAsia="Arial" w:hAnsi="Arial" w:cs="Arial"/>
          <w:b/>
          <w:i/>
          <w:sz w:val="20"/>
          <w:szCs w:val="20"/>
        </w:rPr>
        <w:t xml:space="preserve">Esta Comisión de Mercados y Comercio en Vía Pública, </w:t>
      </w:r>
      <w:r w:rsidRPr="00A52E83">
        <w:rPr>
          <w:rFonts w:ascii="Arial" w:eastAsia="Arial" w:hAnsi="Arial" w:cs="Arial"/>
          <w:sz w:val="20"/>
          <w:szCs w:val="20"/>
        </w:rPr>
        <w:t xml:space="preserve">considera que cuenta con los elementos necesarios para resolver el presente expediente, por lo tanto, entrando al estudio y análisis de la solicitud realizada por el Ciudadano </w:t>
      </w:r>
      <w:r w:rsidRPr="00A52E83">
        <w:rPr>
          <w:rFonts w:ascii="Arial" w:eastAsia="Arial" w:hAnsi="Arial" w:cs="Arial"/>
          <w:i/>
          <w:sz w:val="20"/>
          <w:szCs w:val="20"/>
        </w:rPr>
        <w:t xml:space="preserve">LUIS </w:t>
      </w:r>
      <w:proofErr w:type="spellStart"/>
      <w:r w:rsidRPr="00A52E83">
        <w:rPr>
          <w:rFonts w:ascii="Arial" w:eastAsia="Arial" w:hAnsi="Arial" w:cs="Arial"/>
          <w:i/>
          <w:sz w:val="20"/>
          <w:szCs w:val="20"/>
        </w:rPr>
        <w:t>IVAN</w:t>
      </w:r>
      <w:proofErr w:type="spellEnd"/>
      <w:r w:rsidRPr="00A52E83">
        <w:rPr>
          <w:rFonts w:ascii="Arial" w:eastAsia="Arial" w:hAnsi="Arial" w:cs="Arial"/>
          <w:i/>
          <w:sz w:val="20"/>
          <w:szCs w:val="20"/>
        </w:rPr>
        <w:t xml:space="preserve">(sic) </w:t>
      </w:r>
      <w:proofErr w:type="spellStart"/>
      <w:r w:rsidRPr="00A52E83">
        <w:rPr>
          <w:rFonts w:ascii="Arial" w:eastAsia="Arial" w:hAnsi="Arial" w:cs="Arial"/>
          <w:i/>
          <w:sz w:val="20"/>
          <w:szCs w:val="20"/>
        </w:rPr>
        <w:t>DOMINGUEZ</w:t>
      </w:r>
      <w:proofErr w:type="spellEnd"/>
      <w:r w:rsidRPr="00A52E83">
        <w:rPr>
          <w:rFonts w:ascii="Arial" w:eastAsia="Arial" w:hAnsi="Arial" w:cs="Arial"/>
          <w:i/>
          <w:sz w:val="20"/>
          <w:szCs w:val="20"/>
        </w:rPr>
        <w:t xml:space="preserve">(sic) QUEVEDO </w:t>
      </w:r>
      <w:r w:rsidRPr="00A52E83">
        <w:rPr>
          <w:rFonts w:ascii="Arial" w:eastAsia="Arial" w:hAnsi="Arial" w:cs="Arial"/>
          <w:sz w:val="20"/>
          <w:szCs w:val="20"/>
        </w:rPr>
        <w:t xml:space="preserve">y pruebas que obran en el expediente, tenemos: - - - - - - - - - - - </w:t>
      </w:r>
      <w:r w:rsidR="00E62B2E">
        <w:rPr>
          <w:rFonts w:ascii="Arial" w:eastAsia="Arial" w:hAnsi="Arial" w:cs="Arial"/>
          <w:sz w:val="20"/>
          <w:szCs w:val="20"/>
        </w:rPr>
        <w:t xml:space="preserve">- - - - - - - - </w:t>
      </w:r>
    </w:p>
    <w:p w14:paraId="0C03ACE4" w14:textId="77777777" w:rsidR="00A52E83" w:rsidRPr="00A52E83" w:rsidRDefault="00A52E83" w:rsidP="00A52E83">
      <w:pPr>
        <w:widowControl/>
        <w:autoSpaceDE/>
        <w:autoSpaceDN/>
        <w:jc w:val="both"/>
        <w:rPr>
          <w:rFonts w:ascii="Arial" w:eastAsia="Arial" w:hAnsi="Arial" w:cs="Arial"/>
          <w:sz w:val="20"/>
          <w:szCs w:val="20"/>
        </w:rPr>
      </w:pPr>
    </w:p>
    <w:p w14:paraId="040C6A0B" w14:textId="77777777" w:rsidR="00A52E83" w:rsidRPr="00A52E83" w:rsidRDefault="00A52E83" w:rsidP="00A52E83">
      <w:pPr>
        <w:widowControl/>
        <w:autoSpaceDE/>
        <w:autoSpaceDN/>
        <w:jc w:val="both"/>
        <w:rPr>
          <w:rFonts w:ascii="Arial" w:eastAsia="Arial" w:hAnsi="Arial" w:cs="Arial"/>
          <w:sz w:val="20"/>
          <w:szCs w:val="20"/>
        </w:rPr>
      </w:pPr>
      <w:r w:rsidRPr="00A52E83">
        <w:rPr>
          <w:rFonts w:ascii="Arial" w:eastAsia="Arial" w:hAnsi="Arial" w:cs="Arial"/>
          <w:sz w:val="20"/>
          <w:szCs w:val="20"/>
        </w:rPr>
        <w:t xml:space="preserve">a) El apartado II y VI de los </w:t>
      </w:r>
      <w:r w:rsidRPr="00A52E83">
        <w:rPr>
          <w:rFonts w:ascii="Arial" w:eastAsia="Arial" w:hAnsi="Arial" w:cs="Arial"/>
          <w:b/>
          <w:i/>
          <w:sz w:val="20"/>
          <w:szCs w:val="20"/>
        </w:rPr>
        <w:t xml:space="preserve">Lineamientos para Trámites Administrativos de los Mercados Públicos, </w:t>
      </w:r>
      <w:r w:rsidRPr="00A52E83">
        <w:rPr>
          <w:rFonts w:ascii="Arial" w:eastAsia="Arial" w:hAnsi="Arial" w:cs="Arial"/>
          <w:sz w:val="20"/>
          <w:szCs w:val="20"/>
        </w:rPr>
        <w:t>citan textualmente:</w:t>
      </w:r>
    </w:p>
    <w:p w14:paraId="6B4CD8D9" w14:textId="77777777" w:rsidR="00A52E83" w:rsidRPr="00E62B2E" w:rsidRDefault="00A52E83" w:rsidP="00A52E83">
      <w:pPr>
        <w:widowControl/>
        <w:autoSpaceDE/>
        <w:autoSpaceDN/>
        <w:jc w:val="both"/>
        <w:rPr>
          <w:rFonts w:ascii="Arial" w:eastAsia="Arial" w:hAnsi="Arial" w:cs="Arial"/>
          <w:sz w:val="20"/>
          <w:szCs w:val="20"/>
        </w:rPr>
      </w:pPr>
    </w:p>
    <w:p w14:paraId="7E27E727"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"II.- LINEAMIENTOS PARA EL TRÁMITE DE REGULARIZACIÓN DE CONCESIONARIO Y CESIÓN DE DERECHOS:</w:t>
      </w:r>
    </w:p>
    <w:p w14:paraId="5BDBB9C7"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 xml:space="preserve">1.- SOLICITUD DIRIGIDA AL ADMINISTRADOR DEL MERCADO CORRESPONDIENTE, PRESENTADA POR EL POSESIONARIO. </w:t>
      </w:r>
    </w:p>
    <w:p w14:paraId="1772F5D1"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2.- FORMATO ÚNICO DE MERCADOS DEBIDAMENTE REQUISITADO.</w:t>
      </w:r>
    </w:p>
    <w:p w14:paraId="304D0355"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3.- ACTA DE CESIÓN DE DERECHOS ENTRE LOS PARTICULARES (EN CASOS APLICABLES).</w:t>
      </w:r>
    </w:p>
    <w:p w14:paraId="15859465"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4.-ACTA DE NACIMIENTO DEL CESIONARIO Y DEL CEDENTE.</w:t>
      </w:r>
    </w:p>
    <w:p w14:paraId="409AA93A"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5.- IDENTIFICACIÓN OFICIAL VIGENTE DEL CESIONARIO Y DEL CEDENTE.</w:t>
      </w:r>
    </w:p>
    <w:p w14:paraId="085AFB4D"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 xml:space="preserve">6.- COMPROBANTES DE LOS ÚLTIMOS CINCO AÑOS DE PAGO DE DERECHO DE PISO; EN CASO DE NO CONTAR CON DICHOS COMPROBANTES, PRESENTAR LA CONSTANCIA DE NO ADEUDO SUSCRITA POR LA DIRECCIÓN DE INGRESOS Y CONTROL FISCAL DEL HONORABLE AYUNTAMIENTO DE OAXACA DE JUÁREZ. </w:t>
      </w:r>
    </w:p>
    <w:p w14:paraId="25677BA9"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7.- COMPROBANTE DE DOMICILIO RECIENTE DEL CESIONARIO Y CEDENTE.</w:t>
      </w:r>
    </w:p>
    <w:p w14:paraId="0DFFCF33"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8.- CONSTANCIA DE VERIFICACIÓN y RECONOCIMIENTO DEL LOCAL COMERCIAL, PUESTO, CASETA O ESPACIO, EXPEDIDO POR PARTE DE LA ADMINISTRACIÓN DEL MERCADO CORRESPONDIENTE.</w:t>
      </w:r>
    </w:p>
    <w:p w14:paraId="29BC91F9"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9.- CONSTANCIA DE OPINIÓN EMITIDA POR LA ORGANIZACIÓN O MESA DIRECTIVA, EN CASO DE PERTENECER A ALGUNA(sic)</w:t>
      </w:r>
    </w:p>
    <w:p w14:paraId="4238CB02"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 xml:space="preserve">10.- DESIGNACIÓN DE BENEFICIARIO (PRESENTAR LA COPIA DE LA CREDENCIAL DE ELECTOR VIGENTE, EN </w:t>
      </w:r>
      <w:r w:rsidRPr="00E62B2E">
        <w:rPr>
          <w:rFonts w:ascii="Arial" w:eastAsia="Arial" w:hAnsi="Arial" w:cs="Arial"/>
          <w:b/>
          <w:i/>
          <w:sz w:val="20"/>
          <w:szCs w:val="20"/>
        </w:rPr>
        <w:lastRenderedPageBreak/>
        <w:t>CASO DE SER MENOR DE EDAD, PRESENTAR LA DOCUMENTACIÓN DE SU TUTOR O ALBACEA).</w:t>
      </w:r>
    </w:p>
    <w:p w14:paraId="17D0E57E"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11.-DOS TESTIGOS QUE ACREDITEN SU DICHO (IDENTIFICACIÓN OFICIAL VIGENTE Y COMPROBANTE DE DOMICILIO)."</w:t>
      </w:r>
    </w:p>
    <w:p w14:paraId="4400DD7A" w14:textId="77777777" w:rsidR="00A52E83" w:rsidRPr="00E62B2E" w:rsidRDefault="00A52E83" w:rsidP="00A52E83">
      <w:pPr>
        <w:widowControl/>
        <w:autoSpaceDE/>
        <w:autoSpaceDN/>
        <w:ind w:left="284"/>
        <w:jc w:val="both"/>
        <w:rPr>
          <w:rFonts w:ascii="Arial" w:eastAsia="Arial" w:hAnsi="Arial" w:cs="Arial"/>
          <w:b/>
          <w:i/>
          <w:sz w:val="20"/>
          <w:szCs w:val="20"/>
        </w:rPr>
      </w:pPr>
    </w:p>
    <w:p w14:paraId="703D6ED4"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w:t>
      </w:r>
      <w:proofErr w:type="gramStart"/>
      <w:r w:rsidRPr="00E62B2E">
        <w:rPr>
          <w:rFonts w:ascii="Arial" w:eastAsia="Arial" w:hAnsi="Arial" w:cs="Arial"/>
          <w:b/>
          <w:i/>
          <w:sz w:val="20"/>
          <w:szCs w:val="20"/>
        </w:rPr>
        <w:t>VI.-</w:t>
      </w:r>
      <w:proofErr w:type="gramEnd"/>
      <w:r w:rsidRPr="00E62B2E">
        <w:rPr>
          <w:rFonts w:ascii="Arial" w:eastAsia="Arial" w:hAnsi="Arial" w:cs="Arial"/>
          <w:b/>
          <w:i/>
          <w:sz w:val="20"/>
          <w:szCs w:val="20"/>
        </w:rPr>
        <w:t xml:space="preserve"> LINEAMIENTOS PARA EL PROCEDIMIENTO ADMINISTRATIVO DE TRÁMITES DE SUCESIÓN DE DERECHOS, REGULARIZACIÓN DE CONCESIONARIO, CESIÓN DE DERECHOS, TRASPASO DE PUESTO O CASETA, AMPLIACIÓN DE GIRO V</w:t>
      </w:r>
      <w:r w:rsidRPr="00E62B2E">
        <w:rPr>
          <w:rFonts w:ascii="Arial" w:eastAsia="Arial" w:hAnsi="Arial" w:cs="Arial"/>
          <w:i/>
          <w:sz w:val="20"/>
          <w:szCs w:val="20"/>
        </w:rPr>
        <w:t>(sic)</w:t>
      </w:r>
      <w:r w:rsidRPr="00E62B2E">
        <w:rPr>
          <w:rFonts w:ascii="Arial" w:eastAsia="Arial" w:hAnsi="Arial" w:cs="Arial"/>
          <w:b/>
          <w:i/>
          <w:sz w:val="20"/>
          <w:szCs w:val="20"/>
        </w:rPr>
        <w:t xml:space="preserve"> CAMBIO DE GIRO:</w:t>
      </w:r>
    </w:p>
    <w:p w14:paraId="7FD1AF3A"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1.- LA ADMINISTRACIÓN DEL MERCADO CORRESPONDIENTE, EMITIRÁ LA CONSTANCIA DE VERIFICACIÓN Y RECONOCIMIENTO, MISMA QUE DEBERÁ INCLUIR LOS SIGUIENTES DATOS:</w:t>
      </w:r>
    </w:p>
    <w:p w14:paraId="2A3C39C9"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MEDIDAS DEL LOCAL, PUESTO O CASETA, GIRO COMERCIAL, CONDICIONES EN QUE SE ENCUENTRA, DESCRIPCIÓN DEL TIPO DE CONSTRUCCIÓN, NÚMERO DE CUENTA Y LOS COMENTARIOS QUE SE ESTIMEN PERTINENTES.</w:t>
      </w:r>
    </w:p>
    <w:p w14:paraId="63819548"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2.- LA ADMINISTRACIÓN DEL MERCADO CORRESPONDIENTE RECIBIRÁ LA SOLICITUD DEL INTERESADO ACOMPAÑADA DE LOS REQUISITOS (DEBERÁN PRESENTAR ORIGINALES PARA EL COTEJO RESPECTIVO Y DOS JUEGOS DE COPIAS DE LA DOCUMENTACIÓN REQUERIDA).</w:t>
      </w:r>
    </w:p>
    <w:p w14:paraId="7D48CD02"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3.- CADA UNO DE LOS TRÁMITES SE REALIZARÁ POR SEPARADO YA QUE LA LEY DE INGRESOS MUNICIPAL EN EL APARTADO PRIMERO CORRESPONDIENTE A MERCADOS Y VÍA PÚBLICA, CONTEMPLA UN COSTO INDEPENDIENTE PARA CADA UNO DE ELLOS.</w:t>
      </w:r>
    </w:p>
    <w:p w14:paraId="6CEDCE78" w14:textId="77777777" w:rsidR="00A52E83" w:rsidRPr="00E62B2E" w:rsidRDefault="00A52E83" w:rsidP="00A52E83">
      <w:pPr>
        <w:widowControl/>
        <w:autoSpaceDE/>
        <w:autoSpaceDN/>
        <w:ind w:left="284"/>
        <w:jc w:val="both"/>
        <w:rPr>
          <w:rFonts w:ascii="Arial" w:eastAsia="Arial" w:hAnsi="Arial" w:cs="Arial"/>
          <w:b/>
          <w:i/>
          <w:sz w:val="20"/>
          <w:szCs w:val="20"/>
        </w:rPr>
      </w:pPr>
      <w:proofErr w:type="gramStart"/>
      <w:r w:rsidRPr="00E62B2E">
        <w:rPr>
          <w:rFonts w:ascii="Arial" w:eastAsia="Arial" w:hAnsi="Arial" w:cs="Arial"/>
          <w:b/>
          <w:i/>
          <w:sz w:val="20"/>
          <w:szCs w:val="20"/>
        </w:rPr>
        <w:t>4,</w:t>
      </w:r>
      <w:r w:rsidRPr="00E62B2E">
        <w:rPr>
          <w:rFonts w:ascii="Arial" w:eastAsia="Arial" w:hAnsi="Arial" w:cs="Arial"/>
          <w:i/>
          <w:sz w:val="20"/>
          <w:szCs w:val="20"/>
        </w:rPr>
        <w:t>(</w:t>
      </w:r>
      <w:proofErr w:type="gramEnd"/>
      <w:r w:rsidRPr="00E62B2E">
        <w:rPr>
          <w:rFonts w:ascii="Arial" w:eastAsia="Arial" w:hAnsi="Arial" w:cs="Arial"/>
          <w:i/>
          <w:sz w:val="20"/>
          <w:szCs w:val="20"/>
        </w:rPr>
        <w:t>sic)</w:t>
      </w:r>
      <w:r w:rsidRPr="00E62B2E">
        <w:rPr>
          <w:rFonts w:ascii="Arial" w:eastAsia="Arial" w:hAnsi="Arial" w:cs="Arial"/>
          <w:b/>
          <w:i/>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E62B2E">
        <w:rPr>
          <w:rFonts w:ascii="Arial" w:eastAsia="Arial" w:hAnsi="Arial" w:cs="Arial"/>
          <w:b/>
          <w:i/>
          <w:sz w:val="20"/>
          <w:szCs w:val="20"/>
        </w:rPr>
        <w:t>VIA</w:t>
      </w:r>
      <w:proofErr w:type="spellEnd"/>
      <w:r w:rsidRPr="00E62B2E">
        <w:rPr>
          <w:rFonts w:ascii="Arial" w:eastAsia="Arial" w:hAnsi="Arial" w:cs="Arial"/>
          <w:i/>
          <w:sz w:val="20"/>
          <w:szCs w:val="20"/>
        </w:rPr>
        <w:t>(sic)</w:t>
      </w:r>
      <w:r w:rsidRPr="00E62B2E">
        <w:rPr>
          <w:rFonts w:ascii="Arial" w:eastAsia="Arial" w:hAnsi="Arial" w:cs="Arial"/>
          <w:b/>
          <w:i/>
          <w:sz w:val="20"/>
          <w:szCs w:val="20"/>
        </w:rPr>
        <w:t xml:space="preserve"> PÚBLICA.</w:t>
      </w:r>
    </w:p>
    <w:p w14:paraId="7A16BE76"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 xml:space="preserve">5.- LA REGIDURÍA DE SERVICIOS MUNICIPALES, Y DE MERCADOS Y VÍA PÚBLICA, REALIZARÁ LAS DILIGENCIAS PERTINENTES, COTEJO DE LA DOCUMENTACIÓN REQUERIDA Y RATIFICACIÓN DE LA SOLICITUD, EN LOS </w:t>
      </w:r>
      <w:r w:rsidRPr="00E62B2E">
        <w:rPr>
          <w:rFonts w:ascii="Arial" w:eastAsia="Arial" w:hAnsi="Arial" w:cs="Arial"/>
          <w:b/>
          <w:i/>
          <w:sz w:val="20"/>
          <w:szCs w:val="20"/>
        </w:rPr>
        <w:lastRenderedPageBreak/>
        <w:t>CASOS QUE SEA NECESARIO SE CITARÁ AL INTERESADO QUIEN SE DEBERÁ PRESENTAR DEBIDAMENTE IDENTIFICADO;(sic)</w:t>
      </w:r>
    </w:p>
    <w:p w14:paraId="5595B239"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POSTERIORMENTE SERÁ TURNADO A LA COMISIÓN DE MERCADOS Y VÍA PÚBLICA, PARA SU VALORACIÓN, ANÁLISIS Y DICTAMEN RESPECTIVO.</w:t>
      </w:r>
    </w:p>
    <w:p w14:paraId="6AE30A33"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 xml:space="preserve">6.- UNA VEZ QUE LA COMISIÓN DE MERCADOS Y VÍA PÚBLICA DICTAMINE LA SOLICITUD PLANTEADA, EL INTERESADO SERÁ NOTIFICADO A TRAVÉS DE LA REGIDURÍA DE SERVICIOS MUNICIPALES Y DE MERCADOS Y VÍA PÚBLICA. </w:t>
      </w:r>
    </w:p>
    <w:p w14:paraId="230B2A09"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7E585722"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8.- EL INTERESADO DEBERÁ IDENTIFICARSE AL MOMENTO DE RECOGER LA ORDEN DE PAGO.</w:t>
      </w:r>
    </w:p>
    <w:p w14:paraId="1E13B894"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759CB7BD" w14:textId="77777777" w:rsidR="00A52E83" w:rsidRPr="00E62B2E" w:rsidRDefault="00A52E83" w:rsidP="00A52E83">
      <w:pPr>
        <w:widowControl/>
        <w:autoSpaceDE/>
        <w:autoSpaceDN/>
        <w:ind w:left="284"/>
        <w:jc w:val="both"/>
        <w:rPr>
          <w:rFonts w:ascii="Arial" w:eastAsia="Arial" w:hAnsi="Arial" w:cs="Arial"/>
          <w:b/>
          <w:i/>
          <w:sz w:val="20"/>
          <w:szCs w:val="20"/>
        </w:rPr>
      </w:pPr>
      <w:r w:rsidRPr="00E62B2E">
        <w:rPr>
          <w:rFonts w:ascii="Arial" w:eastAsia="Arial" w:hAnsi="Arial" w:cs="Arial"/>
          <w:b/>
          <w:i/>
          <w:sz w:val="20"/>
          <w:szCs w:val="20"/>
        </w:rPr>
        <w:t xml:space="preserve">10.- EL COSTO DE CADA TRÁMITE ESTARÁ ESPECIFICADO EN LA LEY DE INGRESOS DEL MUNICIPIO DE OAXACA DE JUÁREZ, </w:t>
      </w:r>
      <w:proofErr w:type="spellStart"/>
      <w:r w:rsidRPr="00E62B2E">
        <w:rPr>
          <w:rFonts w:ascii="Arial" w:eastAsia="Arial" w:hAnsi="Arial" w:cs="Arial"/>
          <w:b/>
          <w:i/>
          <w:sz w:val="20"/>
          <w:szCs w:val="20"/>
        </w:rPr>
        <w:t>OAX</w:t>
      </w:r>
      <w:proofErr w:type="spellEnd"/>
      <w:r w:rsidRPr="00E62B2E">
        <w:rPr>
          <w:rFonts w:ascii="Arial" w:eastAsia="Arial" w:hAnsi="Arial" w:cs="Arial"/>
          <w:b/>
          <w:i/>
          <w:sz w:val="20"/>
          <w:szCs w:val="20"/>
        </w:rPr>
        <w:t>., PARA EL EJERCICIO FISCAL VIGENTE."</w:t>
      </w:r>
    </w:p>
    <w:p w14:paraId="1841D3C9" w14:textId="77777777" w:rsidR="00A52E83" w:rsidRPr="00A52E83" w:rsidRDefault="00A52E83" w:rsidP="00A52E83">
      <w:pPr>
        <w:widowControl/>
        <w:autoSpaceDE/>
        <w:autoSpaceDN/>
        <w:jc w:val="both"/>
        <w:rPr>
          <w:rFonts w:ascii="Arial" w:eastAsia="Arial" w:hAnsi="Arial" w:cs="Arial"/>
          <w:sz w:val="20"/>
          <w:szCs w:val="20"/>
        </w:rPr>
      </w:pPr>
    </w:p>
    <w:p w14:paraId="30667EE4" w14:textId="77777777" w:rsidR="00A52E83" w:rsidRPr="00A52E83" w:rsidRDefault="00A52E83" w:rsidP="00A52E83">
      <w:pPr>
        <w:widowControl/>
        <w:autoSpaceDE/>
        <w:autoSpaceDN/>
        <w:ind w:firstLine="5"/>
        <w:jc w:val="both"/>
        <w:rPr>
          <w:rFonts w:ascii="Arial" w:eastAsia="Arial" w:hAnsi="Arial" w:cs="Arial"/>
          <w:b/>
          <w:bCs/>
          <w:sz w:val="20"/>
          <w:szCs w:val="20"/>
        </w:rPr>
      </w:pPr>
      <w:r w:rsidRPr="00A52E83">
        <w:rPr>
          <w:rFonts w:ascii="Arial" w:eastAsia="Arial" w:hAnsi="Arial" w:cs="Arial"/>
          <w:sz w:val="20"/>
          <w:szCs w:val="20"/>
        </w:rPr>
        <w:t>De dichos lineamientos en cita, podemos establecer que en el trámite de la CESIÓN DE DERECHOS, se requiere una petición formal del trámite de cesión de derechos,</w:t>
      </w:r>
      <w:r w:rsidRPr="00A52E83">
        <w:rPr>
          <w:rFonts w:ascii="Arial" w:eastAsia="Arial" w:hAnsi="Arial" w:cs="Arial"/>
          <w:b/>
          <w:bCs/>
          <w:sz w:val="20"/>
          <w:szCs w:val="20"/>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w:t>
      </w:r>
      <w:r w:rsidRPr="00A52E83">
        <w:rPr>
          <w:rFonts w:ascii="Arial" w:eastAsia="Arial" w:hAnsi="Arial" w:cs="Arial"/>
          <w:b/>
          <w:bCs/>
          <w:sz w:val="20"/>
          <w:szCs w:val="20"/>
        </w:rPr>
        <w:lastRenderedPageBreak/>
        <w:t>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671EC57F" w14:textId="77777777" w:rsidR="00A52E83" w:rsidRPr="00E62B2E" w:rsidRDefault="00A52E83" w:rsidP="00A52E83">
      <w:pPr>
        <w:widowControl/>
        <w:autoSpaceDE/>
        <w:autoSpaceDN/>
        <w:jc w:val="both"/>
        <w:rPr>
          <w:rFonts w:ascii="Arial" w:eastAsia="Times New Roman" w:hAnsi="Arial" w:cs="Arial"/>
          <w:sz w:val="10"/>
          <w:szCs w:val="10"/>
        </w:rPr>
      </w:pPr>
    </w:p>
    <w:p w14:paraId="228B7CB8" w14:textId="77777777" w:rsidR="00A52E83" w:rsidRPr="00A52E83" w:rsidRDefault="00A52E83" w:rsidP="00A52E83">
      <w:pPr>
        <w:widowControl/>
        <w:autoSpaceDE/>
        <w:autoSpaceDN/>
        <w:jc w:val="both"/>
        <w:rPr>
          <w:rFonts w:ascii="Arial" w:eastAsia="Arial" w:hAnsi="Arial" w:cs="Arial"/>
          <w:b/>
          <w:bCs/>
          <w:i/>
          <w:iCs/>
          <w:sz w:val="20"/>
          <w:szCs w:val="20"/>
          <w:u w:val="single"/>
        </w:rPr>
      </w:pPr>
      <w:r w:rsidRPr="00A52E83">
        <w:rPr>
          <w:rFonts w:ascii="Arial" w:eastAsia="Arial"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A52E83">
        <w:rPr>
          <w:rFonts w:ascii="Arial" w:eastAsia="Arial" w:hAnsi="Arial" w:cs="Arial"/>
          <w:b/>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r w:rsidRPr="00A52E83">
        <w:rPr>
          <w:rFonts w:ascii="Arial" w:eastAsia="Arial" w:hAnsi="Arial" w:cs="Arial"/>
          <w:b/>
          <w:bCs/>
          <w:i/>
          <w:iCs/>
          <w:sz w:val="20"/>
          <w:szCs w:val="20"/>
        </w:rPr>
        <w:t xml:space="preserve"> </w:t>
      </w:r>
    </w:p>
    <w:p w14:paraId="5C3C61AE" w14:textId="77777777" w:rsidR="00A52E83" w:rsidRPr="00E62B2E" w:rsidRDefault="00A52E83" w:rsidP="00A52E83">
      <w:pPr>
        <w:widowControl/>
        <w:autoSpaceDE/>
        <w:autoSpaceDN/>
        <w:jc w:val="both"/>
        <w:rPr>
          <w:rFonts w:ascii="Arial" w:eastAsia="Arial" w:hAnsi="Arial" w:cs="Arial"/>
          <w:sz w:val="10"/>
          <w:szCs w:val="10"/>
        </w:rPr>
      </w:pPr>
    </w:p>
    <w:p w14:paraId="137C2AF4" w14:textId="77777777" w:rsidR="00A52E83" w:rsidRPr="00A52E83" w:rsidRDefault="00A52E83" w:rsidP="00A52E83">
      <w:pPr>
        <w:widowControl/>
        <w:autoSpaceDE/>
        <w:autoSpaceDN/>
        <w:jc w:val="both"/>
        <w:rPr>
          <w:rFonts w:ascii="Arial" w:eastAsia="Arial" w:hAnsi="Arial" w:cs="Arial"/>
          <w:b/>
          <w:sz w:val="20"/>
          <w:szCs w:val="20"/>
        </w:rPr>
      </w:pPr>
      <w:r w:rsidRPr="00A52E83">
        <w:rPr>
          <w:rFonts w:ascii="Arial" w:eastAsia="Arial" w:hAnsi="Arial" w:cs="Arial"/>
          <w:b/>
          <w:sz w:val="20"/>
          <w:szCs w:val="20"/>
        </w:rPr>
        <w:t>b) En este sentido y al llevar a cabo un análisis de las constancias que obran en el sumario, tenemos que:</w:t>
      </w:r>
    </w:p>
    <w:p w14:paraId="1D8884D8" w14:textId="77777777" w:rsidR="00A52E83" w:rsidRPr="00E62B2E" w:rsidRDefault="00A52E83" w:rsidP="00A52E83">
      <w:pPr>
        <w:widowControl/>
        <w:autoSpaceDE/>
        <w:autoSpaceDN/>
        <w:jc w:val="both"/>
        <w:rPr>
          <w:rFonts w:ascii="Arial" w:eastAsia="Arial" w:hAnsi="Arial" w:cs="Arial"/>
          <w:sz w:val="10"/>
          <w:szCs w:val="10"/>
        </w:rPr>
      </w:pPr>
    </w:p>
    <w:p w14:paraId="195D20C6" w14:textId="77777777" w:rsidR="00A52E83" w:rsidRPr="00A52E83" w:rsidRDefault="00A52E83" w:rsidP="00A52E83">
      <w:pPr>
        <w:widowControl/>
        <w:autoSpaceDE/>
        <w:autoSpaceDN/>
        <w:ind w:left="284"/>
        <w:jc w:val="both"/>
        <w:rPr>
          <w:rFonts w:ascii="Arial" w:eastAsia="Arial" w:hAnsi="Arial" w:cs="Arial"/>
          <w:b/>
          <w:sz w:val="20"/>
          <w:szCs w:val="20"/>
        </w:rPr>
      </w:pPr>
      <w:r w:rsidRPr="00A52E83">
        <w:rPr>
          <w:rFonts w:ascii="Arial" w:eastAsia="Arial" w:hAnsi="Arial" w:cs="Arial"/>
          <w:b/>
          <w:i/>
          <w:sz w:val="20"/>
          <w:szCs w:val="20"/>
        </w:rPr>
        <w:t>i. Con LA CONSTANCIA DE VERIFICACIÓN Y RECONOCIMIENTO~ fecha DIEZ DE ENERO del año dos mil veintitrés, está acreditada la existencia respecto del puesto tipo barra número 163, con objeto/contrato: 1050000006776, con giro de "VERDURAS" ubicado en el interior del Mercado Democracia "LA MERCED";</w:t>
      </w:r>
    </w:p>
    <w:p w14:paraId="24BEF84A" w14:textId="77777777" w:rsidR="00A52E83" w:rsidRPr="00A52E83" w:rsidRDefault="00A52E83" w:rsidP="00A52E83">
      <w:pPr>
        <w:widowControl/>
        <w:autoSpaceDE/>
        <w:autoSpaceDN/>
        <w:ind w:left="284"/>
        <w:jc w:val="both"/>
        <w:rPr>
          <w:rFonts w:ascii="Arial" w:eastAsia="Arial" w:hAnsi="Arial" w:cs="Arial"/>
          <w:b/>
          <w:sz w:val="20"/>
          <w:szCs w:val="20"/>
        </w:rPr>
      </w:pPr>
      <w:r w:rsidRPr="00A52E83">
        <w:rPr>
          <w:rFonts w:ascii="Arial" w:eastAsia="Arial" w:hAnsi="Arial" w:cs="Arial"/>
          <w:b/>
          <w:i/>
          <w:sz w:val="20"/>
          <w:szCs w:val="20"/>
        </w:rPr>
        <w:t xml:space="preserve">ii. Con la constancia de no adeudo, se acredita que el mismo </w:t>
      </w:r>
      <w:r w:rsidRPr="00A52E83">
        <w:rPr>
          <w:rFonts w:ascii="Arial" w:eastAsia="Arial" w:hAnsi="Arial" w:cs="Arial"/>
          <w:b/>
          <w:sz w:val="20"/>
          <w:szCs w:val="20"/>
        </w:rPr>
        <w:t xml:space="preserve">se </w:t>
      </w:r>
      <w:r w:rsidRPr="00A52E83">
        <w:rPr>
          <w:rFonts w:ascii="Arial" w:eastAsia="Arial" w:hAnsi="Arial" w:cs="Arial"/>
          <w:b/>
          <w:i/>
          <w:sz w:val="20"/>
          <w:szCs w:val="20"/>
        </w:rPr>
        <w:t>encuentra al corriente de sus pagos;</w:t>
      </w:r>
    </w:p>
    <w:p w14:paraId="4D47F6BD" w14:textId="77777777" w:rsidR="00A52E83" w:rsidRPr="00A52E83" w:rsidRDefault="00A52E83" w:rsidP="00A52E83">
      <w:pPr>
        <w:widowControl/>
        <w:autoSpaceDE/>
        <w:autoSpaceDN/>
        <w:ind w:left="284"/>
        <w:jc w:val="both"/>
        <w:rPr>
          <w:rFonts w:ascii="Arial" w:eastAsia="Arial" w:hAnsi="Arial" w:cs="Arial"/>
          <w:b/>
          <w:sz w:val="20"/>
          <w:szCs w:val="20"/>
        </w:rPr>
      </w:pPr>
      <w:r w:rsidRPr="00A52E83">
        <w:rPr>
          <w:rFonts w:ascii="Arial" w:eastAsia="Arial" w:hAnsi="Arial" w:cs="Arial"/>
          <w:b/>
          <w:i/>
          <w:sz w:val="20"/>
          <w:szCs w:val="20"/>
        </w:rPr>
        <w:t xml:space="preserve">iii. </w:t>
      </w:r>
      <w:r w:rsidRPr="00A52E83">
        <w:rPr>
          <w:rFonts w:ascii="Arial" w:eastAsia="Arial" w:hAnsi="Arial" w:cs="Arial"/>
          <w:b/>
          <w:sz w:val="20"/>
          <w:szCs w:val="20"/>
        </w:rPr>
        <w:t xml:space="preserve">Se </w:t>
      </w:r>
      <w:r w:rsidRPr="00A52E83">
        <w:rPr>
          <w:rFonts w:ascii="Arial" w:eastAsia="Arial" w:hAnsi="Arial" w:cs="Arial"/>
          <w:b/>
          <w:i/>
          <w:sz w:val="20"/>
          <w:szCs w:val="20"/>
        </w:rPr>
        <w:t>demuestra que el puesto está concesionado a favor de la Ciudadana</w:t>
      </w:r>
      <w:r w:rsidRPr="00A52E83">
        <w:rPr>
          <w:rFonts w:ascii="Arial" w:eastAsia="Arial" w:hAnsi="Arial" w:cs="Arial"/>
          <w:b/>
          <w:sz w:val="20"/>
          <w:szCs w:val="20"/>
        </w:rPr>
        <w:t xml:space="preserve"> </w:t>
      </w:r>
      <w:r w:rsidRPr="00A52E83">
        <w:rPr>
          <w:rFonts w:ascii="Arial" w:eastAsia="Arial" w:hAnsi="Arial" w:cs="Arial"/>
          <w:b/>
          <w:i/>
          <w:sz w:val="20"/>
          <w:szCs w:val="20"/>
        </w:rPr>
        <w:t>BERTHA MELCHOR GARCÍA y/ BERTA MELCHOR;</w:t>
      </w:r>
    </w:p>
    <w:p w14:paraId="5CD191EA" w14:textId="77777777" w:rsidR="00A52E83" w:rsidRPr="00A52E83" w:rsidRDefault="00A52E83" w:rsidP="00A52E83">
      <w:pPr>
        <w:widowControl/>
        <w:autoSpaceDE/>
        <w:autoSpaceDN/>
        <w:ind w:left="284"/>
        <w:jc w:val="both"/>
        <w:rPr>
          <w:rFonts w:ascii="Arial" w:eastAsia="Arial" w:hAnsi="Arial" w:cs="Arial"/>
          <w:b/>
          <w:i/>
          <w:sz w:val="20"/>
          <w:szCs w:val="20"/>
        </w:rPr>
      </w:pPr>
      <w:r w:rsidRPr="00A52E83">
        <w:rPr>
          <w:rFonts w:ascii="Arial" w:eastAsia="Arial" w:hAnsi="Arial" w:cs="Arial"/>
          <w:b/>
          <w:i/>
          <w:sz w:val="20"/>
          <w:szCs w:val="20"/>
        </w:rPr>
        <w:t xml:space="preserve">iv. Que dicho puesto está al corriente en el pago de sus derechos de piso; </w:t>
      </w:r>
    </w:p>
    <w:p w14:paraId="6ED7B55E" w14:textId="77777777" w:rsidR="00A52E83" w:rsidRPr="00A52E83" w:rsidRDefault="00A52E83" w:rsidP="00A52E83">
      <w:pPr>
        <w:widowControl/>
        <w:autoSpaceDE/>
        <w:autoSpaceDN/>
        <w:ind w:left="284"/>
        <w:jc w:val="both"/>
        <w:rPr>
          <w:rFonts w:ascii="Arial" w:eastAsia="Arial" w:hAnsi="Arial" w:cs="Arial"/>
          <w:b/>
          <w:sz w:val="20"/>
          <w:szCs w:val="20"/>
        </w:rPr>
      </w:pPr>
      <w:r w:rsidRPr="00A52E83">
        <w:rPr>
          <w:rFonts w:ascii="Arial" w:eastAsia="Arial" w:hAnsi="Arial" w:cs="Arial"/>
          <w:b/>
          <w:i/>
          <w:sz w:val="20"/>
          <w:szCs w:val="20"/>
        </w:rPr>
        <w:t>v. Que la emisión de la constancia de verificación y reconocimiento, fue hecha por autoridad competente en términos del apartado VI, numeral</w:t>
      </w:r>
      <w:r w:rsidRPr="00A52E83">
        <w:rPr>
          <w:rFonts w:ascii="Arial" w:eastAsia="Arial" w:hAnsi="Arial" w:cs="Arial"/>
          <w:b/>
          <w:sz w:val="20"/>
          <w:szCs w:val="20"/>
        </w:rPr>
        <w:t xml:space="preserve"> </w:t>
      </w:r>
      <w:r w:rsidRPr="00A52E83">
        <w:rPr>
          <w:rFonts w:ascii="Arial" w:eastAsia="Arial" w:hAnsi="Arial" w:cs="Arial"/>
          <w:b/>
          <w:i/>
          <w:sz w:val="20"/>
          <w:szCs w:val="20"/>
        </w:rPr>
        <w:t>1, de los Lineamientos antes invocados;</w:t>
      </w:r>
      <w:r w:rsidRPr="00A52E83">
        <w:rPr>
          <w:rFonts w:ascii="Arial" w:eastAsia="Arial" w:hAnsi="Arial" w:cs="Arial"/>
          <w:b/>
          <w:sz w:val="20"/>
          <w:szCs w:val="20"/>
        </w:rPr>
        <w:t>(sic)</w:t>
      </w:r>
    </w:p>
    <w:p w14:paraId="6455BE8C" w14:textId="77777777" w:rsidR="00A52E83" w:rsidRPr="00A52E83" w:rsidRDefault="00A52E83" w:rsidP="00A52E83">
      <w:pPr>
        <w:widowControl/>
        <w:autoSpaceDE/>
        <w:autoSpaceDN/>
        <w:ind w:left="284"/>
        <w:jc w:val="both"/>
        <w:rPr>
          <w:rFonts w:ascii="Arial" w:eastAsia="Arial" w:hAnsi="Arial" w:cs="Arial"/>
          <w:b/>
          <w:sz w:val="20"/>
          <w:szCs w:val="20"/>
        </w:rPr>
      </w:pPr>
      <w:r w:rsidRPr="00A52E83">
        <w:rPr>
          <w:rFonts w:ascii="Arial" w:eastAsia="Arial" w:hAnsi="Arial" w:cs="Arial"/>
          <w:b/>
          <w:i/>
          <w:sz w:val="20"/>
          <w:szCs w:val="20"/>
        </w:rPr>
        <w:t>vi. Obran en el sumario los originales de la documentación referida.</w:t>
      </w:r>
    </w:p>
    <w:p w14:paraId="487BF42C" w14:textId="77777777" w:rsidR="00A52E83" w:rsidRPr="00E62B2E" w:rsidRDefault="00A52E83" w:rsidP="00A52E83">
      <w:pPr>
        <w:widowControl/>
        <w:autoSpaceDE/>
        <w:autoSpaceDN/>
        <w:jc w:val="both"/>
        <w:rPr>
          <w:rFonts w:ascii="Arial" w:eastAsia="Arial" w:hAnsi="Arial" w:cs="Arial"/>
          <w:sz w:val="10"/>
          <w:szCs w:val="10"/>
        </w:rPr>
      </w:pPr>
    </w:p>
    <w:p w14:paraId="56532ABA" w14:textId="77777777" w:rsidR="00A52E83" w:rsidRPr="00A52E83" w:rsidRDefault="00A52E83" w:rsidP="00A52E83">
      <w:pPr>
        <w:widowControl/>
        <w:autoSpaceDE/>
        <w:autoSpaceDN/>
        <w:jc w:val="both"/>
        <w:rPr>
          <w:rFonts w:ascii="Arial" w:eastAsia="Arial" w:hAnsi="Arial" w:cs="Arial"/>
          <w:b/>
          <w:sz w:val="20"/>
          <w:szCs w:val="20"/>
        </w:rPr>
      </w:pPr>
      <w:r w:rsidRPr="00A52E83">
        <w:rPr>
          <w:rFonts w:ascii="Arial" w:eastAsia="Arial" w:hAnsi="Arial" w:cs="Arial"/>
          <w:b/>
          <w:sz w:val="20"/>
          <w:szCs w:val="20"/>
        </w:rPr>
        <w:t xml:space="preserve">c) Por otra parte el requisito de la RATIFICACIÓN está satisfecho, pues mediante diligencia de fecha </w:t>
      </w:r>
      <w:r w:rsidRPr="00A52E83">
        <w:rPr>
          <w:rFonts w:ascii="Arial" w:eastAsia="Arial" w:hAnsi="Arial" w:cs="Arial"/>
          <w:b/>
          <w:i/>
          <w:sz w:val="20"/>
          <w:szCs w:val="20"/>
        </w:rPr>
        <w:t xml:space="preserve">DIECINUEVE DE </w:t>
      </w:r>
      <w:r w:rsidRPr="00A52E83">
        <w:rPr>
          <w:rFonts w:ascii="Arial" w:eastAsia="Arial" w:hAnsi="Arial" w:cs="Arial"/>
          <w:b/>
          <w:i/>
          <w:sz w:val="20"/>
          <w:szCs w:val="20"/>
        </w:rPr>
        <w:lastRenderedPageBreak/>
        <w:t xml:space="preserve">ABRIL DEL AÑO DOS MIL </w:t>
      </w:r>
      <w:proofErr w:type="spellStart"/>
      <w:r w:rsidRPr="00A52E83">
        <w:rPr>
          <w:rFonts w:ascii="Arial" w:eastAsia="Arial" w:hAnsi="Arial" w:cs="Arial"/>
          <w:b/>
          <w:i/>
          <w:sz w:val="20"/>
          <w:szCs w:val="20"/>
        </w:rPr>
        <w:t>VEINTITRES</w:t>
      </w:r>
      <w:proofErr w:type="spellEnd"/>
      <w:r w:rsidRPr="00A52E83">
        <w:rPr>
          <w:rFonts w:ascii="Arial" w:eastAsia="Arial" w:hAnsi="Arial" w:cs="Arial"/>
          <w:b/>
          <w:i/>
          <w:sz w:val="20"/>
          <w:szCs w:val="20"/>
        </w:rPr>
        <w:t xml:space="preserve">(sic), compareció ante el Regidor de Servicios Municipales y de Mercados y Comercio en Vía Pública, la CONCESIONARIA BERTA MELCHOR GARCÍA y/o BERTHA MELCHOR, a ratificar su deseo de ceder los derechos que le concede su concesión </w:t>
      </w:r>
      <w:r w:rsidRPr="00A52E83">
        <w:rPr>
          <w:rFonts w:ascii="Arial" w:eastAsia="Arial" w:hAnsi="Arial" w:cs="Arial"/>
          <w:b/>
          <w:sz w:val="20"/>
          <w:szCs w:val="20"/>
        </w:rPr>
        <w:t xml:space="preserve">a </w:t>
      </w:r>
      <w:r w:rsidRPr="00A52E83">
        <w:rPr>
          <w:rFonts w:ascii="Arial" w:eastAsia="Arial" w:hAnsi="Arial" w:cs="Arial"/>
          <w:b/>
          <w:i/>
          <w:sz w:val="20"/>
          <w:szCs w:val="20"/>
        </w:rPr>
        <w:t xml:space="preserve">favor del Ciudadano LUIS </w:t>
      </w:r>
      <w:proofErr w:type="spellStart"/>
      <w:r w:rsidRPr="00A52E83">
        <w:rPr>
          <w:rFonts w:ascii="Arial" w:eastAsia="Arial" w:hAnsi="Arial" w:cs="Arial"/>
          <w:b/>
          <w:i/>
          <w:sz w:val="20"/>
          <w:szCs w:val="20"/>
        </w:rPr>
        <w:t>IVAN</w:t>
      </w:r>
      <w:proofErr w:type="spellEnd"/>
      <w:r w:rsidRPr="00A52E83">
        <w:rPr>
          <w:rFonts w:ascii="Arial" w:eastAsia="Arial" w:hAnsi="Arial" w:cs="Arial"/>
          <w:b/>
          <w:i/>
          <w:sz w:val="20"/>
          <w:szCs w:val="20"/>
        </w:rPr>
        <w:t xml:space="preserve">(sic) </w:t>
      </w:r>
      <w:proofErr w:type="spellStart"/>
      <w:r w:rsidRPr="00A52E83">
        <w:rPr>
          <w:rFonts w:ascii="Arial" w:eastAsia="Arial" w:hAnsi="Arial" w:cs="Arial"/>
          <w:b/>
          <w:i/>
          <w:sz w:val="20"/>
          <w:szCs w:val="20"/>
        </w:rPr>
        <w:t>DOMINGUEZ</w:t>
      </w:r>
      <w:proofErr w:type="spellEnd"/>
      <w:r w:rsidRPr="00A52E83">
        <w:rPr>
          <w:rFonts w:ascii="Arial" w:eastAsia="Arial" w:hAnsi="Arial" w:cs="Arial"/>
          <w:b/>
          <w:i/>
          <w:sz w:val="20"/>
          <w:szCs w:val="20"/>
        </w:rPr>
        <w:t xml:space="preserve">(sic) QUEVEDO, corroborado lo anterior con la manifestación de los testigos </w:t>
      </w:r>
      <w:proofErr w:type="spellStart"/>
      <w:r w:rsidRPr="00A52E83">
        <w:rPr>
          <w:rFonts w:ascii="Arial" w:eastAsia="Arial" w:hAnsi="Arial" w:cs="Arial"/>
          <w:b/>
          <w:i/>
          <w:sz w:val="20"/>
          <w:szCs w:val="20"/>
        </w:rPr>
        <w:t>ROCIO</w:t>
      </w:r>
      <w:proofErr w:type="spellEnd"/>
      <w:r w:rsidRPr="00A52E83">
        <w:rPr>
          <w:rFonts w:ascii="Arial" w:eastAsia="Arial" w:hAnsi="Arial" w:cs="Arial"/>
          <w:b/>
          <w:i/>
          <w:sz w:val="20"/>
          <w:szCs w:val="20"/>
        </w:rPr>
        <w:t xml:space="preserve">(sic) ALTAMIRANO </w:t>
      </w:r>
      <w:proofErr w:type="spellStart"/>
      <w:r w:rsidRPr="00A52E83">
        <w:rPr>
          <w:rFonts w:ascii="Arial" w:eastAsia="Arial" w:hAnsi="Arial" w:cs="Arial"/>
          <w:b/>
          <w:i/>
          <w:sz w:val="20"/>
          <w:szCs w:val="20"/>
        </w:rPr>
        <w:t>VASQUEZ</w:t>
      </w:r>
      <w:proofErr w:type="spellEnd"/>
      <w:r w:rsidRPr="00A52E83">
        <w:rPr>
          <w:rFonts w:ascii="Arial" w:eastAsia="Arial" w:hAnsi="Arial" w:cs="Arial"/>
          <w:b/>
          <w:i/>
          <w:sz w:val="20"/>
          <w:szCs w:val="20"/>
        </w:rPr>
        <w:t xml:space="preserve">(sic) y </w:t>
      </w:r>
      <w:proofErr w:type="spellStart"/>
      <w:r w:rsidRPr="00A52E83">
        <w:rPr>
          <w:rFonts w:ascii="Arial" w:eastAsia="Arial" w:hAnsi="Arial" w:cs="Arial"/>
          <w:b/>
          <w:i/>
          <w:sz w:val="20"/>
          <w:szCs w:val="20"/>
        </w:rPr>
        <w:t>ROCIO</w:t>
      </w:r>
      <w:proofErr w:type="spellEnd"/>
      <w:r w:rsidRPr="00A52E83">
        <w:rPr>
          <w:rFonts w:ascii="Arial" w:eastAsia="Arial" w:hAnsi="Arial" w:cs="Arial"/>
          <w:b/>
          <w:i/>
          <w:sz w:val="20"/>
          <w:szCs w:val="20"/>
        </w:rPr>
        <w:t xml:space="preserve">(sic) </w:t>
      </w:r>
      <w:proofErr w:type="spellStart"/>
      <w:r w:rsidRPr="00A52E83">
        <w:rPr>
          <w:rFonts w:ascii="Arial" w:eastAsia="Arial" w:hAnsi="Arial" w:cs="Arial"/>
          <w:b/>
          <w:i/>
          <w:sz w:val="20"/>
          <w:szCs w:val="20"/>
        </w:rPr>
        <w:t>CONCEPCION</w:t>
      </w:r>
      <w:proofErr w:type="spellEnd"/>
      <w:r w:rsidRPr="00A52E83">
        <w:rPr>
          <w:rFonts w:ascii="Arial" w:eastAsia="Arial" w:hAnsi="Arial" w:cs="Arial"/>
          <w:b/>
          <w:i/>
          <w:sz w:val="20"/>
          <w:szCs w:val="20"/>
        </w:rPr>
        <w:t xml:space="preserve">(sic) </w:t>
      </w:r>
      <w:proofErr w:type="spellStart"/>
      <w:r w:rsidRPr="00A52E83">
        <w:rPr>
          <w:rFonts w:ascii="Arial" w:eastAsia="Arial" w:hAnsi="Arial" w:cs="Arial"/>
          <w:b/>
          <w:i/>
          <w:sz w:val="20"/>
          <w:szCs w:val="20"/>
        </w:rPr>
        <w:t>ORTÍZ</w:t>
      </w:r>
      <w:proofErr w:type="spellEnd"/>
      <w:r w:rsidRPr="00A52E83">
        <w:rPr>
          <w:rFonts w:ascii="Arial" w:eastAsia="Arial" w:hAnsi="Arial" w:cs="Arial"/>
          <w:b/>
          <w:i/>
          <w:sz w:val="20"/>
          <w:szCs w:val="20"/>
        </w:rPr>
        <w:t xml:space="preserve"> CRISANTO; </w:t>
      </w:r>
      <w:r w:rsidRPr="00A52E83">
        <w:rPr>
          <w:rFonts w:ascii="Arial" w:eastAsia="Arial" w:hAnsi="Arial" w:cs="Arial"/>
          <w:b/>
          <w:bCs/>
          <w:i/>
          <w:sz w:val="20"/>
          <w:szCs w:val="20"/>
        </w:rPr>
        <w:t>quienes cumplieron con las obligaciones a que están sujetos, de conformidad con el apartado II de los referidos (sic)LINEAMIENTOS PARA TRÁMITES ADMINISTRATIVOS DE LOS MERCADOS PÚBLICOS", pues obran en el presente expediente</w:t>
      </w:r>
      <w:r w:rsidRPr="00A52E83">
        <w:rPr>
          <w:rFonts w:ascii="Arial" w:eastAsia="Arial" w:hAnsi="Arial" w:cs="Arial"/>
          <w:b/>
          <w:i/>
          <w:sz w:val="20"/>
          <w:szCs w:val="20"/>
        </w:rPr>
        <w:t>:</w:t>
      </w:r>
      <w:r w:rsidRPr="00A52E83">
        <w:rPr>
          <w:rFonts w:ascii="Arial" w:eastAsia="Arial" w:hAnsi="Arial" w:cs="Arial"/>
          <w:b/>
          <w:sz w:val="20"/>
          <w:szCs w:val="20"/>
        </w:rPr>
        <w:t xml:space="preserve"> </w:t>
      </w:r>
    </w:p>
    <w:p w14:paraId="4F9B0D3E" w14:textId="77777777" w:rsidR="00A52E83" w:rsidRPr="00E62B2E" w:rsidRDefault="00A52E83" w:rsidP="00A52E83">
      <w:pPr>
        <w:widowControl/>
        <w:autoSpaceDE/>
        <w:autoSpaceDN/>
        <w:jc w:val="both"/>
        <w:rPr>
          <w:rFonts w:ascii="Arial" w:eastAsia="Arial" w:hAnsi="Arial" w:cs="Arial"/>
          <w:sz w:val="10"/>
          <w:szCs w:val="10"/>
        </w:rPr>
      </w:pPr>
    </w:p>
    <w:p w14:paraId="0A57DE0A" w14:textId="77777777" w:rsidR="00A52E83" w:rsidRPr="00A52E83" w:rsidRDefault="00A52E83" w:rsidP="00A52E83">
      <w:pPr>
        <w:widowControl/>
        <w:autoSpaceDE/>
        <w:autoSpaceDN/>
        <w:ind w:left="284"/>
        <w:jc w:val="both"/>
        <w:rPr>
          <w:rFonts w:ascii="Arial" w:eastAsia="Arial" w:hAnsi="Arial" w:cs="Arial"/>
          <w:b/>
          <w:sz w:val="20"/>
          <w:szCs w:val="20"/>
        </w:rPr>
      </w:pPr>
      <w:r w:rsidRPr="00A52E83">
        <w:rPr>
          <w:rFonts w:ascii="Arial" w:eastAsia="Arial" w:hAnsi="Arial" w:cs="Arial"/>
          <w:b/>
          <w:i/>
          <w:sz w:val="20"/>
          <w:szCs w:val="20"/>
        </w:rPr>
        <w:t>i. Su correspondiente solicitud, debidamente requisitada;</w:t>
      </w:r>
    </w:p>
    <w:p w14:paraId="67EDE94A" w14:textId="77777777" w:rsidR="00A52E83" w:rsidRPr="00A52E83" w:rsidRDefault="00A52E83" w:rsidP="00A52E83">
      <w:pPr>
        <w:widowControl/>
        <w:autoSpaceDE/>
        <w:autoSpaceDN/>
        <w:ind w:left="284"/>
        <w:jc w:val="both"/>
        <w:rPr>
          <w:rFonts w:ascii="Arial" w:eastAsia="Arial" w:hAnsi="Arial" w:cs="Arial"/>
          <w:b/>
          <w:sz w:val="20"/>
          <w:szCs w:val="20"/>
        </w:rPr>
      </w:pPr>
      <w:r w:rsidRPr="00A52E83">
        <w:rPr>
          <w:rFonts w:ascii="Arial" w:eastAsia="Arial" w:hAnsi="Arial" w:cs="Arial"/>
          <w:b/>
          <w:i/>
          <w:sz w:val="20"/>
          <w:szCs w:val="20"/>
        </w:rPr>
        <w:t>ii. Exhibió el Formato Único de Mercados, debidamente requisitado;</w:t>
      </w:r>
    </w:p>
    <w:p w14:paraId="2D1BBCE9" w14:textId="77777777" w:rsidR="00A52E83" w:rsidRPr="00A52E83" w:rsidRDefault="00A52E83" w:rsidP="00A52E83">
      <w:pPr>
        <w:widowControl/>
        <w:autoSpaceDE/>
        <w:autoSpaceDN/>
        <w:ind w:left="284"/>
        <w:jc w:val="both"/>
        <w:rPr>
          <w:rFonts w:ascii="Arial" w:eastAsia="Arial" w:hAnsi="Arial" w:cs="Arial"/>
          <w:sz w:val="20"/>
          <w:szCs w:val="20"/>
        </w:rPr>
      </w:pPr>
      <w:r w:rsidRPr="00A52E83">
        <w:rPr>
          <w:rFonts w:ascii="Arial" w:eastAsia="Arial" w:hAnsi="Arial" w:cs="Arial"/>
          <w:b/>
          <w:i/>
          <w:sz w:val="20"/>
          <w:szCs w:val="20"/>
        </w:rPr>
        <w:t>iii.</w:t>
      </w:r>
      <w:r w:rsidRPr="00A52E83">
        <w:rPr>
          <w:rFonts w:ascii="Arial" w:eastAsia="Arial" w:hAnsi="Arial" w:cs="Arial"/>
          <w:i/>
          <w:sz w:val="20"/>
          <w:szCs w:val="20"/>
        </w:rPr>
        <w:t xml:space="preserve"> </w:t>
      </w:r>
      <w:r w:rsidRPr="00A52E83">
        <w:rPr>
          <w:rFonts w:ascii="Arial" w:eastAsia="Arial" w:hAnsi="Arial" w:cs="Arial"/>
          <w:b/>
          <w:i/>
          <w:sz w:val="20"/>
          <w:szCs w:val="20"/>
        </w:rPr>
        <w:t>La correspondiente acta de cesión de derechos;</w:t>
      </w:r>
    </w:p>
    <w:p w14:paraId="1C2B083E" w14:textId="77777777" w:rsidR="00A52E83" w:rsidRPr="00A52E83" w:rsidRDefault="00A52E83" w:rsidP="00A52E83">
      <w:pPr>
        <w:widowControl/>
        <w:autoSpaceDE/>
        <w:autoSpaceDN/>
        <w:ind w:left="284"/>
        <w:jc w:val="both"/>
        <w:rPr>
          <w:rFonts w:ascii="Arial" w:eastAsia="Arial" w:hAnsi="Arial" w:cs="Arial"/>
          <w:sz w:val="20"/>
          <w:szCs w:val="20"/>
        </w:rPr>
      </w:pPr>
      <w:r w:rsidRPr="00A52E83">
        <w:rPr>
          <w:rFonts w:ascii="Arial" w:eastAsia="Arial" w:hAnsi="Arial" w:cs="Arial"/>
          <w:b/>
          <w:i/>
          <w:sz w:val="20"/>
          <w:szCs w:val="20"/>
        </w:rPr>
        <w:t>iv. Originales tanto de las actas de nacimiento del cesionario y del cedente;</w:t>
      </w:r>
    </w:p>
    <w:p w14:paraId="39E804F2" w14:textId="77777777" w:rsidR="00A52E83" w:rsidRPr="00A52E83" w:rsidRDefault="00A52E83" w:rsidP="00A52E83">
      <w:pPr>
        <w:widowControl/>
        <w:autoSpaceDE/>
        <w:autoSpaceDN/>
        <w:ind w:left="284"/>
        <w:jc w:val="both"/>
        <w:rPr>
          <w:rFonts w:ascii="Arial" w:eastAsia="Arial" w:hAnsi="Arial" w:cs="Arial"/>
          <w:sz w:val="20"/>
          <w:szCs w:val="20"/>
        </w:rPr>
      </w:pPr>
      <w:r w:rsidRPr="00A52E83">
        <w:rPr>
          <w:rFonts w:ascii="Arial" w:eastAsia="Arial" w:hAnsi="Arial" w:cs="Arial"/>
          <w:b/>
          <w:i/>
          <w:sz w:val="20"/>
          <w:szCs w:val="20"/>
        </w:rPr>
        <w:t>v. Copia de las identificaciones oficiales, tanto del cesionario como del cedente;</w:t>
      </w:r>
    </w:p>
    <w:p w14:paraId="15128A43" w14:textId="77777777" w:rsidR="00A52E83" w:rsidRPr="00A52E83" w:rsidRDefault="00A52E83" w:rsidP="00A52E83">
      <w:pPr>
        <w:widowControl/>
        <w:autoSpaceDE/>
        <w:autoSpaceDN/>
        <w:ind w:left="284"/>
        <w:jc w:val="both"/>
        <w:rPr>
          <w:rFonts w:ascii="Arial" w:eastAsia="Arial" w:hAnsi="Arial" w:cs="Arial"/>
          <w:sz w:val="20"/>
          <w:szCs w:val="20"/>
        </w:rPr>
      </w:pPr>
      <w:r w:rsidRPr="00A52E83">
        <w:rPr>
          <w:rFonts w:ascii="Arial" w:eastAsia="Arial" w:hAnsi="Arial" w:cs="Arial"/>
          <w:b/>
          <w:i/>
          <w:sz w:val="20"/>
          <w:szCs w:val="20"/>
        </w:rPr>
        <w:t>vi. LA CONSTANCIA DE NO ADEUDO Y RECIBOS DE PAGOS, con la que demuestra estar al corriente en el pago de los últimos cinco años anteriores;</w:t>
      </w:r>
    </w:p>
    <w:p w14:paraId="034EF7B9" w14:textId="77777777" w:rsidR="00A52E83" w:rsidRPr="00A52E83" w:rsidRDefault="00A52E83" w:rsidP="00A52E83">
      <w:pPr>
        <w:widowControl/>
        <w:autoSpaceDE/>
        <w:autoSpaceDN/>
        <w:ind w:left="284"/>
        <w:jc w:val="both"/>
        <w:rPr>
          <w:rFonts w:ascii="Arial" w:eastAsia="Arial" w:hAnsi="Arial" w:cs="Arial"/>
          <w:sz w:val="20"/>
          <w:szCs w:val="20"/>
        </w:rPr>
      </w:pPr>
      <w:r w:rsidRPr="00A52E83">
        <w:rPr>
          <w:rFonts w:ascii="Arial" w:eastAsia="Arial" w:hAnsi="Arial" w:cs="Arial"/>
          <w:b/>
          <w:i/>
          <w:sz w:val="20"/>
          <w:szCs w:val="20"/>
        </w:rPr>
        <w:t>vii. La constancia de verificación y reconocimiento del local comercial en cuestión;(sic)</w:t>
      </w:r>
    </w:p>
    <w:p w14:paraId="07821D59" w14:textId="77777777" w:rsidR="00A52E83" w:rsidRPr="00A52E83" w:rsidRDefault="00A52E83" w:rsidP="00A52E83">
      <w:pPr>
        <w:widowControl/>
        <w:autoSpaceDE/>
        <w:autoSpaceDN/>
        <w:ind w:left="284"/>
        <w:jc w:val="both"/>
        <w:rPr>
          <w:rFonts w:ascii="Arial" w:eastAsia="Arial" w:hAnsi="Arial" w:cs="Arial"/>
          <w:b/>
          <w:i/>
          <w:sz w:val="20"/>
          <w:szCs w:val="20"/>
        </w:rPr>
      </w:pPr>
      <w:r w:rsidRPr="00A52E83">
        <w:rPr>
          <w:rFonts w:ascii="Arial" w:eastAsia="Arial" w:hAnsi="Arial" w:cs="Arial"/>
          <w:b/>
          <w:i/>
          <w:sz w:val="20"/>
          <w:szCs w:val="20"/>
        </w:rPr>
        <w:t xml:space="preserve">viii. La designación de beneficiario y el testimonio de dos testigos. </w:t>
      </w:r>
    </w:p>
    <w:p w14:paraId="25AC8819" w14:textId="77777777" w:rsidR="00A52E83" w:rsidRPr="00E62B2E" w:rsidRDefault="00A52E83" w:rsidP="00A52E83">
      <w:pPr>
        <w:widowControl/>
        <w:autoSpaceDE/>
        <w:autoSpaceDN/>
        <w:jc w:val="both"/>
        <w:rPr>
          <w:rFonts w:ascii="Arial" w:eastAsia="Arial" w:hAnsi="Arial" w:cs="Arial"/>
          <w:b/>
          <w:i/>
          <w:sz w:val="10"/>
          <w:szCs w:val="10"/>
        </w:rPr>
      </w:pPr>
    </w:p>
    <w:p w14:paraId="66EDEA5B" w14:textId="77777777" w:rsidR="00A52E83" w:rsidRPr="00A52E83" w:rsidRDefault="00A52E83" w:rsidP="00A52E83">
      <w:pPr>
        <w:widowControl/>
        <w:autoSpaceDE/>
        <w:autoSpaceDN/>
        <w:jc w:val="both"/>
        <w:rPr>
          <w:rFonts w:ascii="Arial" w:eastAsia="Times New Roman" w:hAnsi="Arial" w:cs="Arial"/>
          <w:sz w:val="20"/>
          <w:szCs w:val="20"/>
        </w:rPr>
      </w:pPr>
      <w:r w:rsidRPr="00A52E83">
        <w:rPr>
          <w:rFonts w:ascii="Arial" w:eastAsia="Arial" w:hAnsi="Arial" w:cs="Arial"/>
          <w:b/>
          <w:i/>
          <w:sz w:val="20"/>
          <w:szCs w:val="20"/>
        </w:rPr>
        <w:t>De lo anterior está Comisión dictaminadora, llega a la determinación:</w:t>
      </w:r>
    </w:p>
    <w:p w14:paraId="50449A5C" w14:textId="77777777" w:rsidR="00A52E83" w:rsidRPr="00E62B2E" w:rsidRDefault="00A52E83" w:rsidP="00A52E83">
      <w:pPr>
        <w:widowControl/>
        <w:autoSpaceDE/>
        <w:autoSpaceDN/>
        <w:jc w:val="both"/>
        <w:rPr>
          <w:rFonts w:ascii="Arial" w:eastAsia="Arial" w:hAnsi="Arial" w:cs="Arial"/>
          <w:sz w:val="10"/>
          <w:szCs w:val="10"/>
        </w:rPr>
      </w:pPr>
    </w:p>
    <w:p w14:paraId="72E28FCA" w14:textId="77777777" w:rsidR="00A52E83" w:rsidRPr="00A52E83" w:rsidRDefault="00A52E83" w:rsidP="00A52E83">
      <w:pPr>
        <w:widowControl/>
        <w:autoSpaceDE/>
        <w:autoSpaceDN/>
        <w:jc w:val="both"/>
        <w:rPr>
          <w:rFonts w:ascii="Arial" w:eastAsia="Arial" w:hAnsi="Arial" w:cs="Arial"/>
          <w:i/>
          <w:iCs/>
          <w:sz w:val="20"/>
          <w:szCs w:val="20"/>
        </w:rPr>
      </w:pPr>
      <w:r w:rsidRPr="00A52E83">
        <w:rPr>
          <w:rFonts w:ascii="Arial" w:eastAsia="Arial" w:hAnsi="Arial" w:cs="Arial"/>
          <w:b/>
          <w:bCs/>
          <w:i/>
          <w:iCs/>
          <w:sz w:val="20"/>
          <w:szCs w:val="20"/>
        </w:rPr>
        <w:t xml:space="preserve">PRIMERO.- </w:t>
      </w:r>
      <w:r w:rsidRPr="00A52E83">
        <w:rPr>
          <w:rFonts w:ascii="Arial" w:eastAsia="Arial" w:hAnsi="Arial" w:cs="Arial"/>
          <w:i/>
          <w:iCs/>
          <w:sz w:val="20"/>
          <w:szCs w:val="20"/>
        </w:rPr>
        <w:t>Que la voluntad del concesionario de ceder a</w:t>
      </w:r>
      <w:r w:rsidRPr="00A52E83">
        <w:rPr>
          <w:rFonts w:ascii="Arial" w:eastAsia="Arial" w:hAnsi="Arial" w:cs="Arial"/>
          <w:sz w:val="20"/>
          <w:szCs w:val="20"/>
        </w:rPr>
        <w:t xml:space="preserve"> </w:t>
      </w:r>
      <w:r w:rsidRPr="00A52E83">
        <w:rPr>
          <w:rFonts w:ascii="Arial" w:eastAsia="Arial" w:hAnsi="Arial" w:cs="Arial"/>
          <w:i/>
          <w:iCs/>
          <w:sz w:val="20"/>
          <w:szCs w:val="20"/>
        </w:rPr>
        <w:t xml:space="preserve">otra sus derechos correspondientes, </w:t>
      </w:r>
      <w:r w:rsidRPr="00A52E83">
        <w:rPr>
          <w:rFonts w:ascii="Arial" w:eastAsia="Arial" w:hAnsi="Arial" w:cs="Arial"/>
          <w:bCs/>
          <w:i/>
          <w:iCs/>
          <w:sz w:val="20"/>
          <w:szCs w:val="20"/>
        </w:rPr>
        <w:t xml:space="preserve">NO SE ENCUENTRA COACCIONADO, </w:t>
      </w:r>
      <w:r w:rsidRPr="00A52E83">
        <w:rPr>
          <w:rFonts w:ascii="Arial" w:eastAsia="Arial" w:hAnsi="Arial" w:cs="Arial"/>
          <w:i/>
          <w:iCs/>
          <w:sz w:val="20"/>
          <w:szCs w:val="20"/>
        </w:rPr>
        <w:t xml:space="preserve">sino que la misma </w:t>
      </w:r>
      <w:r w:rsidRPr="00A52E83">
        <w:rPr>
          <w:rFonts w:ascii="Arial" w:eastAsia="Arial" w:hAnsi="Arial" w:cs="Arial"/>
          <w:bCs/>
          <w:i/>
          <w:iCs/>
          <w:sz w:val="20"/>
          <w:szCs w:val="20"/>
        </w:rPr>
        <w:t xml:space="preserve">ES LIBRE, </w:t>
      </w:r>
      <w:r w:rsidRPr="00A52E83">
        <w:rPr>
          <w:rFonts w:ascii="Arial" w:eastAsia="Arial" w:hAnsi="Arial" w:cs="Arial"/>
          <w:i/>
          <w:iCs/>
          <w:sz w:val="20"/>
          <w:szCs w:val="20"/>
        </w:rPr>
        <w:t xml:space="preserve">POR LO CUAL, DESDE ESTE MOMENTO SURTE SUS EFECTOS JURÍDICOS CORRESPONDIENTES, DADO QUE LA MISMA FUE </w:t>
      </w:r>
      <w:proofErr w:type="spellStart"/>
      <w:r w:rsidRPr="00A52E83">
        <w:rPr>
          <w:rFonts w:ascii="Arial" w:eastAsia="Arial" w:hAnsi="Arial" w:cs="Arial"/>
          <w:i/>
          <w:iCs/>
          <w:sz w:val="20"/>
          <w:szCs w:val="20"/>
        </w:rPr>
        <w:t>MANFIESTADA</w:t>
      </w:r>
      <w:proofErr w:type="spellEnd"/>
      <w:r w:rsidRPr="00A52E83">
        <w:rPr>
          <w:rFonts w:ascii="Arial" w:eastAsia="Arial" w:hAnsi="Arial" w:cs="Arial"/>
          <w:i/>
          <w:iCs/>
          <w:sz w:val="20"/>
          <w:szCs w:val="20"/>
        </w:rPr>
        <w:t xml:space="preserve">(sic) PERSONALMENTE ANTE EL REGIDOR DE </w:t>
      </w:r>
      <w:proofErr w:type="spellStart"/>
      <w:r w:rsidRPr="00A52E83">
        <w:rPr>
          <w:rFonts w:ascii="Arial" w:eastAsia="Arial" w:hAnsi="Arial" w:cs="Arial"/>
          <w:i/>
          <w:iCs/>
          <w:sz w:val="20"/>
          <w:szCs w:val="20"/>
        </w:rPr>
        <w:t>SERVCICIOS</w:t>
      </w:r>
      <w:proofErr w:type="spellEnd"/>
      <w:r w:rsidRPr="00A52E83">
        <w:rPr>
          <w:rFonts w:ascii="Arial" w:eastAsia="Arial" w:hAnsi="Arial" w:cs="Arial"/>
          <w:i/>
          <w:iCs/>
          <w:sz w:val="20"/>
          <w:szCs w:val="20"/>
        </w:rPr>
        <w:t xml:space="preserve">(sic) MUNICIPALES Y MERCADOS Y COMERCIO EN VÍA PÚBLICA Y CUYO PROCEDIMIENTO FUE HECHO COMO LO MARCA LA NORMATIVA CORRESPONDIENTE, POR LO TANTO ESTÁ ACREDITADO QUE SU VOLUNTAD NO SE ENCUENTRA COACCIONADA, QUE EL ACTO </w:t>
      </w:r>
      <w:r w:rsidRPr="00A52E83">
        <w:rPr>
          <w:rFonts w:ascii="Arial" w:eastAsia="Arial" w:hAnsi="Arial" w:cs="Arial"/>
          <w:i/>
          <w:iCs/>
          <w:sz w:val="20"/>
          <w:szCs w:val="20"/>
        </w:rPr>
        <w:lastRenderedPageBreak/>
        <w:t>DE CEDER A OTRO SUS DERECHOS ES POR SU LIBRE VOLUNTAD. - - - - - - - - - - - - - - - - - -</w:t>
      </w:r>
    </w:p>
    <w:p w14:paraId="78B32673" w14:textId="77777777" w:rsidR="00A52E83" w:rsidRPr="00A52E83" w:rsidRDefault="00A52E83" w:rsidP="00A52E83">
      <w:pPr>
        <w:widowControl/>
        <w:autoSpaceDE/>
        <w:autoSpaceDN/>
        <w:jc w:val="both"/>
        <w:rPr>
          <w:rFonts w:ascii="Arial" w:eastAsia="Arial" w:hAnsi="Arial" w:cs="Arial"/>
          <w:sz w:val="20"/>
          <w:szCs w:val="20"/>
        </w:rPr>
      </w:pPr>
    </w:p>
    <w:p w14:paraId="0BD7038A" w14:textId="77777777" w:rsidR="00A52E83" w:rsidRPr="00A52E83" w:rsidRDefault="00A52E83" w:rsidP="00A52E83">
      <w:pPr>
        <w:widowControl/>
        <w:autoSpaceDE/>
        <w:autoSpaceDN/>
        <w:jc w:val="both"/>
        <w:rPr>
          <w:rFonts w:ascii="Arial" w:eastAsia="Arial" w:hAnsi="Arial" w:cs="Arial"/>
          <w:i/>
          <w:sz w:val="20"/>
          <w:szCs w:val="20"/>
        </w:rPr>
      </w:pPr>
      <w:proofErr w:type="gramStart"/>
      <w:r w:rsidRPr="00A52E83">
        <w:rPr>
          <w:rFonts w:ascii="Arial" w:eastAsia="Arial" w:hAnsi="Arial" w:cs="Arial"/>
          <w:b/>
          <w:i/>
          <w:sz w:val="20"/>
          <w:szCs w:val="20"/>
        </w:rPr>
        <w:t>SEGUNDO.-</w:t>
      </w:r>
      <w:proofErr w:type="gramEnd"/>
      <w:r w:rsidRPr="00A52E83">
        <w:rPr>
          <w:rFonts w:ascii="Arial" w:eastAsia="Arial" w:hAnsi="Arial" w:cs="Arial"/>
          <w:b/>
          <w:i/>
          <w:sz w:val="20"/>
          <w:szCs w:val="20"/>
        </w:rPr>
        <w:t xml:space="preserve"> </w:t>
      </w:r>
      <w:r w:rsidRPr="00A52E83">
        <w:rPr>
          <w:rFonts w:ascii="Arial" w:eastAsia="Arial" w:hAnsi="Arial" w:cs="Arial"/>
          <w:i/>
          <w:sz w:val="20"/>
          <w:szCs w:val="20"/>
        </w:rPr>
        <w:t xml:space="preserve">La Comisión de Mercados y Comercio en Vía Pública, propone al H. Cabildo, APRUEBE LA CESIÓN DE DERECHOS que realiza la CONCESIONARIA BERTA MELCHOR GARCÍA Y/O BERTHA MELCHOR, </w:t>
      </w:r>
      <w:r w:rsidRPr="00A52E83">
        <w:rPr>
          <w:rFonts w:ascii="Arial" w:eastAsia="Arial" w:hAnsi="Arial" w:cs="Arial"/>
          <w:sz w:val="20"/>
          <w:szCs w:val="20"/>
        </w:rPr>
        <w:t xml:space="preserve">a </w:t>
      </w:r>
      <w:r w:rsidRPr="00A52E83">
        <w:rPr>
          <w:rFonts w:ascii="Arial" w:eastAsia="Arial" w:hAnsi="Arial" w:cs="Arial"/>
          <w:i/>
          <w:sz w:val="20"/>
          <w:szCs w:val="20"/>
        </w:rPr>
        <w:t xml:space="preserve">favor del Ciudadano LUIS </w:t>
      </w:r>
      <w:proofErr w:type="spellStart"/>
      <w:r w:rsidRPr="00A52E83">
        <w:rPr>
          <w:rFonts w:ascii="Arial" w:eastAsia="Arial" w:hAnsi="Arial" w:cs="Arial"/>
          <w:i/>
          <w:sz w:val="20"/>
          <w:szCs w:val="20"/>
        </w:rPr>
        <w:t>IVAN</w:t>
      </w:r>
      <w:proofErr w:type="spellEnd"/>
      <w:r w:rsidRPr="00A52E83">
        <w:rPr>
          <w:rFonts w:ascii="Arial" w:eastAsia="Arial" w:hAnsi="Arial" w:cs="Arial"/>
          <w:i/>
          <w:sz w:val="20"/>
          <w:szCs w:val="20"/>
        </w:rPr>
        <w:t xml:space="preserve">(sic) </w:t>
      </w:r>
      <w:proofErr w:type="spellStart"/>
      <w:r w:rsidRPr="00A52E83">
        <w:rPr>
          <w:rFonts w:ascii="Arial" w:eastAsia="Arial" w:hAnsi="Arial" w:cs="Arial"/>
          <w:i/>
          <w:sz w:val="20"/>
          <w:szCs w:val="20"/>
        </w:rPr>
        <w:t>DOMINGUEZ</w:t>
      </w:r>
      <w:proofErr w:type="spellEnd"/>
      <w:r w:rsidRPr="00A52E83">
        <w:rPr>
          <w:rFonts w:ascii="Arial" w:eastAsia="Arial" w:hAnsi="Arial" w:cs="Arial"/>
          <w:i/>
          <w:sz w:val="20"/>
          <w:szCs w:val="20"/>
        </w:rPr>
        <w:t>(sic) QUEVEDO, respecto del puesto número 163, con objeto/contrato: 1050000006776, con giro de "VERDURAS" ubicado en el interior del Mercado Democracia</w:t>
      </w:r>
      <w:r w:rsidRPr="00A52E83">
        <w:rPr>
          <w:rFonts w:ascii="Arial" w:eastAsia="Arial" w:hAnsi="Arial" w:cs="Arial"/>
          <w:sz w:val="20"/>
          <w:szCs w:val="20"/>
        </w:rPr>
        <w:t xml:space="preserve"> </w:t>
      </w:r>
      <w:r w:rsidRPr="00A52E83">
        <w:rPr>
          <w:rFonts w:ascii="Arial" w:eastAsia="Arial" w:hAnsi="Arial" w:cs="Arial"/>
          <w:i/>
          <w:sz w:val="20"/>
          <w:szCs w:val="20"/>
        </w:rPr>
        <w:t xml:space="preserve">"LA MERCED", del Municipio de Oaxaca de Juárez; por cuya razón se emite el siguiente: </w:t>
      </w:r>
    </w:p>
    <w:p w14:paraId="52AF7F0D" w14:textId="77777777" w:rsidR="00A52E83" w:rsidRPr="00A52E83" w:rsidRDefault="00A52E83" w:rsidP="00A52E83">
      <w:pPr>
        <w:widowControl/>
        <w:autoSpaceDE/>
        <w:autoSpaceDN/>
        <w:jc w:val="both"/>
        <w:rPr>
          <w:rFonts w:ascii="Arial" w:eastAsia="Arial" w:hAnsi="Arial" w:cs="Arial"/>
          <w:sz w:val="20"/>
          <w:szCs w:val="20"/>
        </w:rPr>
      </w:pPr>
    </w:p>
    <w:p w14:paraId="31A9FF39" w14:textId="77777777" w:rsidR="00A52E83" w:rsidRPr="00A52E83" w:rsidRDefault="00A52E83" w:rsidP="00A52E83">
      <w:pPr>
        <w:widowControl/>
        <w:autoSpaceDE/>
        <w:autoSpaceDN/>
        <w:jc w:val="center"/>
        <w:rPr>
          <w:rFonts w:ascii="Arial" w:eastAsia="Arial" w:hAnsi="Arial" w:cs="Arial"/>
          <w:sz w:val="20"/>
          <w:szCs w:val="20"/>
        </w:rPr>
      </w:pPr>
      <w:r w:rsidRPr="00A52E83">
        <w:rPr>
          <w:rFonts w:ascii="Arial" w:eastAsia="Arial" w:hAnsi="Arial" w:cs="Arial"/>
          <w:b/>
          <w:i/>
          <w:sz w:val="20"/>
          <w:szCs w:val="20"/>
        </w:rPr>
        <w:t>DICTAMEN</w:t>
      </w:r>
    </w:p>
    <w:p w14:paraId="61B0FDF4" w14:textId="77777777" w:rsidR="00A52E83" w:rsidRPr="00E62B2E" w:rsidRDefault="00A52E83" w:rsidP="00A52E83">
      <w:pPr>
        <w:widowControl/>
        <w:autoSpaceDE/>
        <w:autoSpaceDN/>
        <w:jc w:val="both"/>
        <w:rPr>
          <w:rFonts w:ascii="Arial" w:eastAsia="Arial" w:hAnsi="Arial" w:cs="Arial"/>
          <w:sz w:val="10"/>
          <w:szCs w:val="10"/>
        </w:rPr>
      </w:pPr>
    </w:p>
    <w:p w14:paraId="5E0B6815" w14:textId="0B75BF81" w:rsidR="00A52E83" w:rsidRPr="00A52E83" w:rsidRDefault="00A52E83" w:rsidP="00A52E83">
      <w:pPr>
        <w:widowControl/>
        <w:autoSpaceDE/>
        <w:autoSpaceDN/>
        <w:jc w:val="both"/>
        <w:rPr>
          <w:rFonts w:ascii="Arial" w:eastAsia="Arial" w:hAnsi="Arial" w:cs="Arial"/>
          <w:sz w:val="20"/>
          <w:szCs w:val="20"/>
        </w:rPr>
      </w:pPr>
      <w:r w:rsidRPr="00A52E83">
        <w:rPr>
          <w:rFonts w:ascii="Arial" w:eastAsia="Arial" w:hAnsi="Arial" w:cs="Arial"/>
          <w:b/>
          <w:i/>
          <w:sz w:val="20"/>
          <w:szCs w:val="20"/>
        </w:rPr>
        <w:t xml:space="preserve">PRIMERO. - </w:t>
      </w:r>
      <w:r w:rsidRPr="00A52E83">
        <w:rPr>
          <w:rFonts w:ascii="Arial" w:eastAsia="Arial" w:hAnsi="Arial" w:cs="Arial"/>
          <w:i/>
          <w:sz w:val="20"/>
          <w:szCs w:val="20"/>
        </w:rPr>
        <w:t xml:space="preserve">EL HONORABLE CABILDO DEL MUNICIPIO DE OAXACA DE JUÁREZ, OAXACA, CON FUNDAMENTO EN LO DISPUESTO POR LOS ARTÍCULOS 43, APARTADO </w:t>
      </w:r>
      <w:r w:rsidRPr="00A52E83">
        <w:rPr>
          <w:rFonts w:ascii="Arial" w:eastAsia="Arial" w:hAnsi="Arial" w:cs="Arial"/>
          <w:sz w:val="20"/>
          <w:szCs w:val="20"/>
        </w:rPr>
        <w:t xml:space="preserve">C, </w:t>
      </w:r>
      <w:r w:rsidRPr="00A52E83">
        <w:rPr>
          <w:rFonts w:ascii="Arial" w:eastAsia="Arial" w:hAnsi="Arial" w:cs="Arial"/>
          <w:i/>
          <w:sz w:val="20"/>
          <w:szCs w:val="20"/>
        </w:rPr>
        <w:t xml:space="preserve">FRACCIÓN X, 54 Y 55 FRACCIÓN III DE LA LEY ORGÁNICA MUNICIPAL DEL ESTADO DE OAXACA Y 88 FRACCIÓN V DEL BANDO DE </w:t>
      </w:r>
      <w:proofErr w:type="spellStart"/>
      <w:r w:rsidRPr="00A52E83">
        <w:rPr>
          <w:rFonts w:ascii="Arial" w:eastAsia="Arial" w:hAnsi="Arial" w:cs="Arial"/>
          <w:i/>
          <w:sz w:val="20"/>
          <w:szCs w:val="20"/>
        </w:rPr>
        <w:t>POLICIA</w:t>
      </w:r>
      <w:proofErr w:type="spellEnd"/>
      <w:r w:rsidRPr="00A52E83">
        <w:rPr>
          <w:rFonts w:ascii="Arial" w:eastAsia="Arial" w:hAnsi="Arial" w:cs="Arial"/>
          <w:i/>
          <w:sz w:val="20"/>
          <w:szCs w:val="20"/>
        </w:rPr>
        <w:t xml:space="preserve"> Y GOBIERNO DEL MUNICIPIO DE OAXACA DE JUÁREZ; DETERMINA APROBAR LA CESIÓN DE</w:t>
      </w:r>
      <w:r w:rsidRPr="00A52E83">
        <w:rPr>
          <w:rFonts w:ascii="Arial" w:eastAsia="Arial" w:hAnsi="Arial" w:cs="Arial"/>
          <w:sz w:val="20"/>
          <w:szCs w:val="20"/>
        </w:rPr>
        <w:t xml:space="preserve"> </w:t>
      </w:r>
      <w:r w:rsidRPr="00A52E83">
        <w:rPr>
          <w:rFonts w:ascii="Arial" w:eastAsia="Arial" w:hAnsi="Arial" w:cs="Arial"/>
          <w:i/>
          <w:sz w:val="20"/>
          <w:szCs w:val="20"/>
        </w:rPr>
        <w:t xml:space="preserve">DERECHOS QUE REALIZA LA CONCESIONARIA BERTA MELCHOR GARCÍA Y/(sic) BERTHA MELCHOR, A FAVOR DEL CIUDADANO LUIS </w:t>
      </w:r>
      <w:proofErr w:type="spellStart"/>
      <w:r w:rsidRPr="00A52E83">
        <w:rPr>
          <w:rFonts w:ascii="Arial" w:eastAsia="Arial" w:hAnsi="Arial" w:cs="Arial"/>
          <w:i/>
          <w:sz w:val="20"/>
          <w:szCs w:val="20"/>
        </w:rPr>
        <w:t>IVAN</w:t>
      </w:r>
      <w:proofErr w:type="spellEnd"/>
      <w:r w:rsidRPr="00A52E83">
        <w:rPr>
          <w:rFonts w:ascii="Arial" w:eastAsia="Arial" w:hAnsi="Arial" w:cs="Arial"/>
          <w:i/>
          <w:sz w:val="20"/>
          <w:szCs w:val="20"/>
        </w:rPr>
        <w:t xml:space="preserve">(sic) </w:t>
      </w:r>
      <w:proofErr w:type="spellStart"/>
      <w:r w:rsidRPr="00A52E83">
        <w:rPr>
          <w:rFonts w:ascii="Arial" w:eastAsia="Arial" w:hAnsi="Arial" w:cs="Arial"/>
          <w:i/>
          <w:sz w:val="20"/>
          <w:szCs w:val="20"/>
        </w:rPr>
        <w:t>DOMINGUEZ</w:t>
      </w:r>
      <w:proofErr w:type="spellEnd"/>
      <w:r w:rsidRPr="00A52E83">
        <w:rPr>
          <w:rFonts w:ascii="Arial" w:eastAsia="Arial" w:hAnsi="Arial" w:cs="Arial"/>
          <w:i/>
          <w:sz w:val="20"/>
          <w:szCs w:val="20"/>
        </w:rPr>
        <w:t>(sic) QUEVEDO, RESPECTO DEL PUESTO TIPO BARRA NUMERO(sic) 163 CON OBJETO/CONTRATO: 1050000006776, CON GIRO DE "VERDURAS" UBICADO EN INTERIOR DEL MERCADO DEMOCRACIA "LA MERCED", DEL MUNICIPIO DE OAXACA DE JUÁREZ. - - - - - - - - - -</w:t>
      </w:r>
      <w:r w:rsidR="00E62B2E">
        <w:rPr>
          <w:rFonts w:ascii="Arial" w:eastAsia="Arial" w:hAnsi="Arial" w:cs="Arial"/>
          <w:i/>
          <w:sz w:val="20"/>
          <w:szCs w:val="20"/>
        </w:rPr>
        <w:t xml:space="preserve"> - - - - - - - - - - - - - - - - - - </w:t>
      </w:r>
    </w:p>
    <w:p w14:paraId="76A4E3CA" w14:textId="77777777" w:rsidR="00A52E83" w:rsidRPr="00E62B2E" w:rsidRDefault="00A52E83" w:rsidP="00A52E83">
      <w:pPr>
        <w:widowControl/>
        <w:autoSpaceDE/>
        <w:autoSpaceDN/>
        <w:jc w:val="both"/>
        <w:rPr>
          <w:rFonts w:ascii="Arial" w:eastAsia="Arial" w:hAnsi="Arial" w:cs="Arial"/>
          <w:sz w:val="10"/>
          <w:szCs w:val="10"/>
        </w:rPr>
      </w:pPr>
    </w:p>
    <w:p w14:paraId="2EC3A762" w14:textId="77777777" w:rsidR="00A52E83" w:rsidRPr="00A52E83" w:rsidRDefault="00A52E83" w:rsidP="00A52E83">
      <w:pPr>
        <w:widowControl/>
        <w:autoSpaceDE/>
        <w:autoSpaceDN/>
        <w:jc w:val="both"/>
        <w:rPr>
          <w:rFonts w:ascii="Arial" w:eastAsia="Arial" w:hAnsi="Arial" w:cs="Arial"/>
          <w:sz w:val="20"/>
          <w:szCs w:val="20"/>
        </w:rPr>
      </w:pPr>
      <w:r w:rsidRPr="00A52E83">
        <w:rPr>
          <w:rFonts w:ascii="Arial" w:eastAsia="Arial" w:hAnsi="Arial" w:cs="Arial"/>
          <w:b/>
          <w:i/>
          <w:sz w:val="20"/>
          <w:szCs w:val="20"/>
        </w:rPr>
        <w:t xml:space="preserve">SEGUNDO. </w:t>
      </w:r>
      <w:r w:rsidRPr="00A52E83">
        <w:rPr>
          <w:rFonts w:ascii="Arial" w:eastAsia="Arial" w:hAnsi="Arial" w:cs="Arial"/>
          <w:i/>
          <w:sz w:val="20"/>
          <w:szCs w:val="20"/>
        </w:rPr>
        <w:t>–</w:t>
      </w:r>
      <w:proofErr w:type="spellStart"/>
      <w:r w:rsidRPr="00A52E83">
        <w:rPr>
          <w:rFonts w:ascii="Arial" w:eastAsia="Arial" w:hAnsi="Arial" w:cs="Arial"/>
          <w:i/>
          <w:sz w:val="20"/>
          <w:szCs w:val="20"/>
        </w:rPr>
        <w:t>NOTIFIQUESE</w:t>
      </w:r>
      <w:proofErr w:type="spellEnd"/>
      <w:r w:rsidRPr="00A52E83">
        <w:rPr>
          <w:rFonts w:ascii="Arial" w:eastAsia="Arial" w:hAnsi="Arial" w:cs="Arial"/>
          <w:i/>
          <w:sz w:val="20"/>
          <w:szCs w:val="20"/>
        </w:rPr>
        <w:t xml:space="preserve">(sic) A LA DIRECCIÓN DE MERCADOS DEL MUNICIPIO DE OAXACA DE JUÁREZ, EL CONTENIDO DEL PRESENTE DICTAMEN PARA LOS TRÁMITES ADMINISTRATIVOS CORRESPONDIENTES. - - </w:t>
      </w:r>
    </w:p>
    <w:p w14:paraId="22F91CC4" w14:textId="77777777" w:rsidR="00A52E83" w:rsidRPr="00A52E83" w:rsidRDefault="00A52E83" w:rsidP="00A52E83">
      <w:pPr>
        <w:widowControl/>
        <w:autoSpaceDE/>
        <w:autoSpaceDN/>
        <w:jc w:val="both"/>
        <w:rPr>
          <w:rFonts w:ascii="Arial" w:eastAsia="Arial" w:hAnsi="Arial" w:cs="Arial"/>
          <w:sz w:val="10"/>
          <w:szCs w:val="10"/>
        </w:rPr>
      </w:pPr>
    </w:p>
    <w:p w14:paraId="49D14D97" w14:textId="77777777" w:rsidR="00A52E83" w:rsidRPr="00A52E83" w:rsidRDefault="00A52E83" w:rsidP="00A52E83">
      <w:pPr>
        <w:widowControl/>
        <w:autoSpaceDE/>
        <w:autoSpaceDN/>
        <w:jc w:val="both"/>
        <w:rPr>
          <w:rFonts w:ascii="Arial" w:eastAsia="Arial" w:hAnsi="Arial" w:cs="Arial"/>
          <w:sz w:val="20"/>
          <w:szCs w:val="20"/>
        </w:rPr>
      </w:pPr>
      <w:r w:rsidRPr="00A52E83">
        <w:rPr>
          <w:rFonts w:ascii="Arial" w:eastAsia="Arial" w:hAnsi="Arial" w:cs="Arial"/>
          <w:b/>
          <w:i/>
          <w:sz w:val="20"/>
          <w:szCs w:val="20"/>
        </w:rPr>
        <w:t xml:space="preserve">TERCERO. - </w:t>
      </w:r>
      <w:r w:rsidRPr="00A52E83">
        <w:rPr>
          <w:rFonts w:ascii="Arial" w:eastAsia="Arial" w:hAnsi="Arial" w:cs="Arial"/>
          <w:i/>
          <w:sz w:val="20"/>
          <w:szCs w:val="20"/>
        </w:rPr>
        <w:t xml:space="preserve">EN EL OTORGAMIENTO DE LA PRESENTE CESIÓN DE DERECHOS, se le hace saber </w:t>
      </w:r>
      <w:r w:rsidRPr="00A52E83">
        <w:rPr>
          <w:rFonts w:ascii="Arial" w:eastAsia="Arial" w:hAnsi="Arial" w:cs="Arial"/>
          <w:sz w:val="20"/>
          <w:szCs w:val="20"/>
        </w:rPr>
        <w:t xml:space="preserve">a </w:t>
      </w:r>
      <w:r w:rsidRPr="00A52E83">
        <w:rPr>
          <w:rFonts w:ascii="Arial" w:eastAsia="Arial" w:hAnsi="Arial" w:cs="Arial"/>
          <w:i/>
          <w:sz w:val="20"/>
          <w:szCs w:val="20"/>
        </w:rPr>
        <w:t xml:space="preserve">la ahora concesionaria sus obligaciones, ante el Ayuntamiento del Municipio de Oaxaca de Juárez, establecidas en el artículo 45 del Reglamento de los Mercados Públicos de la Ciudad de Oaxaca, y que </w:t>
      </w:r>
      <w:r w:rsidRPr="00A52E83">
        <w:rPr>
          <w:rFonts w:ascii="Arial" w:eastAsia="Arial" w:hAnsi="Arial" w:cs="Arial"/>
          <w:sz w:val="20"/>
          <w:szCs w:val="20"/>
        </w:rPr>
        <w:t xml:space="preserve">a </w:t>
      </w:r>
      <w:r w:rsidRPr="00A52E83">
        <w:rPr>
          <w:rFonts w:ascii="Arial" w:eastAsia="Arial" w:hAnsi="Arial" w:cs="Arial"/>
          <w:i/>
          <w:sz w:val="20"/>
          <w:szCs w:val="20"/>
        </w:rPr>
        <w:t>continuación se transcribe:</w:t>
      </w:r>
    </w:p>
    <w:p w14:paraId="7D9A7125" w14:textId="77777777" w:rsidR="00A52E83" w:rsidRPr="00A52E83" w:rsidRDefault="00A52E83" w:rsidP="00A52E83">
      <w:pPr>
        <w:widowControl/>
        <w:autoSpaceDE/>
        <w:autoSpaceDN/>
        <w:jc w:val="both"/>
        <w:rPr>
          <w:rFonts w:ascii="Arial" w:eastAsia="Arial" w:hAnsi="Arial" w:cs="Arial"/>
          <w:sz w:val="10"/>
          <w:szCs w:val="10"/>
        </w:rPr>
      </w:pPr>
    </w:p>
    <w:p w14:paraId="28F389BC" w14:textId="77777777" w:rsidR="00A52E83" w:rsidRPr="00A52E83" w:rsidRDefault="00A52E83" w:rsidP="00A52E83">
      <w:pPr>
        <w:widowControl/>
        <w:autoSpaceDE/>
        <w:autoSpaceDN/>
        <w:ind w:left="284"/>
        <w:jc w:val="both"/>
        <w:rPr>
          <w:rFonts w:ascii="Arial" w:eastAsia="Arial" w:hAnsi="Arial" w:cs="Arial"/>
          <w:sz w:val="20"/>
          <w:szCs w:val="20"/>
        </w:rPr>
      </w:pPr>
      <w:r w:rsidRPr="00A52E83">
        <w:rPr>
          <w:rFonts w:ascii="Arial" w:eastAsia="Arial" w:hAnsi="Arial" w:cs="Arial"/>
          <w:b/>
          <w:i/>
          <w:sz w:val="20"/>
          <w:szCs w:val="20"/>
        </w:rPr>
        <w:t>"ARTÍCULO 45.- Los concesionarios de los locales destinados al servicio de Mercado están obligados a:</w:t>
      </w:r>
    </w:p>
    <w:p w14:paraId="21F7BD5A" w14:textId="77777777" w:rsidR="00A52E83" w:rsidRPr="00A52E83" w:rsidRDefault="00A52E83" w:rsidP="00A52E83">
      <w:pPr>
        <w:widowControl/>
        <w:autoSpaceDE/>
        <w:autoSpaceDN/>
        <w:ind w:left="284"/>
        <w:jc w:val="both"/>
        <w:rPr>
          <w:rFonts w:ascii="Arial" w:eastAsia="Arial" w:hAnsi="Arial" w:cs="Arial"/>
          <w:sz w:val="10"/>
          <w:szCs w:val="20"/>
        </w:rPr>
      </w:pPr>
    </w:p>
    <w:p w14:paraId="3827E72F" w14:textId="77777777" w:rsidR="00A52E83" w:rsidRPr="00A52E83" w:rsidRDefault="00A52E83" w:rsidP="00A52E83">
      <w:pPr>
        <w:widowControl/>
        <w:autoSpaceDE/>
        <w:autoSpaceDN/>
        <w:ind w:left="284"/>
        <w:jc w:val="both"/>
        <w:rPr>
          <w:rFonts w:ascii="Arial" w:eastAsia="Arial" w:hAnsi="Arial" w:cs="Arial"/>
          <w:b/>
          <w:i/>
          <w:sz w:val="20"/>
          <w:szCs w:val="20"/>
        </w:rPr>
      </w:pPr>
      <w:r w:rsidRPr="00A52E83">
        <w:rPr>
          <w:rFonts w:ascii="Arial" w:eastAsia="Arial" w:hAnsi="Arial" w:cs="Arial"/>
          <w:b/>
          <w:i/>
          <w:sz w:val="20"/>
          <w:szCs w:val="20"/>
        </w:rPr>
        <w:lastRenderedPageBreak/>
        <w:t xml:space="preserve">FRACCIÓN l.- Cuidar el mayor orden y moralidad dentro de los mismos, destinándolos exclusivamente al fin para el que fueron concesionados. </w:t>
      </w:r>
    </w:p>
    <w:p w14:paraId="6DDCC678" w14:textId="77777777" w:rsidR="00A52E83" w:rsidRPr="00A52E83" w:rsidRDefault="00A52E83" w:rsidP="00A52E83">
      <w:pPr>
        <w:widowControl/>
        <w:autoSpaceDE/>
        <w:autoSpaceDN/>
        <w:ind w:left="284"/>
        <w:jc w:val="both"/>
        <w:rPr>
          <w:rFonts w:ascii="Arial" w:eastAsia="Arial" w:hAnsi="Arial" w:cs="Arial"/>
          <w:b/>
          <w:sz w:val="20"/>
          <w:szCs w:val="20"/>
        </w:rPr>
      </w:pPr>
      <w:r w:rsidRPr="00A52E83">
        <w:rPr>
          <w:rFonts w:ascii="Arial" w:eastAsia="Arial" w:hAnsi="Arial" w:cs="Arial"/>
          <w:b/>
          <w:i/>
          <w:sz w:val="20"/>
          <w:szCs w:val="20"/>
        </w:rPr>
        <w:t>FRACCIÓN II.- Respetar las áreas y espacios</w:t>
      </w:r>
      <w:r w:rsidRPr="00A52E83">
        <w:rPr>
          <w:rFonts w:ascii="Arial" w:eastAsia="Arial" w:hAnsi="Arial" w:cs="Arial"/>
          <w:b/>
          <w:sz w:val="20"/>
          <w:szCs w:val="20"/>
        </w:rPr>
        <w:t xml:space="preserve"> </w:t>
      </w:r>
      <w:r w:rsidRPr="00A52E83">
        <w:rPr>
          <w:rFonts w:ascii="Arial" w:eastAsia="Arial" w:hAnsi="Arial" w:cs="Arial"/>
          <w:b/>
          <w:i/>
          <w:sz w:val="20"/>
          <w:szCs w:val="20"/>
        </w:rPr>
        <w:t>concesionados conforme al Artículo 17 y al plano autorizado para el efecto.</w:t>
      </w:r>
    </w:p>
    <w:p w14:paraId="49B6E5F9" w14:textId="77777777" w:rsidR="00A52E83" w:rsidRPr="00A52E83" w:rsidRDefault="00A52E83" w:rsidP="00A52E83">
      <w:pPr>
        <w:widowControl/>
        <w:autoSpaceDE/>
        <w:autoSpaceDN/>
        <w:ind w:left="284"/>
        <w:jc w:val="both"/>
        <w:rPr>
          <w:rFonts w:ascii="Arial" w:eastAsia="Arial" w:hAnsi="Arial" w:cs="Arial"/>
          <w:b/>
          <w:i/>
          <w:sz w:val="20"/>
          <w:szCs w:val="20"/>
        </w:rPr>
      </w:pPr>
      <w:r w:rsidRPr="00A52E83">
        <w:rPr>
          <w:rFonts w:ascii="Arial" w:eastAsia="Arial" w:hAnsi="Arial" w:cs="Arial"/>
          <w:b/>
          <w:i/>
          <w:sz w:val="20"/>
          <w:szCs w:val="20"/>
        </w:rPr>
        <w:t xml:space="preserve">FRACCIÓN III.- Tratar al público con la consideración debida. </w:t>
      </w:r>
    </w:p>
    <w:p w14:paraId="08A16F61" w14:textId="77777777" w:rsidR="00A52E83" w:rsidRPr="00A52E83" w:rsidRDefault="00A52E83" w:rsidP="00A52E83">
      <w:pPr>
        <w:widowControl/>
        <w:autoSpaceDE/>
        <w:autoSpaceDN/>
        <w:ind w:left="284"/>
        <w:jc w:val="both"/>
        <w:rPr>
          <w:rFonts w:ascii="Arial" w:eastAsia="Arial" w:hAnsi="Arial" w:cs="Arial"/>
          <w:b/>
          <w:sz w:val="20"/>
          <w:szCs w:val="20"/>
        </w:rPr>
      </w:pPr>
      <w:r w:rsidRPr="00A52E83">
        <w:rPr>
          <w:rFonts w:ascii="Arial" w:eastAsia="Arial" w:hAnsi="Arial" w:cs="Arial"/>
          <w:b/>
          <w:i/>
          <w:sz w:val="20"/>
          <w:szCs w:val="20"/>
        </w:rPr>
        <w:t>FRACCIÓN IV.- Utilizar un lenguaje decente.</w:t>
      </w:r>
    </w:p>
    <w:p w14:paraId="343AA19F" w14:textId="77777777" w:rsidR="00A52E83" w:rsidRPr="00A52E83" w:rsidRDefault="00A52E83" w:rsidP="00A52E83">
      <w:pPr>
        <w:widowControl/>
        <w:autoSpaceDE/>
        <w:autoSpaceDN/>
        <w:ind w:left="284"/>
        <w:jc w:val="both"/>
        <w:rPr>
          <w:rFonts w:ascii="Arial" w:eastAsia="Arial" w:hAnsi="Arial" w:cs="Arial"/>
          <w:b/>
          <w:sz w:val="20"/>
          <w:szCs w:val="20"/>
        </w:rPr>
      </w:pPr>
      <w:r w:rsidRPr="00A52E83">
        <w:rPr>
          <w:rFonts w:ascii="Arial" w:eastAsia="Arial" w:hAnsi="Arial" w:cs="Arial"/>
          <w:b/>
          <w:i/>
          <w:sz w:val="20"/>
          <w:szCs w:val="20"/>
        </w:rPr>
        <w:t>FRACCIÓN V.- Mantener limpieza absoluta en el interior y exterior inmediato al local concesionado.</w:t>
      </w:r>
    </w:p>
    <w:p w14:paraId="4857323E" w14:textId="77777777" w:rsidR="00A52E83" w:rsidRPr="00A52E83" w:rsidRDefault="00A52E83" w:rsidP="00A52E83">
      <w:pPr>
        <w:widowControl/>
        <w:autoSpaceDE/>
        <w:autoSpaceDN/>
        <w:ind w:left="284"/>
        <w:jc w:val="both"/>
        <w:rPr>
          <w:rFonts w:ascii="Arial" w:eastAsia="Arial" w:hAnsi="Arial" w:cs="Arial"/>
          <w:b/>
          <w:sz w:val="20"/>
          <w:szCs w:val="20"/>
        </w:rPr>
      </w:pPr>
      <w:r w:rsidRPr="00A52E83">
        <w:rPr>
          <w:rFonts w:ascii="Arial" w:eastAsia="Arial" w:hAnsi="Arial" w:cs="Arial"/>
          <w:b/>
          <w:i/>
          <w:sz w:val="20"/>
          <w:szCs w:val="20"/>
        </w:rPr>
        <w:t xml:space="preserve">FRACCIÓN </w:t>
      </w:r>
      <w:proofErr w:type="gramStart"/>
      <w:r w:rsidRPr="00A52E83">
        <w:rPr>
          <w:rFonts w:ascii="Arial" w:eastAsia="Arial" w:hAnsi="Arial" w:cs="Arial"/>
          <w:b/>
          <w:i/>
          <w:sz w:val="20"/>
          <w:szCs w:val="20"/>
        </w:rPr>
        <w:t>VI.-</w:t>
      </w:r>
      <w:proofErr w:type="gramEnd"/>
      <w:r w:rsidRPr="00A52E83">
        <w:rPr>
          <w:rFonts w:ascii="Arial" w:eastAsia="Arial" w:hAnsi="Arial" w:cs="Arial"/>
          <w:b/>
          <w:i/>
          <w:sz w:val="20"/>
          <w:szCs w:val="20"/>
        </w:rPr>
        <w:t xml:space="preserve"> No acopiar ni aglomerar mercancías en los a mayor altura que la permitida (3 metros del piso).</w:t>
      </w:r>
    </w:p>
    <w:p w14:paraId="542F5A6D" w14:textId="77777777" w:rsidR="00A52E83" w:rsidRPr="00A52E83" w:rsidRDefault="00A52E83" w:rsidP="00A52E83">
      <w:pPr>
        <w:widowControl/>
        <w:autoSpaceDE/>
        <w:autoSpaceDN/>
        <w:ind w:left="284"/>
        <w:jc w:val="both"/>
        <w:rPr>
          <w:rFonts w:ascii="Arial" w:eastAsia="Arial" w:hAnsi="Arial" w:cs="Arial"/>
          <w:b/>
          <w:i/>
          <w:sz w:val="20"/>
          <w:szCs w:val="20"/>
        </w:rPr>
      </w:pPr>
      <w:r w:rsidRPr="00A52E83">
        <w:rPr>
          <w:rFonts w:ascii="Arial" w:eastAsia="Arial" w:hAnsi="Arial" w:cs="Arial"/>
          <w:b/>
          <w:i/>
          <w:sz w:val="20"/>
          <w:szCs w:val="20"/>
        </w:rPr>
        <w:t xml:space="preserve">FRACCIÓN VII.- No utilizar fuego ni substancias inflamables con excepción de las personas que expenden alimentos. </w:t>
      </w:r>
    </w:p>
    <w:p w14:paraId="37ACE2A3" w14:textId="77777777" w:rsidR="00A52E83" w:rsidRPr="00A52E83" w:rsidRDefault="00A52E83" w:rsidP="00A52E83">
      <w:pPr>
        <w:widowControl/>
        <w:autoSpaceDE/>
        <w:autoSpaceDN/>
        <w:ind w:left="284"/>
        <w:jc w:val="both"/>
        <w:rPr>
          <w:rFonts w:ascii="Arial" w:eastAsia="Arial" w:hAnsi="Arial" w:cs="Arial"/>
          <w:b/>
          <w:sz w:val="20"/>
          <w:szCs w:val="20"/>
        </w:rPr>
      </w:pPr>
      <w:r w:rsidRPr="00A52E83">
        <w:rPr>
          <w:rFonts w:ascii="Arial" w:eastAsia="Arial" w:hAnsi="Arial" w:cs="Arial"/>
          <w:b/>
          <w:i/>
          <w:sz w:val="20"/>
          <w:szCs w:val="20"/>
        </w:rPr>
        <w:t>FRACCIÓN VIII.- Los horarios de cierre y apertura se hará de acuerdo a las costumbres y necesidades de cada mercado.</w:t>
      </w:r>
    </w:p>
    <w:p w14:paraId="7E7F5549" w14:textId="77777777" w:rsidR="00A52E83" w:rsidRPr="00A52E83" w:rsidRDefault="00A52E83" w:rsidP="00A52E83">
      <w:pPr>
        <w:widowControl/>
        <w:autoSpaceDE/>
        <w:autoSpaceDN/>
        <w:ind w:left="284"/>
        <w:jc w:val="both"/>
        <w:rPr>
          <w:rFonts w:ascii="Arial" w:eastAsia="Arial" w:hAnsi="Arial" w:cs="Arial"/>
          <w:b/>
          <w:sz w:val="20"/>
          <w:szCs w:val="20"/>
        </w:rPr>
      </w:pPr>
      <w:r w:rsidRPr="00A52E83">
        <w:rPr>
          <w:rFonts w:ascii="Arial" w:eastAsia="Arial" w:hAnsi="Arial" w:cs="Arial"/>
          <w:b/>
          <w:i/>
          <w:sz w:val="20"/>
          <w:szCs w:val="20"/>
        </w:rPr>
        <w:t xml:space="preserve">FRACCIÓN IX.- Mantener abierta diariamente la caseta, local </w:t>
      </w:r>
      <w:r w:rsidRPr="00A52E83">
        <w:rPr>
          <w:rFonts w:ascii="Arial" w:eastAsia="Arial" w:hAnsi="Arial" w:cs="Arial"/>
          <w:b/>
          <w:sz w:val="20"/>
          <w:szCs w:val="20"/>
        </w:rPr>
        <w:t xml:space="preserve">o </w:t>
      </w:r>
      <w:r w:rsidRPr="00A52E83">
        <w:rPr>
          <w:rFonts w:ascii="Arial" w:eastAsia="Arial" w:hAnsi="Arial" w:cs="Arial"/>
          <w:b/>
          <w:i/>
          <w:sz w:val="20"/>
          <w:szCs w:val="20"/>
        </w:rPr>
        <w:t>espacio consignado a fin de que se cumplan con el destino para el cual fue designado.</w:t>
      </w:r>
    </w:p>
    <w:p w14:paraId="75F7DC0F" w14:textId="77777777" w:rsidR="00A52E83" w:rsidRPr="00A52E83" w:rsidRDefault="00A52E83" w:rsidP="00A52E83">
      <w:pPr>
        <w:widowControl/>
        <w:autoSpaceDE/>
        <w:autoSpaceDN/>
        <w:ind w:left="284"/>
        <w:jc w:val="both"/>
        <w:rPr>
          <w:rFonts w:ascii="Arial" w:eastAsia="Arial" w:hAnsi="Arial" w:cs="Arial"/>
          <w:b/>
          <w:sz w:val="20"/>
          <w:szCs w:val="20"/>
        </w:rPr>
      </w:pPr>
      <w:r w:rsidRPr="00A52E83">
        <w:rPr>
          <w:rFonts w:ascii="Arial" w:eastAsia="Arial" w:hAnsi="Arial" w:cs="Arial"/>
          <w:b/>
          <w:i/>
          <w:sz w:val="20"/>
          <w:szCs w:val="20"/>
        </w:rPr>
        <w:t>FRACCIÓN X.- No expender bebidas embriagantes en los puestos que expendan alimentos, únicamente se permitirá la venta de cerveza acompañándose de alimentos hasta tres cervezas por cada comensal.</w:t>
      </w:r>
    </w:p>
    <w:p w14:paraId="40C2261B" w14:textId="77777777" w:rsidR="00A52E83" w:rsidRPr="00A52E83" w:rsidRDefault="00A52E83" w:rsidP="00A52E83">
      <w:pPr>
        <w:widowControl/>
        <w:autoSpaceDE/>
        <w:autoSpaceDN/>
        <w:ind w:left="284"/>
        <w:jc w:val="both"/>
        <w:rPr>
          <w:rFonts w:ascii="Arial" w:eastAsia="Arial" w:hAnsi="Arial" w:cs="Arial"/>
          <w:b/>
          <w:sz w:val="20"/>
          <w:szCs w:val="20"/>
        </w:rPr>
      </w:pPr>
      <w:r w:rsidRPr="00A52E83">
        <w:rPr>
          <w:rFonts w:ascii="Arial" w:eastAsia="Arial" w:hAnsi="Arial" w:cs="Arial"/>
          <w:b/>
          <w:i/>
          <w:sz w:val="20"/>
          <w:szCs w:val="20"/>
        </w:rPr>
        <w:t>FRACCIÓN XI.- Tener en su establecimiento recipientes adecuados para depositar la basura y entregarla a sus recolectores(sic)</w:t>
      </w:r>
    </w:p>
    <w:p w14:paraId="733CC0FB" w14:textId="77777777" w:rsidR="00A52E83" w:rsidRPr="00A52E83" w:rsidRDefault="00A52E83" w:rsidP="00A52E83">
      <w:pPr>
        <w:widowControl/>
        <w:autoSpaceDE/>
        <w:autoSpaceDN/>
        <w:ind w:left="284"/>
        <w:jc w:val="both"/>
        <w:rPr>
          <w:rFonts w:ascii="Arial" w:eastAsia="Arial" w:hAnsi="Arial" w:cs="Arial"/>
          <w:b/>
          <w:sz w:val="20"/>
          <w:szCs w:val="20"/>
        </w:rPr>
      </w:pPr>
      <w:r w:rsidRPr="00A52E83">
        <w:rPr>
          <w:rFonts w:ascii="Arial" w:eastAsia="Arial" w:hAnsi="Arial" w:cs="Arial"/>
          <w:b/>
          <w:i/>
          <w:sz w:val="20"/>
          <w:szCs w:val="20"/>
        </w:rPr>
        <w:t xml:space="preserve">FRACCIÓN XII.- No ingerir bebidas embriagantes dentro de los locales, espacios, puestos </w:t>
      </w:r>
      <w:r w:rsidRPr="00A52E83">
        <w:rPr>
          <w:rFonts w:ascii="Arial" w:eastAsia="Arial" w:hAnsi="Arial" w:cs="Arial"/>
          <w:b/>
          <w:sz w:val="20"/>
          <w:szCs w:val="20"/>
        </w:rPr>
        <w:t xml:space="preserve">o </w:t>
      </w:r>
      <w:r w:rsidRPr="00A52E83">
        <w:rPr>
          <w:rFonts w:ascii="Arial" w:eastAsia="Arial" w:hAnsi="Arial" w:cs="Arial"/>
          <w:b/>
          <w:i/>
          <w:sz w:val="20"/>
          <w:szCs w:val="20"/>
        </w:rPr>
        <w:t>casetas concesionadas."</w:t>
      </w:r>
    </w:p>
    <w:p w14:paraId="7CC461F4" w14:textId="77777777" w:rsidR="00A52E83" w:rsidRPr="00A52E83" w:rsidRDefault="00A52E83" w:rsidP="00A52E83">
      <w:pPr>
        <w:widowControl/>
        <w:autoSpaceDE/>
        <w:autoSpaceDN/>
        <w:jc w:val="both"/>
        <w:rPr>
          <w:rFonts w:ascii="Arial" w:eastAsia="Arial" w:hAnsi="Arial" w:cs="Arial"/>
          <w:sz w:val="20"/>
          <w:szCs w:val="20"/>
        </w:rPr>
      </w:pPr>
    </w:p>
    <w:p w14:paraId="14EEC8C0" w14:textId="54893260" w:rsidR="00A52E83" w:rsidRPr="00A52E83" w:rsidRDefault="00A52E83" w:rsidP="00A52E83">
      <w:pPr>
        <w:widowControl/>
        <w:autoSpaceDE/>
        <w:autoSpaceDN/>
        <w:jc w:val="both"/>
        <w:rPr>
          <w:rFonts w:ascii="Arial" w:eastAsia="Arial" w:hAnsi="Arial" w:cs="Arial"/>
          <w:sz w:val="20"/>
          <w:szCs w:val="20"/>
        </w:rPr>
      </w:pPr>
      <w:r w:rsidRPr="00A52E83">
        <w:rPr>
          <w:rFonts w:ascii="Arial" w:eastAsia="Arial" w:hAnsi="Arial" w:cs="Arial"/>
          <w:b/>
          <w:i/>
          <w:sz w:val="20"/>
          <w:szCs w:val="20"/>
        </w:rPr>
        <w:t xml:space="preserve">CUARTO.- </w:t>
      </w:r>
      <w:r w:rsidRPr="00A52E83">
        <w:rPr>
          <w:rFonts w:ascii="Arial" w:eastAsia="Arial" w:hAnsi="Arial" w:cs="Arial"/>
          <w:i/>
          <w:sz w:val="20"/>
          <w:szCs w:val="20"/>
        </w:rPr>
        <w:t xml:space="preserve">Se le hace del conocimiento al Ciudadano LUIS </w:t>
      </w:r>
      <w:proofErr w:type="spellStart"/>
      <w:r w:rsidRPr="00A52E83">
        <w:rPr>
          <w:rFonts w:ascii="Arial" w:eastAsia="Arial" w:hAnsi="Arial" w:cs="Arial"/>
          <w:i/>
          <w:sz w:val="20"/>
          <w:szCs w:val="20"/>
        </w:rPr>
        <w:t>IVAN</w:t>
      </w:r>
      <w:proofErr w:type="spellEnd"/>
      <w:r w:rsidRPr="00A52E83">
        <w:rPr>
          <w:rFonts w:ascii="Arial" w:eastAsia="Arial" w:hAnsi="Arial" w:cs="Arial"/>
          <w:i/>
          <w:sz w:val="20"/>
          <w:szCs w:val="20"/>
        </w:rPr>
        <w:t xml:space="preserve">(sic) </w:t>
      </w:r>
      <w:proofErr w:type="spellStart"/>
      <w:r w:rsidRPr="00A52E83">
        <w:rPr>
          <w:rFonts w:ascii="Arial" w:eastAsia="Arial" w:hAnsi="Arial" w:cs="Arial"/>
          <w:i/>
          <w:sz w:val="20"/>
          <w:szCs w:val="20"/>
        </w:rPr>
        <w:t>DOMINGUEZ</w:t>
      </w:r>
      <w:proofErr w:type="spellEnd"/>
      <w:r w:rsidRPr="00A52E83">
        <w:rPr>
          <w:rFonts w:ascii="Arial" w:eastAsia="Arial" w:hAnsi="Arial" w:cs="Arial"/>
          <w:i/>
          <w:sz w:val="20"/>
          <w:szCs w:val="20"/>
        </w:rPr>
        <w:t xml:space="preserve">(sic) QUEVEDO, que toda información que refiera </w:t>
      </w:r>
      <w:r w:rsidRPr="00A52E83">
        <w:rPr>
          <w:rFonts w:ascii="Arial" w:eastAsia="Arial" w:hAnsi="Arial" w:cs="Arial"/>
          <w:sz w:val="20"/>
          <w:szCs w:val="20"/>
        </w:rPr>
        <w:t xml:space="preserve">a </w:t>
      </w:r>
      <w:r w:rsidRPr="00A52E83">
        <w:rPr>
          <w:rFonts w:ascii="Arial" w:eastAsia="Arial" w:hAnsi="Arial" w:cs="Arial"/>
          <w:i/>
          <w:sz w:val="20"/>
          <w:szCs w:val="20"/>
        </w:rPr>
        <w:t xml:space="preserve">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w:t>
      </w:r>
      <w:r w:rsidRPr="00A52E83">
        <w:rPr>
          <w:rFonts w:ascii="Arial" w:eastAsia="Arial" w:hAnsi="Arial" w:cs="Arial"/>
          <w:sz w:val="20"/>
          <w:szCs w:val="20"/>
        </w:rPr>
        <w:t xml:space="preserve">Oaxaca; </w:t>
      </w:r>
      <w:r w:rsidRPr="00A52E83">
        <w:rPr>
          <w:rFonts w:ascii="Arial" w:eastAsia="Arial" w:hAnsi="Arial" w:cs="Arial"/>
          <w:i/>
          <w:sz w:val="20"/>
          <w:szCs w:val="20"/>
        </w:rPr>
        <w:t xml:space="preserve">61, 62, fracciones I y IV, y 63 de la Ley de Transparencia y Acceso </w:t>
      </w:r>
      <w:r w:rsidRPr="00A52E83">
        <w:rPr>
          <w:rFonts w:ascii="Arial" w:eastAsia="Arial" w:hAnsi="Arial" w:cs="Arial"/>
          <w:sz w:val="20"/>
          <w:szCs w:val="20"/>
        </w:rPr>
        <w:t xml:space="preserve">a </w:t>
      </w:r>
      <w:r w:rsidRPr="00A52E83">
        <w:rPr>
          <w:rFonts w:ascii="Arial" w:eastAsia="Arial" w:hAnsi="Arial" w:cs="Arial"/>
          <w:i/>
          <w:sz w:val="20"/>
          <w:szCs w:val="20"/>
        </w:rPr>
        <w:t xml:space="preserve">la Información Pública y Buen Gobierno para el Estado de Oaxaca, respectivamente.- - - - - - - - - </w:t>
      </w:r>
    </w:p>
    <w:p w14:paraId="27983203" w14:textId="77777777" w:rsidR="00A52E83" w:rsidRPr="00A52E83" w:rsidRDefault="00A52E83" w:rsidP="00A52E83">
      <w:pPr>
        <w:widowControl/>
        <w:autoSpaceDE/>
        <w:autoSpaceDN/>
        <w:jc w:val="both"/>
        <w:rPr>
          <w:rFonts w:ascii="Arial" w:eastAsia="Arial" w:hAnsi="Arial" w:cs="Arial"/>
          <w:b/>
          <w:i/>
          <w:sz w:val="20"/>
          <w:szCs w:val="20"/>
        </w:rPr>
      </w:pPr>
    </w:p>
    <w:p w14:paraId="14C362C7" w14:textId="77777777" w:rsidR="00A52E83" w:rsidRPr="00A52E83" w:rsidRDefault="00A52E83" w:rsidP="00A52E83">
      <w:pPr>
        <w:ind w:firstLine="19"/>
        <w:jc w:val="both"/>
        <w:rPr>
          <w:rFonts w:ascii="Arial" w:eastAsia="Arial" w:hAnsi="Arial" w:cs="Arial"/>
          <w:i/>
          <w:iCs/>
          <w:sz w:val="20"/>
          <w:szCs w:val="20"/>
        </w:rPr>
      </w:pPr>
      <w:proofErr w:type="gramStart"/>
      <w:r w:rsidRPr="00A52E83">
        <w:rPr>
          <w:rFonts w:ascii="Arial" w:eastAsia="Arial" w:hAnsi="Arial" w:cs="Arial"/>
          <w:b/>
          <w:bCs/>
          <w:i/>
          <w:iCs/>
          <w:sz w:val="20"/>
          <w:szCs w:val="20"/>
        </w:rPr>
        <w:lastRenderedPageBreak/>
        <w:t>QUINTO.-</w:t>
      </w:r>
      <w:proofErr w:type="gramEnd"/>
      <w:r w:rsidRPr="00A52E83">
        <w:rPr>
          <w:rFonts w:ascii="Arial" w:eastAsia="Arial" w:hAnsi="Arial" w:cs="Arial"/>
          <w:b/>
          <w:bCs/>
          <w:i/>
          <w:iCs/>
          <w:sz w:val="20"/>
          <w:szCs w:val="20"/>
        </w:rPr>
        <w:t xml:space="preserve"> </w:t>
      </w:r>
      <w:r w:rsidRPr="00A52E83">
        <w:rPr>
          <w:rFonts w:ascii="Arial" w:eastAsia="Arial" w:hAnsi="Arial" w:cs="Arial"/>
          <w:i/>
          <w:iCs/>
          <w:sz w:val="20"/>
          <w:szCs w:val="20"/>
        </w:rPr>
        <w:t xml:space="preserve">El Honorable Ayuntamiento de Oaxaca de Juárez, </w:t>
      </w:r>
      <w:r w:rsidRPr="00A52E83">
        <w:rPr>
          <w:rFonts w:ascii="Arial" w:eastAsia="Arial" w:hAnsi="Arial" w:cs="Arial"/>
          <w:i/>
          <w:sz w:val="20"/>
          <w:szCs w:val="20"/>
        </w:rPr>
        <w:t xml:space="preserve">a </w:t>
      </w:r>
      <w:r w:rsidRPr="00A52E83">
        <w:rPr>
          <w:rFonts w:ascii="Arial" w:eastAsia="Arial" w:hAnsi="Arial" w:cs="Arial"/>
          <w:i/>
          <w:iCs/>
          <w:sz w:val="20"/>
          <w:szCs w:val="20"/>
        </w:rPr>
        <w:t xml:space="preserve">través de la Dirección de Mercados del Municipio de Oaxaca de Juárez, supervisará que la concesionaria se apegue </w:t>
      </w:r>
      <w:r w:rsidRPr="00A52E83">
        <w:rPr>
          <w:rFonts w:ascii="Arial" w:eastAsia="Arial" w:hAnsi="Arial" w:cs="Arial"/>
          <w:i/>
          <w:sz w:val="20"/>
          <w:szCs w:val="20"/>
        </w:rPr>
        <w:t xml:space="preserve">a </w:t>
      </w:r>
      <w:r w:rsidRPr="00A52E83">
        <w:rPr>
          <w:rFonts w:ascii="Arial" w:eastAsia="Arial" w:hAnsi="Arial" w:cs="Arial"/>
          <w:i/>
          <w:iCs/>
          <w:sz w:val="20"/>
          <w:szCs w:val="20"/>
        </w:rPr>
        <w:t xml:space="preserve">las normas establecidas, de tal modo que, </w:t>
      </w:r>
      <w:r w:rsidRPr="00A52E83">
        <w:rPr>
          <w:rFonts w:ascii="Arial" w:eastAsia="Arial" w:hAnsi="Arial" w:cs="Arial"/>
          <w:i/>
          <w:sz w:val="20"/>
          <w:szCs w:val="20"/>
        </w:rPr>
        <w:t xml:space="preserve">se </w:t>
      </w:r>
      <w:r w:rsidRPr="00A52E83">
        <w:rPr>
          <w:rFonts w:ascii="Arial" w:eastAsia="Arial" w:hAnsi="Arial" w:cs="Arial"/>
          <w:i/>
          <w:iCs/>
          <w:sz w:val="20"/>
          <w:szCs w:val="20"/>
        </w:rPr>
        <w:t xml:space="preserve">garantice la generalidad, suficiencia, regularidad y seguridad del servicio. - - - - - - - - - - - - - - - - - - </w:t>
      </w:r>
    </w:p>
    <w:p w14:paraId="26B11CEC" w14:textId="77777777" w:rsidR="00A52E83" w:rsidRPr="00A52E83" w:rsidRDefault="00A52E83" w:rsidP="00A52E83">
      <w:pPr>
        <w:jc w:val="both"/>
        <w:rPr>
          <w:rFonts w:ascii="Arial" w:eastAsia="Arial" w:hAnsi="Arial" w:cs="Arial"/>
          <w:sz w:val="20"/>
          <w:szCs w:val="20"/>
        </w:rPr>
      </w:pPr>
    </w:p>
    <w:p w14:paraId="73AF5F26" w14:textId="77777777" w:rsidR="00A52E83" w:rsidRPr="00A52E83" w:rsidRDefault="00A52E83" w:rsidP="00A52E83">
      <w:pPr>
        <w:jc w:val="both"/>
        <w:rPr>
          <w:rFonts w:ascii="Arial" w:eastAsia="Arial" w:hAnsi="Arial" w:cs="Arial"/>
          <w:i/>
          <w:sz w:val="20"/>
          <w:szCs w:val="20"/>
        </w:rPr>
      </w:pPr>
      <w:proofErr w:type="gramStart"/>
      <w:r w:rsidRPr="00A52E83">
        <w:rPr>
          <w:rFonts w:ascii="Arial" w:eastAsia="Arial" w:hAnsi="Arial" w:cs="Arial"/>
          <w:b/>
          <w:bCs/>
          <w:i/>
          <w:iCs/>
          <w:sz w:val="20"/>
          <w:szCs w:val="20"/>
        </w:rPr>
        <w:t>SEXTO.-</w:t>
      </w:r>
      <w:proofErr w:type="gramEnd"/>
      <w:r w:rsidRPr="00A52E83">
        <w:rPr>
          <w:rFonts w:ascii="Arial" w:eastAsia="Arial" w:hAnsi="Arial" w:cs="Arial"/>
          <w:b/>
          <w:bCs/>
          <w:i/>
          <w:iCs/>
          <w:sz w:val="20"/>
          <w:szCs w:val="20"/>
        </w:rPr>
        <w:t xml:space="preserve"> </w:t>
      </w:r>
      <w:r w:rsidRPr="00A52E83">
        <w:rPr>
          <w:rFonts w:ascii="Arial" w:eastAsia="Arial" w:hAnsi="Arial" w:cs="Arial"/>
          <w:i/>
          <w:iCs/>
          <w:sz w:val="20"/>
          <w:szCs w:val="20"/>
        </w:rPr>
        <w:t xml:space="preserve">Se le hace saber </w:t>
      </w:r>
      <w:r w:rsidRPr="00A52E83">
        <w:rPr>
          <w:rFonts w:ascii="Arial" w:eastAsia="Arial" w:hAnsi="Arial" w:cs="Arial"/>
          <w:i/>
          <w:sz w:val="20"/>
          <w:szCs w:val="20"/>
        </w:rPr>
        <w:t xml:space="preserve">al </w:t>
      </w:r>
      <w:r w:rsidRPr="00A52E83">
        <w:rPr>
          <w:rFonts w:ascii="Arial" w:eastAsia="Arial" w:hAnsi="Arial" w:cs="Arial"/>
          <w:i/>
          <w:iCs/>
          <w:sz w:val="20"/>
          <w:szCs w:val="20"/>
        </w:rPr>
        <w:t xml:space="preserve">ahora concesionario que </w:t>
      </w:r>
      <w:r w:rsidRPr="00A52E83">
        <w:rPr>
          <w:rFonts w:ascii="Arial" w:eastAsia="Arial" w:hAnsi="Arial" w:cs="Arial"/>
          <w:i/>
          <w:sz w:val="20"/>
          <w:szCs w:val="20"/>
        </w:rPr>
        <w:t xml:space="preserve">es causa </w:t>
      </w:r>
      <w:r w:rsidRPr="00A52E83">
        <w:rPr>
          <w:rFonts w:ascii="Arial" w:eastAsia="Arial" w:hAnsi="Arial" w:cs="Arial"/>
          <w:i/>
          <w:iCs/>
          <w:sz w:val="20"/>
          <w:szCs w:val="20"/>
        </w:rPr>
        <w:t>de revocación de la concesión, cualquiera de l</w:t>
      </w:r>
      <w:r w:rsidRPr="00A52E83">
        <w:rPr>
          <w:rFonts w:ascii="Arial" w:eastAsia="Arial" w:hAnsi="Arial" w:cs="Arial"/>
          <w:i/>
          <w:sz w:val="20"/>
          <w:szCs w:val="20"/>
        </w:rPr>
        <w:t xml:space="preserve">as </w:t>
      </w:r>
      <w:r w:rsidRPr="00A52E83">
        <w:rPr>
          <w:rFonts w:ascii="Arial" w:eastAsia="Arial" w:hAnsi="Arial" w:cs="Arial"/>
          <w:i/>
          <w:iCs/>
          <w:sz w:val="20"/>
          <w:szCs w:val="20"/>
        </w:rPr>
        <w:t xml:space="preserve">establecidas en el artículo 15 del Reglamento de los Mercados Públicos de la Ciudad de Oaxaca. - - - - - - - - - - </w:t>
      </w:r>
    </w:p>
    <w:p w14:paraId="29E237B5" w14:textId="77777777" w:rsidR="00A52E83" w:rsidRPr="00A52E83" w:rsidRDefault="00A52E83" w:rsidP="00A52E83">
      <w:pPr>
        <w:rPr>
          <w:rFonts w:ascii="Arial" w:eastAsia="Arial" w:hAnsi="Arial" w:cs="Arial"/>
          <w:i/>
          <w:sz w:val="20"/>
          <w:szCs w:val="20"/>
        </w:rPr>
      </w:pPr>
      <w:r w:rsidRPr="00A52E83">
        <w:rPr>
          <w:rFonts w:ascii="Arial" w:eastAsia="Arial" w:hAnsi="Arial" w:cs="Arial"/>
          <w:i/>
          <w:sz w:val="20"/>
          <w:szCs w:val="20"/>
        </w:rPr>
        <w:t xml:space="preserve"> </w:t>
      </w:r>
    </w:p>
    <w:p w14:paraId="667FDAD1" w14:textId="77777777" w:rsidR="00A52E83" w:rsidRPr="00A52E83" w:rsidRDefault="00A52E83" w:rsidP="00A52E83">
      <w:pPr>
        <w:jc w:val="both"/>
        <w:rPr>
          <w:rFonts w:ascii="Arial" w:eastAsia="Arial" w:hAnsi="Arial" w:cs="Arial"/>
          <w:i/>
          <w:iCs/>
          <w:sz w:val="20"/>
          <w:szCs w:val="20"/>
        </w:rPr>
      </w:pPr>
      <w:proofErr w:type="gramStart"/>
      <w:r w:rsidRPr="00A52E83">
        <w:rPr>
          <w:rFonts w:ascii="Arial" w:eastAsia="Arial" w:hAnsi="Arial" w:cs="Arial"/>
          <w:b/>
          <w:bCs/>
          <w:i/>
          <w:iCs/>
          <w:sz w:val="20"/>
          <w:szCs w:val="20"/>
        </w:rPr>
        <w:t>SÉPTIMO.-</w:t>
      </w:r>
      <w:proofErr w:type="gramEnd"/>
      <w:r w:rsidRPr="00A52E83">
        <w:rPr>
          <w:rFonts w:ascii="Arial" w:eastAsia="Arial" w:hAnsi="Arial" w:cs="Arial"/>
          <w:b/>
          <w:bCs/>
          <w:i/>
          <w:iCs/>
          <w:sz w:val="20"/>
          <w:szCs w:val="20"/>
        </w:rPr>
        <w:t xml:space="preserve"> </w:t>
      </w:r>
      <w:r w:rsidRPr="00A52E83">
        <w:rPr>
          <w:rFonts w:ascii="Arial" w:eastAsia="Arial" w:hAnsi="Arial" w:cs="Arial"/>
          <w:i/>
          <w:iCs/>
          <w:sz w:val="20"/>
          <w:szCs w:val="20"/>
        </w:rPr>
        <w:t>Gírese oficio al Secretario de Gobierno y al titular de la Dirección de Mercado del Municipio de Oaxaca de Juárez, a efecto de continuar con los trámites administrativos correspondientes y dar cumplimiento al presente dictamen en el ámbito de sus atribuciones. - - - -</w:t>
      </w:r>
    </w:p>
    <w:p w14:paraId="51FA6961" w14:textId="77777777" w:rsidR="00A52E83" w:rsidRPr="00E62B2E" w:rsidRDefault="00A52E83" w:rsidP="00A52E83">
      <w:pPr>
        <w:jc w:val="both"/>
        <w:rPr>
          <w:rFonts w:ascii="Arial" w:eastAsia="Arial" w:hAnsi="Arial" w:cs="Arial"/>
          <w:sz w:val="10"/>
          <w:szCs w:val="10"/>
        </w:rPr>
      </w:pPr>
    </w:p>
    <w:p w14:paraId="0EA985D5" w14:textId="77777777" w:rsidR="00A52E83" w:rsidRPr="00A52E83" w:rsidRDefault="00A52E83" w:rsidP="00A52E83">
      <w:pPr>
        <w:ind w:firstLine="14"/>
        <w:jc w:val="both"/>
        <w:rPr>
          <w:rFonts w:ascii="Arial" w:eastAsia="Arial" w:hAnsi="Arial" w:cs="Arial"/>
          <w:b/>
          <w:bCs/>
          <w:i/>
          <w:iCs/>
          <w:sz w:val="20"/>
          <w:szCs w:val="20"/>
        </w:rPr>
      </w:pPr>
      <w:proofErr w:type="gramStart"/>
      <w:r w:rsidRPr="00A52E83">
        <w:rPr>
          <w:rFonts w:ascii="Arial" w:eastAsia="Arial" w:hAnsi="Arial" w:cs="Arial"/>
          <w:b/>
          <w:bCs/>
          <w:i/>
          <w:iCs/>
          <w:sz w:val="20"/>
          <w:szCs w:val="20"/>
        </w:rPr>
        <w:t>OCTAVO.-</w:t>
      </w:r>
      <w:proofErr w:type="gramEnd"/>
      <w:r w:rsidRPr="00A52E83">
        <w:rPr>
          <w:rFonts w:ascii="Arial" w:eastAsia="Arial" w:hAnsi="Arial" w:cs="Arial"/>
          <w:b/>
          <w:bCs/>
          <w:i/>
          <w:iCs/>
          <w:sz w:val="20"/>
          <w:szCs w:val="20"/>
        </w:rPr>
        <w:t xml:space="preserve"> </w:t>
      </w:r>
      <w:r w:rsidRPr="00A52E83">
        <w:rPr>
          <w:rFonts w:ascii="Arial" w:eastAsia="Arial" w:hAnsi="Arial" w:cs="Arial"/>
          <w:i/>
          <w:iCs/>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w:t>
      </w:r>
      <w:r w:rsidRPr="00A52E83">
        <w:rPr>
          <w:rFonts w:ascii="Arial" w:eastAsia="Arial" w:hAnsi="Arial" w:cs="Arial"/>
          <w:bCs/>
          <w:i/>
          <w:iCs/>
          <w:sz w:val="20"/>
          <w:szCs w:val="20"/>
        </w:rPr>
        <w:t xml:space="preserve">CESIÓN DE DERECHOS. - - - - </w:t>
      </w:r>
    </w:p>
    <w:p w14:paraId="187FFCD2" w14:textId="77777777" w:rsidR="00A52E83" w:rsidRPr="00E62B2E" w:rsidRDefault="00A52E83" w:rsidP="00A52E83">
      <w:pPr>
        <w:widowControl/>
        <w:autoSpaceDE/>
        <w:autoSpaceDN/>
        <w:jc w:val="both"/>
        <w:rPr>
          <w:rFonts w:ascii="Arial" w:eastAsia="Arial" w:hAnsi="Arial" w:cs="Arial"/>
          <w:sz w:val="10"/>
          <w:szCs w:val="10"/>
        </w:rPr>
      </w:pPr>
    </w:p>
    <w:p w14:paraId="0112BFDC" w14:textId="77777777" w:rsidR="00A52E83" w:rsidRPr="00A52E83" w:rsidRDefault="00A52E83" w:rsidP="00A52E83">
      <w:pPr>
        <w:widowControl/>
        <w:autoSpaceDE/>
        <w:autoSpaceDN/>
        <w:jc w:val="both"/>
        <w:rPr>
          <w:rFonts w:ascii="Arial" w:eastAsia="Arial" w:hAnsi="Arial" w:cs="Arial"/>
          <w:i/>
          <w:iCs/>
          <w:sz w:val="20"/>
          <w:szCs w:val="20"/>
        </w:rPr>
      </w:pPr>
      <w:r w:rsidRPr="00A52E83">
        <w:rPr>
          <w:rFonts w:ascii="Arial" w:eastAsia="Arial" w:hAnsi="Arial" w:cs="Arial"/>
          <w:b/>
          <w:i/>
          <w:sz w:val="20"/>
          <w:szCs w:val="20"/>
        </w:rPr>
        <w:t xml:space="preserve">NOVENO. - </w:t>
      </w:r>
      <w:r w:rsidRPr="00A52E83">
        <w:rPr>
          <w:rFonts w:ascii="Arial" w:eastAsia="Arial" w:hAnsi="Arial" w:cs="Arial"/>
          <w:i/>
          <w:sz w:val="20"/>
          <w:szCs w:val="20"/>
        </w:rPr>
        <w:t xml:space="preserve">Notifíquese al Ciudadano LUIS </w:t>
      </w:r>
      <w:proofErr w:type="spellStart"/>
      <w:r w:rsidRPr="00A52E83">
        <w:rPr>
          <w:rFonts w:ascii="Arial" w:eastAsia="Arial" w:hAnsi="Arial" w:cs="Arial"/>
          <w:i/>
          <w:sz w:val="20"/>
          <w:szCs w:val="20"/>
        </w:rPr>
        <w:t>IVAN</w:t>
      </w:r>
      <w:proofErr w:type="spellEnd"/>
      <w:r w:rsidRPr="00A52E83">
        <w:rPr>
          <w:rFonts w:ascii="Arial" w:eastAsia="Arial" w:hAnsi="Arial" w:cs="Arial"/>
          <w:i/>
          <w:sz w:val="20"/>
          <w:szCs w:val="20"/>
        </w:rPr>
        <w:t xml:space="preserve">(sic) </w:t>
      </w:r>
      <w:proofErr w:type="spellStart"/>
      <w:r w:rsidRPr="00A52E83">
        <w:rPr>
          <w:rFonts w:ascii="Arial" w:eastAsia="Arial" w:hAnsi="Arial" w:cs="Arial"/>
          <w:i/>
          <w:sz w:val="20"/>
          <w:szCs w:val="20"/>
        </w:rPr>
        <w:t>DOMINGUEZ</w:t>
      </w:r>
      <w:proofErr w:type="spellEnd"/>
      <w:r w:rsidRPr="00A52E83">
        <w:rPr>
          <w:rFonts w:ascii="Arial" w:eastAsia="Arial" w:hAnsi="Arial" w:cs="Arial"/>
          <w:i/>
          <w:sz w:val="20"/>
          <w:szCs w:val="20"/>
        </w:rPr>
        <w:t xml:space="preserve">(sic) QUEVEDO, </w:t>
      </w:r>
      <w:r w:rsidRPr="00A52E83">
        <w:rPr>
          <w:rFonts w:ascii="Arial" w:eastAsia="Arial" w:hAnsi="Arial" w:cs="Arial"/>
          <w:i/>
          <w:iCs/>
          <w:sz w:val="20"/>
          <w:szCs w:val="20"/>
        </w:rPr>
        <w:t xml:space="preserve">que cuenta con un plazo de </w:t>
      </w:r>
      <w:r w:rsidRPr="00A52E83">
        <w:rPr>
          <w:rFonts w:ascii="Arial" w:eastAsia="Arial" w:hAnsi="Arial" w:cs="Arial"/>
          <w:bCs/>
          <w:i/>
          <w:iCs/>
          <w:sz w:val="20"/>
          <w:szCs w:val="20"/>
        </w:rPr>
        <w:t xml:space="preserve">QUINCE DÍAS HÁBILES, </w:t>
      </w:r>
      <w:r w:rsidRPr="00A52E83">
        <w:rPr>
          <w:rFonts w:ascii="Arial" w:eastAsia="Arial" w:hAnsi="Arial" w:cs="Arial"/>
          <w:i/>
          <w:iCs/>
          <w:sz w:val="20"/>
          <w:szCs w:val="20"/>
        </w:rPr>
        <w:t xml:space="preserve">para que acuda a realizar el pago que se le genere por concepto del trámite correspondiente, término que empezará a computarse a partir de la recepción de la orden de pago, apercibiendo a la interesada que en caso de no hacerlo quedará sin efecto el presente dictamen, así </w:t>
      </w:r>
      <w:r w:rsidRPr="00A52E83">
        <w:rPr>
          <w:rFonts w:ascii="Arial" w:eastAsia="Arial" w:hAnsi="Arial" w:cs="Arial"/>
          <w:sz w:val="20"/>
          <w:szCs w:val="20"/>
        </w:rPr>
        <w:t xml:space="preserve">como </w:t>
      </w:r>
      <w:r w:rsidRPr="00A52E83">
        <w:rPr>
          <w:rFonts w:ascii="Arial" w:eastAsia="Arial" w:hAnsi="Arial" w:cs="Arial"/>
          <w:i/>
          <w:iCs/>
          <w:sz w:val="20"/>
          <w:szCs w:val="20"/>
        </w:rPr>
        <w:t xml:space="preserve">la orden de pago que se genere. - - - - - - - - - - - - - </w:t>
      </w:r>
    </w:p>
    <w:p w14:paraId="47571DE8" w14:textId="67CCAD5B" w:rsidR="00A52E83" w:rsidRPr="00E62B2E" w:rsidRDefault="00A52E83" w:rsidP="00A52E83">
      <w:pPr>
        <w:rPr>
          <w:rFonts w:ascii="Arial" w:eastAsia="Arial" w:hAnsi="Arial" w:cs="Arial"/>
          <w:sz w:val="10"/>
          <w:szCs w:val="10"/>
        </w:rPr>
      </w:pPr>
    </w:p>
    <w:p w14:paraId="742335F4" w14:textId="77777777" w:rsidR="00A52E83" w:rsidRPr="00A52E83" w:rsidRDefault="00A52E83" w:rsidP="00A52E83">
      <w:pPr>
        <w:jc w:val="both"/>
        <w:rPr>
          <w:rFonts w:ascii="Arial" w:eastAsia="Arial" w:hAnsi="Arial" w:cs="Arial"/>
          <w:sz w:val="20"/>
          <w:szCs w:val="20"/>
        </w:rPr>
      </w:pPr>
      <w:r w:rsidRPr="00A52E83">
        <w:rPr>
          <w:rFonts w:ascii="Arial" w:eastAsia="Arial" w:hAnsi="Arial" w:cs="Arial"/>
          <w:b/>
          <w:bCs/>
          <w:i/>
          <w:iCs/>
          <w:sz w:val="20"/>
          <w:szCs w:val="20"/>
        </w:rPr>
        <w:t xml:space="preserve">DÉCIMO. - </w:t>
      </w:r>
      <w:r w:rsidRPr="00A52E83">
        <w:rPr>
          <w:rFonts w:ascii="Arial" w:eastAsia="Arial" w:hAnsi="Arial" w:cs="Arial"/>
          <w:bCs/>
          <w:i/>
          <w:iCs/>
          <w:sz w:val="20"/>
          <w:szCs w:val="20"/>
        </w:rPr>
        <w:t>NOTIFÍQUESE Y CÚMPLASE. - - - -</w:t>
      </w:r>
    </w:p>
    <w:p w14:paraId="67783228" w14:textId="77777777" w:rsidR="00407C89" w:rsidRPr="00E62B2E" w:rsidRDefault="00407C89" w:rsidP="00407C89">
      <w:pPr>
        <w:jc w:val="both"/>
        <w:rPr>
          <w:noProof/>
          <w:sz w:val="10"/>
          <w:szCs w:val="10"/>
          <w:lang w:eastAsia="es-MX"/>
        </w:rPr>
      </w:pPr>
    </w:p>
    <w:p w14:paraId="092929A3" w14:textId="77777777" w:rsidR="00407C89" w:rsidRDefault="00407C89" w:rsidP="00407C89">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 </w:t>
      </w:r>
    </w:p>
    <w:p w14:paraId="0B2F046C" w14:textId="77777777" w:rsidR="00407C89" w:rsidRDefault="00407C89" w:rsidP="00407C89">
      <w:pPr>
        <w:pStyle w:val="Textoindependiente"/>
        <w:jc w:val="both"/>
        <w:rPr>
          <w:rFonts w:ascii="Arial" w:hAnsi="Arial" w:cs="Arial"/>
          <w:b/>
          <w:bCs/>
          <w:sz w:val="16"/>
        </w:rPr>
      </w:pPr>
    </w:p>
    <w:p w14:paraId="47A33093" w14:textId="4C6F2D6D" w:rsidR="005A5CF3" w:rsidRPr="00543115" w:rsidRDefault="00407C89" w:rsidP="002D6556">
      <w:pPr>
        <w:jc w:val="both"/>
        <w:rPr>
          <w:rFonts w:ascii="Arial" w:eastAsia="Calibri" w:hAnsi="Arial" w:cs="Arial"/>
          <w:sz w:val="20"/>
          <w:szCs w:val="20"/>
        </w:rPr>
      </w:pPr>
      <w:r>
        <w:rPr>
          <w:rFonts w:ascii="Arial" w:hAnsi="Arial" w:cs="Arial"/>
          <w:b/>
          <w:bCs/>
          <w:sz w:val="20"/>
          <w:szCs w:val="20"/>
        </w:rPr>
        <w:t>DADO EN EL SALÓN DE CABILDO “PORFIRIO DÍAZ MORI” DEL HONORABLE AYUNTAMIENTO DEL MUNICIPIO DE OAXACA DE JUÁREZ, EL DÍA TREINTA DE MAYO DEL AÑO DOS MIL VEINTICUATRO. ENCARGADA DE DESPACHO DE LA PRESIDENCIA MUNICIPAL, JUDITH CARREÑO HERNÁNDEZ. SECRETARIA MUNICIPAL DE OAXACA DE JUÁREZ, EDITH ELENA RODRÍGUEZ ESCOBAR.</w:t>
      </w:r>
    </w:p>
    <w:p w14:paraId="60E46DDB" w14:textId="2541EF12" w:rsidR="00B95E8C" w:rsidRPr="00543115" w:rsidRDefault="00B95E8C" w:rsidP="005C03B7">
      <w:pPr>
        <w:rPr>
          <w:rFonts w:ascii="Arial" w:hAnsi="Arial" w:cs="Arial"/>
          <w:b/>
          <w:bCs/>
          <w:sz w:val="20"/>
          <w:szCs w:val="20"/>
        </w:rPr>
        <w:sectPr w:rsidR="00B95E8C" w:rsidRPr="00543115" w:rsidSect="00E30F72">
          <w:footerReference w:type="default" r:id="rId37"/>
          <w:pgSz w:w="12240" w:h="15840"/>
          <w:pgMar w:top="964" w:right="1281" w:bottom="1520" w:left="1418" w:header="720" w:footer="720" w:gutter="0"/>
          <w:pgNumType w:start="1"/>
          <w:cols w:num="2" w:space="924"/>
          <w:docGrid w:linePitch="299"/>
        </w:sectPr>
      </w:pPr>
    </w:p>
    <w:p w14:paraId="67962B46" w14:textId="1D1EC32E" w:rsidR="00672B34" w:rsidRPr="00543115" w:rsidRDefault="00A431F8" w:rsidP="00524401">
      <w:pPr>
        <w:widowControl/>
        <w:autoSpaceDE/>
        <w:autoSpaceDN/>
        <w:spacing w:before="92" w:line="276" w:lineRule="auto"/>
        <w:ind w:right="202"/>
        <w:jc w:val="both"/>
        <w:rPr>
          <w:sz w:val="28"/>
        </w:rPr>
      </w:pPr>
      <w:r>
        <w:rPr>
          <w:noProof/>
          <w:sz w:val="28"/>
          <w:lang w:eastAsia="es-MX"/>
        </w:rPr>
        <w:lastRenderedPageBreak/>
        <w:pict w14:anchorId="40328358">
          <v:shape id="_x0000_s1036" type="#_x0000_t75" style="position:absolute;left:0;text-align:left;margin-left:-59.4pt;margin-top:-75.35pt;width:611.65pt;height:791.5pt;z-index:-251648512;mso-position-horizontal-relative:text;mso-position-vertical-relative:text">
            <v:imagedata r:id="rId38" o:title="Gaceta_Firmada_Judith_001"/>
          </v:shape>
        </w:pict>
      </w:r>
    </w:p>
    <w:sectPr w:rsidR="00672B34" w:rsidRPr="00543115" w:rsidSect="00835B2C">
      <w:headerReference w:type="even" r:id="rId39"/>
      <w:headerReference w:type="default" r:id="rId40"/>
      <w:footerReference w:type="default" r:id="rId41"/>
      <w:headerReference w:type="first" r:id="rId42"/>
      <w:pgSz w:w="12240" w:h="15840"/>
      <w:pgMar w:top="1500" w:right="1280" w:bottom="1520" w:left="1180" w:header="0" w:footer="1323"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7C7456" w14:textId="77777777" w:rsidR="00117190" w:rsidRDefault="00117190">
      <w:r>
        <w:separator/>
      </w:r>
    </w:p>
  </w:endnote>
  <w:endnote w:type="continuationSeparator" w:id="0">
    <w:p w14:paraId="3F6AB66D" w14:textId="77777777" w:rsidR="00117190" w:rsidRDefault="001171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Bernard MT Condensed">
    <w:panose1 w:val="02050806060905020404"/>
    <w:charset w:val="00"/>
    <w:family w:val="roman"/>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A0BB8D" w14:textId="77777777" w:rsidR="00A431F8" w:rsidRDefault="00A431F8">
    <w:pPr>
      <w:pStyle w:val="Textoindependiente"/>
      <w:spacing w:line="14" w:lineRule="auto"/>
    </w:pPr>
    <w:r>
      <w:rPr>
        <w:noProof/>
        <w:lang w:eastAsia="es-MX"/>
      </w:rPr>
      <w:drawing>
        <wp:anchor distT="0" distB="0" distL="0" distR="0" simplePos="0" relativeHeight="251657728" behindDoc="1" locked="0" layoutInCell="1" allowOverlap="1" wp14:anchorId="75808B39" wp14:editId="5F69FFDF">
          <wp:simplePos x="0" y="0"/>
          <wp:positionH relativeFrom="page">
            <wp:posOffset>0</wp:posOffset>
          </wp:positionH>
          <wp:positionV relativeFrom="page">
            <wp:posOffset>9091936</wp:posOffset>
          </wp:positionV>
          <wp:extent cx="7772400" cy="323850"/>
          <wp:effectExtent l="0" t="0" r="0" b="0"/>
          <wp:wrapNone/>
          <wp:docPr id="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1375B" w14:textId="56D9B633" w:rsidR="00A431F8" w:rsidRDefault="00A431F8">
    <w:pPr>
      <w:pStyle w:val="Textoindependiente"/>
      <w:spacing w:line="14" w:lineRule="auto"/>
    </w:pPr>
    <w:r w:rsidRPr="00E82F13">
      <w:rPr>
        <w:noProof/>
        <w:lang w:eastAsia="es-MX"/>
      </w:rPr>
      <w:drawing>
        <wp:anchor distT="0" distB="0" distL="114300" distR="114300" simplePos="0" relativeHeight="486804480" behindDoc="1" locked="0" layoutInCell="1" allowOverlap="1" wp14:anchorId="6FF9F4A5" wp14:editId="231CA970">
          <wp:simplePos x="0" y="0"/>
          <wp:positionH relativeFrom="column">
            <wp:posOffset>-745812</wp:posOffset>
          </wp:positionH>
          <wp:positionV relativeFrom="page">
            <wp:posOffset>9173210</wp:posOffset>
          </wp:positionV>
          <wp:extent cx="7753350" cy="3619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5504" behindDoc="1" locked="0" layoutInCell="1" allowOverlap="1" wp14:anchorId="0EF323C8" wp14:editId="3E317CCD">
          <wp:simplePos x="0" y="0"/>
          <wp:positionH relativeFrom="column">
            <wp:posOffset>1166495</wp:posOffset>
          </wp:positionH>
          <wp:positionV relativeFrom="page">
            <wp:posOffset>9535795</wp:posOffset>
          </wp:positionV>
          <wp:extent cx="3848100" cy="25400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6528" behindDoc="1" locked="0" layoutInCell="1" allowOverlap="1" wp14:anchorId="2B39711E" wp14:editId="4E69716F">
          <wp:simplePos x="0" y="0"/>
          <wp:positionH relativeFrom="column">
            <wp:posOffset>2280920</wp:posOffset>
          </wp:positionH>
          <wp:positionV relativeFrom="page">
            <wp:posOffset>9088532</wp:posOffset>
          </wp:positionV>
          <wp:extent cx="1536700" cy="139700"/>
          <wp:effectExtent l="0" t="0" r="635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7C7ED7" w14:textId="77777777" w:rsidR="00A431F8" w:rsidRDefault="00A431F8">
    <w:pPr>
      <w:pStyle w:val="Textoindependiente"/>
      <w:spacing w:line="14" w:lineRule="auto"/>
    </w:pPr>
    <w:r w:rsidRPr="00E82F13">
      <w:rPr>
        <w:noProof/>
        <w:lang w:eastAsia="es-MX"/>
      </w:rPr>
      <w:drawing>
        <wp:anchor distT="0" distB="0" distL="114300" distR="114300" simplePos="0" relativeHeight="486864896" behindDoc="1" locked="0" layoutInCell="1" allowOverlap="1" wp14:anchorId="081AAAC4" wp14:editId="0215DE93">
          <wp:simplePos x="0" y="0"/>
          <wp:positionH relativeFrom="column">
            <wp:posOffset>-899234</wp:posOffset>
          </wp:positionH>
          <wp:positionV relativeFrom="page">
            <wp:posOffset>9173402</wp:posOffset>
          </wp:positionV>
          <wp:extent cx="7753350" cy="361950"/>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5920" behindDoc="1" locked="0" layoutInCell="1" allowOverlap="1" wp14:anchorId="1C0857D0" wp14:editId="071D9911">
          <wp:simplePos x="0" y="0"/>
          <wp:positionH relativeFrom="column">
            <wp:posOffset>1166495</wp:posOffset>
          </wp:positionH>
          <wp:positionV relativeFrom="page">
            <wp:posOffset>9535795</wp:posOffset>
          </wp:positionV>
          <wp:extent cx="3848100" cy="25400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6944" behindDoc="1" locked="0" layoutInCell="1" allowOverlap="1" wp14:anchorId="1585C4C5" wp14:editId="47DA77C2">
          <wp:simplePos x="0" y="0"/>
          <wp:positionH relativeFrom="column">
            <wp:posOffset>2280920</wp:posOffset>
          </wp:positionH>
          <wp:positionV relativeFrom="page">
            <wp:posOffset>9088532</wp:posOffset>
          </wp:positionV>
          <wp:extent cx="1536700" cy="139700"/>
          <wp:effectExtent l="0" t="0" r="635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98698" w14:textId="77777777" w:rsidR="00A431F8" w:rsidRDefault="00A431F8">
    <w:pPr>
      <w:pStyle w:val="Textoindependiente"/>
      <w:spacing w:line="14" w:lineRule="auto"/>
    </w:pPr>
    <w:r>
      <w:rPr>
        <w:noProof/>
        <w:lang w:eastAsia="es-MX"/>
      </w:rPr>
      <w:drawing>
        <wp:anchor distT="0" distB="0" distL="0" distR="0" simplePos="0" relativeHeight="251661824" behindDoc="1" locked="0" layoutInCell="1" allowOverlap="1" wp14:anchorId="2300DD09" wp14:editId="732C6C85">
          <wp:simplePos x="0" y="0"/>
          <wp:positionH relativeFrom="page">
            <wp:posOffset>0</wp:posOffset>
          </wp:positionH>
          <wp:positionV relativeFrom="page">
            <wp:posOffset>9091476</wp:posOffset>
          </wp:positionV>
          <wp:extent cx="7772399" cy="323849"/>
          <wp:effectExtent l="0" t="0" r="0" b="0"/>
          <wp:wrapNone/>
          <wp:docPr id="2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png"/>
                  <pic:cNvPicPr/>
                </pic:nvPicPr>
                <pic:blipFill>
                  <a:blip r:embed="rId1" cstate="print"/>
                  <a:stretch>
                    <a:fillRect/>
                  </a:stretch>
                </pic:blipFill>
                <pic:spPr>
                  <a:xfrm>
                    <a:off x="0" y="0"/>
                    <a:ext cx="7772399" cy="323849"/>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655848" w14:textId="77777777" w:rsidR="00117190" w:rsidRDefault="00117190">
      <w:r>
        <w:separator/>
      </w:r>
    </w:p>
  </w:footnote>
  <w:footnote w:type="continuationSeparator" w:id="0">
    <w:p w14:paraId="79AA8A1D" w14:textId="77777777" w:rsidR="00117190" w:rsidRDefault="0011719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A22664" w14:textId="7721174D" w:rsidR="00A431F8" w:rsidRDefault="00A431F8">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359F19" w14:textId="7069B1B9" w:rsidR="00A431F8" w:rsidRDefault="00A431F8">
    <w:pPr>
      <w:pStyle w:val="Textoindependiente"/>
      <w:spacing w:line="14" w:lineRule="auto"/>
    </w:pPr>
    <w:r>
      <w:rPr>
        <w:noProof/>
        <w:lang w:eastAsia="es-MX"/>
      </w:rPr>
      <mc:AlternateContent>
        <mc:Choice Requires="wps">
          <w:drawing>
            <wp:anchor distT="0" distB="0" distL="114300" distR="114300" simplePos="0" relativeHeight="486836224" behindDoc="1" locked="0" layoutInCell="1" allowOverlap="1" wp14:anchorId="21D40C7B" wp14:editId="1CB552FB">
              <wp:simplePos x="0" y="0"/>
              <wp:positionH relativeFrom="margin">
                <wp:posOffset>5365750</wp:posOffset>
              </wp:positionH>
              <wp:positionV relativeFrom="page">
                <wp:posOffset>895350</wp:posOffset>
              </wp:positionV>
              <wp:extent cx="717550" cy="413385"/>
              <wp:effectExtent l="0" t="0" r="6350" b="5715"/>
              <wp:wrapNone/>
              <wp:docPr id="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1CC0A" w14:textId="576A3A6A" w:rsidR="00A431F8" w:rsidRPr="00D33688" w:rsidRDefault="00A431F8"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D40C7B" id="_x0000_t202" coordsize="21600,21600" o:spt="202" path="m,l,21600r21600,l21600,xe">
              <v:stroke joinstyle="miter"/>
              <v:path gradientshapeok="t" o:connecttype="rect"/>
            </v:shapetype>
            <v:shape id="Text Box 3" o:spid="_x0000_s1027" type="#_x0000_t202" style="position:absolute;margin-left:422.5pt;margin-top:70.5pt;width:56.5pt;height:32.55pt;z-index:-16480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212rAIAAKk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" filled="f" stroked="f">
              <v:textbox inset="0,0,0,0">
                <w:txbxContent>
                  <w:p w14:paraId="3E61CC0A" w14:textId="576A3A6A" w:rsidR="00A431F8" w:rsidRPr="00D33688" w:rsidRDefault="00A431F8"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v:textbox>
              <w10:wrap anchorx="margin" anchory="page"/>
            </v:shape>
          </w:pict>
        </mc:Fallback>
      </mc:AlternateContent>
    </w:r>
    <w:r>
      <w:rPr>
        <w:noProof/>
        <w:lang w:eastAsia="es-MX"/>
      </w:rPr>
      <mc:AlternateContent>
        <mc:Choice Requires="wps">
          <w:drawing>
            <wp:anchor distT="0" distB="0" distL="114300" distR="114300" simplePos="0" relativeHeight="486802432" behindDoc="1" locked="0" layoutInCell="1" allowOverlap="1" wp14:anchorId="6236AD65" wp14:editId="6CEFCF9B">
              <wp:simplePos x="0" y="0"/>
              <wp:positionH relativeFrom="margin">
                <wp:align>center</wp:align>
              </wp:positionH>
              <wp:positionV relativeFrom="page">
                <wp:posOffset>790273</wp:posOffset>
              </wp:positionV>
              <wp:extent cx="1873885" cy="413385"/>
              <wp:effectExtent l="0" t="0" r="12065" b="571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5279A" w14:textId="77777777" w:rsidR="00A431F8" w:rsidRDefault="00A431F8" w:rsidP="000E653B">
                          <w:pPr>
                            <w:spacing w:before="20"/>
                            <w:ind w:left="20"/>
                            <w:rPr>
                              <w:rFonts w:ascii="Cambria"/>
                              <w:b/>
                              <w:sz w:val="52"/>
                            </w:rPr>
                          </w:pPr>
                          <w:r>
                            <w:rPr>
                              <w:rFonts w:ascii="Cambria"/>
                              <w:b/>
                              <w:sz w:val="52"/>
                            </w:rPr>
                            <w:t>CONTENIDO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6AD65" id="_x0000_s1028" type="#_x0000_t202" style="position:absolute;margin-left:0;margin-top:62.25pt;width:147.55pt;height:32.55pt;z-index:-1651404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qm6rwIAALA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" filled="f" stroked="f">
              <v:textbox inset="0,0,0,0">
                <w:txbxContent>
                  <w:p w14:paraId="6955279A" w14:textId="77777777" w:rsidR="00A431F8" w:rsidRDefault="00A431F8" w:rsidP="000E653B">
                    <w:pPr>
                      <w:spacing w:before="20"/>
                      <w:ind w:left="20"/>
                      <w:rPr>
                        <w:rFonts w:ascii="Cambria"/>
                        <w:b/>
                        <w:sz w:val="52"/>
                      </w:rPr>
                    </w:pPr>
                    <w:r>
                      <w:rPr>
                        <w:rFonts w:ascii="Cambria"/>
                        <w:b/>
                        <w:sz w:val="52"/>
                      </w:rPr>
                      <w:t>CONTENIDO</w:t>
                    </w:r>
                  </w:p>
                </w:txbxContent>
              </v:textbox>
              <w10:wrap anchorx="margin"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57D636" w14:textId="54EBDA43" w:rsidR="00A431F8" w:rsidRDefault="00A431F8">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160AD3" w14:textId="77777777" w:rsidR="00A431F8" w:rsidRDefault="00A431F8">
    <w:pPr>
      <w:pStyle w:val="Textoindependiente"/>
      <w:spacing w:line="14" w:lineRule="auto"/>
    </w:pPr>
    <w:r>
      <w:rPr>
        <w:noProof/>
        <w:lang w:eastAsia="es-MX"/>
      </w:rPr>
      <mc:AlternateContent>
        <mc:Choice Requires="wps">
          <w:drawing>
            <wp:anchor distT="0" distB="0" distL="114300" distR="114300" simplePos="0" relativeHeight="486800384" behindDoc="1" locked="0" layoutInCell="1" allowOverlap="1" wp14:anchorId="4CAA055C" wp14:editId="384F94E7">
              <wp:simplePos x="0" y="0"/>
              <wp:positionH relativeFrom="margin">
                <wp:align>center</wp:align>
              </wp:positionH>
              <wp:positionV relativeFrom="page">
                <wp:posOffset>461176</wp:posOffset>
              </wp:positionV>
              <wp:extent cx="357808" cy="165735"/>
              <wp:effectExtent l="0" t="0" r="4445" b="571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B5E34" w14:textId="1EDA1E27" w:rsidR="00A431F8" w:rsidRDefault="00A431F8">
                          <w:pPr>
                            <w:spacing w:line="245" w:lineRule="exact"/>
                            <w:ind w:left="60"/>
                            <w:rPr>
                              <w:rFonts w:ascii="Calibri"/>
                              <w:b/>
                            </w:rPr>
                          </w:pPr>
                          <w:r>
                            <w:fldChar w:fldCharType="begin"/>
                          </w:r>
                          <w:r>
                            <w:rPr>
                              <w:rFonts w:ascii="Calibri"/>
                              <w:b/>
                              <w:color w:val="833B0A"/>
                            </w:rPr>
                            <w:instrText xml:space="preserve"> PAGE </w:instrText>
                          </w:r>
                          <w:r>
                            <w:fldChar w:fldCharType="separate"/>
                          </w:r>
                          <w:r w:rsidR="000A1F4B">
                            <w:rPr>
                              <w:rFonts w:ascii="Calibri"/>
                              <w:b/>
                              <w:noProof/>
                              <w:color w:val="833B0A"/>
                            </w:rPr>
                            <w:t>45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AA055C" id="_x0000_t202" coordsize="21600,21600" o:spt="202" path="m,l,21600r21600,l21600,xe">
              <v:stroke joinstyle="miter"/>
              <v:path gradientshapeok="t" o:connecttype="rect"/>
            </v:shapetype>
            <v:shape id="Text Box 2" o:spid="_x0000_s1029" type="#_x0000_t202" style="position:absolute;margin-left:0;margin-top:36.3pt;width:28.15pt;height:13.05pt;z-index:-1651609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" filled="f" stroked="f">
              <v:textbox inset="0,0,0,0">
                <w:txbxContent>
                  <w:p w14:paraId="035B5E34" w14:textId="1EDA1E27" w:rsidR="00A431F8" w:rsidRDefault="00A431F8">
                    <w:pPr>
                      <w:spacing w:line="245" w:lineRule="exact"/>
                      <w:ind w:left="60"/>
                      <w:rPr>
                        <w:rFonts w:ascii="Calibri"/>
                        <w:b/>
                      </w:rPr>
                    </w:pPr>
                    <w:r>
                      <w:fldChar w:fldCharType="begin"/>
                    </w:r>
                    <w:r>
                      <w:rPr>
                        <w:rFonts w:ascii="Calibri"/>
                        <w:b/>
                        <w:color w:val="833B0A"/>
                      </w:rPr>
                      <w:instrText xml:space="preserve"> PAGE </w:instrText>
                    </w:r>
                    <w:r>
                      <w:fldChar w:fldCharType="separate"/>
                    </w:r>
                    <w:r w:rsidR="000A1F4B">
                      <w:rPr>
                        <w:rFonts w:ascii="Calibri"/>
                        <w:b/>
                        <w:noProof/>
                        <w:color w:val="833B0A"/>
                      </w:rPr>
                      <w:t>45</w:t>
                    </w:r>
                    <w:r>
                      <w:fldChar w:fldCharType="end"/>
                    </w:r>
                  </w:p>
                </w:txbxContent>
              </v:textbox>
              <w10:wrap anchorx="margin"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0B3663" w14:textId="22C3E85A" w:rsidR="00A431F8" w:rsidRDefault="00A431F8">
    <w:pPr>
      <w:pStyle w:val="Encabezado"/>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72C848" w14:textId="50B594A5" w:rsidR="00A431F8" w:rsidRDefault="00A431F8">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4BC64" w14:textId="7B1654E6" w:rsidR="00A431F8" w:rsidRDefault="00A431F8">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86066B"/>
    <w:multiLevelType w:val="multilevel"/>
    <w:tmpl w:val="E03AACA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216A2AD2"/>
    <w:multiLevelType w:val="hybridMultilevel"/>
    <w:tmpl w:val="DDF48EB8"/>
    <w:lvl w:ilvl="0" w:tplc="040A0001">
      <w:start w:val="1"/>
      <w:numFmt w:val="bullet"/>
      <w:lvlText w:val=""/>
      <w:lvlJc w:val="left"/>
      <w:pPr>
        <w:ind w:left="720" w:hanging="360"/>
      </w:pPr>
      <w:rPr>
        <w:rFonts w:ascii="Symbol" w:hAnsi="Symbo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F727020"/>
    <w:multiLevelType w:val="hybridMultilevel"/>
    <w:tmpl w:val="AB486080"/>
    <w:lvl w:ilvl="0" w:tplc="AA646A46">
      <w:start w:val="18"/>
      <w:numFmt w:val="decimal"/>
      <w:lvlText w:val="%1."/>
      <w:lvlJc w:val="left"/>
      <w:pPr>
        <w:ind w:left="1347" w:hanging="349"/>
      </w:pPr>
      <w:rPr>
        <w:rFonts w:ascii="Times New Roman" w:eastAsia="Times New Roman" w:hAnsi="Times New Roman" w:hint="default"/>
        <w:color w:val="131313"/>
        <w:w w:val="105"/>
        <w:sz w:val="21"/>
        <w:szCs w:val="21"/>
      </w:rPr>
    </w:lvl>
    <w:lvl w:ilvl="1" w:tplc="6318E662">
      <w:start w:val="1"/>
      <w:numFmt w:val="lowerLetter"/>
      <w:lvlText w:val="%2."/>
      <w:lvlJc w:val="left"/>
      <w:pPr>
        <w:ind w:left="2068" w:hanging="354"/>
      </w:pPr>
      <w:rPr>
        <w:rFonts w:ascii="Arial" w:eastAsia="Arial" w:hAnsi="Arial" w:hint="default"/>
        <w:color w:val="282828"/>
        <w:w w:val="111"/>
        <w:sz w:val="20"/>
        <w:szCs w:val="20"/>
      </w:rPr>
    </w:lvl>
    <w:lvl w:ilvl="2" w:tplc="D3A4BDDE">
      <w:start w:val="1"/>
      <w:numFmt w:val="lowerRoman"/>
      <w:lvlText w:val="%3."/>
      <w:lvlJc w:val="left"/>
      <w:pPr>
        <w:ind w:left="2795" w:hanging="464"/>
      </w:pPr>
      <w:rPr>
        <w:rFonts w:ascii="Arial" w:eastAsia="Arial" w:hAnsi="Arial" w:hint="default"/>
        <w:color w:val="282828"/>
        <w:sz w:val="20"/>
        <w:szCs w:val="20"/>
      </w:rPr>
    </w:lvl>
    <w:lvl w:ilvl="3" w:tplc="5F8E21F6">
      <w:start w:val="1"/>
      <w:numFmt w:val="bullet"/>
      <w:lvlText w:val="•"/>
      <w:lvlJc w:val="left"/>
      <w:pPr>
        <w:ind w:left="3623" w:hanging="464"/>
      </w:pPr>
      <w:rPr>
        <w:rFonts w:hint="default"/>
      </w:rPr>
    </w:lvl>
    <w:lvl w:ilvl="4" w:tplc="5CD0FE18">
      <w:start w:val="1"/>
      <w:numFmt w:val="bullet"/>
      <w:lvlText w:val="•"/>
      <w:lvlJc w:val="left"/>
      <w:pPr>
        <w:ind w:left="4451" w:hanging="464"/>
      </w:pPr>
      <w:rPr>
        <w:rFonts w:hint="default"/>
      </w:rPr>
    </w:lvl>
    <w:lvl w:ilvl="5" w:tplc="85C0A356">
      <w:start w:val="1"/>
      <w:numFmt w:val="bullet"/>
      <w:lvlText w:val="•"/>
      <w:lvlJc w:val="left"/>
      <w:pPr>
        <w:ind w:left="5279" w:hanging="464"/>
      </w:pPr>
      <w:rPr>
        <w:rFonts w:hint="default"/>
      </w:rPr>
    </w:lvl>
    <w:lvl w:ilvl="6" w:tplc="C5C235E4">
      <w:start w:val="1"/>
      <w:numFmt w:val="bullet"/>
      <w:lvlText w:val="•"/>
      <w:lvlJc w:val="left"/>
      <w:pPr>
        <w:ind w:left="6108" w:hanging="464"/>
      </w:pPr>
      <w:rPr>
        <w:rFonts w:hint="default"/>
      </w:rPr>
    </w:lvl>
    <w:lvl w:ilvl="7" w:tplc="FC423D38">
      <w:start w:val="1"/>
      <w:numFmt w:val="bullet"/>
      <w:lvlText w:val="•"/>
      <w:lvlJc w:val="left"/>
      <w:pPr>
        <w:ind w:left="6936" w:hanging="464"/>
      </w:pPr>
      <w:rPr>
        <w:rFonts w:hint="default"/>
      </w:rPr>
    </w:lvl>
    <w:lvl w:ilvl="8" w:tplc="F3C46FA6">
      <w:start w:val="1"/>
      <w:numFmt w:val="bullet"/>
      <w:lvlText w:val="•"/>
      <w:lvlJc w:val="left"/>
      <w:pPr>
        <w:ind w:left="7764" w:hanging="464"/>
      </w:pPr>
      <w:rPr>
        <w:rFonts w:hint="default"/>
      </w:rPr>
    </w:lvl>
  </w:abstractNum>
  <w:abstractNum w:abstractNumId="3" w15:restartNumberingAfterBreak="0">
    <w:nsid w:val="5B941213"/>
    <w:multiLevelType w:val="multilevel"/>
    <w:tmpl w:val="3EFC9B3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68A71729"/>
    <w:multiLevelType w:val="multilevel"/>
    <w:tmpl w:val="4B042C0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6A3D73E4"/>
    <w:multiLevelType w:val="multilevel"/>
    <w:tmpl w:val="A306A6A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1"/>
  </w:num>
  <w:num w:numId="2">
    <w:abstractNumId w:val="4"/>
  </w:num>
  <w:num w:numId="3">
    <w:abstractNumId w:val="0"/>
  </w:num>
  <w:num w:numId="4">
    <w:abstractNumId w:val="2"/>
  </w:num>
  <w:num w:numId="5">
    <w:abstractNumId w:val="5"/>
  </w:num>
  <w:num w:numId="6">
    <w:abstractNumId w:val="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removePersonalInformation/>
  <w:removeDateAndTime/>
  <w:displayBackgroundShape/>
  <w:proofState w:spelling="clean" w:grammar="clean"/>
  <w:defaultTabStop w:val="720"/>
  <w:hyphenationZone w:val="425"/>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2B34"/>
    <w:rsid w:val="0000071A"/>
    <w:rsid w:val="00004AA4"/>
    <w:rsid w:val="00004E1D"/>
    <w:rsid w:val="00005655"/>
    <w:rsid w:val="00006552"/>
    <w:rsid w:val="0000699B"/>
    <w:rsid w:val="000073A9"/>
    <w:rsid w:val="00007509"/>
    <w:rsid w:val="0000798D"/>
    <w:rsid w:val="00007E61"/>
    <w:rsid w:val="00010BAF"/>
    <w:rsid w:val="00010F68"/>
    <w:rsid w:val="00011341"/>
    <w:rsid w:val="0001159B"/>
    <w:rsid w:val="000115E9"/>
    <w:rsid w:val="00011710"/>
    <w:rsid w:val="00011E4C"/>
    <w:rsid w:val="000129D6"/>
    <w:rsid w:val="00012D0C"/>
    <w:rsid w:val="000139FA"/>
    <w:rsid w:val="000141BA"/>
    <w:rsid w:val="00015633"/>
    <w:rsid w:val="00015753"/>
    <w:rsid w:val="000165BD"/>
    <w:rsid w:val="0001683C"/>
    <w:rsid w:val="0001752C"/>
    <w:rsid w:val="00017707"/>
    <w:rsid w:val="00017960"/>
    <w:rsid w:val="0002129A"/>
    <w:rsid w:val="000213BC"/>
    <w:rsid w:val="00021885"/>
    <w:rsid w:val="00022162"/>
    <w:rsid w:val="00022980"/>
    <w:rsid w:val="00022C52"/>
    <w:rsid w:val="000247A5"/>
    <w:rsid w:val="00024830"/>
    <w:rsid w:val="00024FC1"/>
    <w:rsid w:val="000268FB"/>
    <w:rsid w:val="00026B96"/>
    <w:rsid w:val="0002729A"/>
    <w:rsid w:val="0003033B"/>
    <w:rsid w:val="00030B6A"/>
    <w:rsid w:val="00031FE5"/>
    <w:rsid w:val="0003365F"/>
    <w:rsid w:val="00033A35"/>
    <w:rsid w:val="00033FF0"/>
    <w:rsid w:val="00034527"/>
    <w:rsid w:val="00034696"/>
    <w:rsid w:val="000349DA"/>
    <w:rsid w:val="00035DEA"/>
    <w:rsid w:val="0003617F"/>
    <w:rsid w:val="00036817"/>
    <w:rsid w:val="000372E9"/>
    <w:rsid w:val="00037841"/>
    <w:rsid w:val="000378F8"/>
    <w:rsid w:val="000379EA"/>
    <w:rsid w:val="00037A9C"/>
    <w:rsid w:val="000400B0"/>
    <w:rsid w:val="00041EC2"/>
    <w:rsid w:val="00043A0A"/>
    <w:rsid w:val="00043AA9"/>
    <w:rsid w:val="00043CB3"/>
    <w:rsid w:val="00043D3E"/>
    <w:rsid w:val="00044537"/>
    <w:rsid w:val="00044F3E"/>
    <w:rsid w:val="00046A18"/>
    <w:rsid w:val="00046E24"/>
    <w:rsid w:val="00047A58"/>
    <w:rsid w:val="00047DF7"/>
    <w:rsid w:val="00047E0A"/>
    <w:rsid w:val="000537ED"/>
    <w:rsid w:val="000539E7"/>
    <w:rsid w:val="000549C1"/>
    <w:rsid w:val="000549FA"/>
    <w:rsid w:val="00054AC9"/>
    <w:rsid w:val="00054B36"/>
    <w:rsid w:val="00054C55"/>
    <w:rsid w:val="00054CBC"/>
    <w:rsid w:val="0005518A"/>
    <w:rsid w:val="00055255"/>
    <w:rsid w:val="0005596A"/>
    <w:rsid w:val="000560A3"/>
    <w:rsid w:val="000561C6"/>
    <w:rsid w:val="00056A39"/>
    <w:rsid w:val="00056FE7"/>
    <w:rsid w:val="00057176"/>
    <w:rsid w:val="00057C23"/>
    <w:rsid w:val="00057E51"/>
    <w:rsid w:val="000600AC"/>
    <w:rsid w:val="000602DD"/>
    <w:rsid w:val="00060671"/>
    <w:rsid w:val="00061046"/>
    <w:rsid w:val="000618B9"/>
    <w:rsid w:val="00061FBA"/>
    <w:rsid w:val="000621B1"/>
    <w:rsid w:val="00062899"/>
    <w:rsid w:val="00063144"/>
    <w:rsid w:val="00063327"/>
    <w:rsid w:val="000638C2"/>
    <w:rsid w:val="00063AA7"/>
    <w:rsid w:val="00064B5E"/>
    <w:rsid w:val="0006527B"/>
    <w:rsid w:val="00065C3D"/>
    <w:rsid w:val="00070A02"/>
    <w:rsid w:val="000719E9"/>
    <w:rsid w:val="00071F92"/>
    <w:rsid w:val="000722A9"/>
    <w:rsid w:val="000729A0"/>
    <w:rsid w:val="00072EEE"/>
    <w:rsid w:val="00073294"/>
    <w:rsid w:val="000737FA"/>
    <w:rsid w:val="00073FC7"/>
    <w:rsid w:val="000744D5"/>
    <w:rsid w:val="00074A94"/>
    <w:rsid w:val="00075827"/>
    <w:rsid w:val="000762B9"/>
    <w:rsid w:val="00076732"/>
    <w:rsid w:val="00076E4A"/>
    <w:rsid w:val="00076E8F"/>
    <w:rsid w:val="0007725B"/>
    <w:rsid w:val="00080104"/>
    <w:rsid w:val="000802D1"/>
    <w:rsid w:val="00080C87"/>
    <w:rsid w:val="00081AE3"/>
    <w:rsid w:val="00081DC2"/>
    <w:rsid w:val="0008237B"/>
    <w:rsid w:val="00082A62"/>
    <w:rsid w:val="00082B3F"/>
    <w:rsid w:val="00082E42"/>
    <w:rsid w:val="00083BEB"/>
    <w:rsid w:val="00083E03"/>
    <w:rsid w:val="00084C4A"/>
    <w:rsid w:val="00085054"/>
    <w:rsid w:val="00085315"/>
    <w:rsid w:val="000868C7"/>
    <w:rsid w:val="00090D58"/>
    <w:rsid w:val="000915CA"/>
    <w:rsid w:val="0009235B"/>
    <w:rsid w:val="00093032"/>
    <w:rsid w:val="00093DC6"/>
    <w:rsid w:val="0009459E"/>
    <w:rsid w:val="00094CD5"/>
    <w:rsid w:val="00095D67"/>
    <w:rsid w:val="00095F1D"/>
    <w:rsid w:val="000961B2"/>
    <w:rsid w:val="000963AB"/>
    <w:rsid w:val="00096474"/>
    <w:rsid w:val="00096996"/>
    <w:rsid w:val="000972FB"/>
    <w:rsid w:val="00097854"/>
    <w:rsid w:val="00097B2B"/>
    <w:rsid w:val="00097B35"/>
    <w:rsid w:val="000A04D3"/>
    <w:rsid w:val="000A1B66"/>
    <w:rsid w:val="000A1F4B"/>
    <w:rsid w:val="000A29D3"/>
    <w:rsid w:val="000A2DB8"/>
    <w:rsid w:val="000A3888"/>
    <w:rsid w:val="000A4A71"/>
    <w:rsid w:val="000A5057"/>
    <w:rsid w:val="000A50ED"/>
    <w:rsid w:val="000A51D0"/>
    <w:rsid w:val="000A5DCA"/>
    <w:rsid w:val="000A6151"/>
    <w:rsid w:val="000A7EFD"/>
    <w:rsid w:val="000A7F5C"/>
    <w:rsid w:val="000B079D"/>
    <w:rsid w:val="000B154F"/>
    <w:rsid w:val="000B1B9D"/>
    <w:rsid w:val="000B277D"/>
    <w:rsid w:val="000B2AFA"/>
    <w:rsid w:val="000B2EF7"/>
    <w:rsid w:val="000B31D4"/>
    <w:rsid w:val="000B3FB4"/>
    <w:rsid w:val="000B50A4"/>
    <w:rsid w:val="000B5219"/>
    <w:rsid w:val="000B606A"/>
    <w:rsid w:val="000B6DA0"/>
    <w:rsid w:val="000B71AE"/>
    <w:rsid w:val="000C02F9"/>
    <w:rsid w:val="000C18A9"/>
    <w:rsid w:val="000C236A"/>
    <w:rsid w:val="000C36E8"/>
    <w:rsid w:val="000C3797"/>
    <w:rsid w:val="000C420A"/>
    <w:rsid w:val="000C559A"/>
    <w:rsid w:val="000C6630"/>
    <w:rsid w:val="000C701A"/>
    <w:rsid w:val="000C714B"/>
    <w:rsid w:val="000D0890"/>
    <w:rsid w:val="000D14CF"/>
    <w:rsid w:val="000D19FF"/>
    <w:rsid w:val="000D1E76"/>
    <w:rsid w:val="000D2B00"/>
    <w:rsid w:val="000D3662"/>
    <w:rsid w:val="000D36BF"/>
    <w:rsid w:val="000D3FA3"/>
    <w:rsid w:val="000D4076"/>
    <w:rsid w:val="000D4280"/>
    <w:rsid w:val="000D44A9"/>
    <w:rsid w:val="000D4779"/>
    <w:rsid w:val="000D5028"/>
    <w:rsid w:val="000D5A27"/>
    <w:rsid w:val="000D6240"/>
    <w:rsid w:val="000D7B5B"/>
    <w:rsid w:val="000E173E"/>
    <w:rsid w:val="000E193E"/>
    <w:rsid w:val="000E1B27"/>
    <w:rsid w:val="000E2588"/>
    <w:rsid w:val="000E63D8"/>
    <w:rsid w:val="000E6438"/>
    <w:rsid w:val="000E653B"/>
    <w:rsid w:val="000E7A70"/>
    <w:rsid w:val="000E7F06"/>
    <w:rsid w:val="000E7F43"/>
    <w:rsid w:val="000F02BE"/>
    <w:rsid w:val="000F1757"/>
    <w:rsid w:val="000F29F6"/>
    <w:rsid w:val="000F2DBE"/>
    <w:rsid w:val="000F3509"/>
    <w:rsid w:val="000F3767"/>
    <w:rsid w:val="000F3D46"/>
    <w:rsid w:val="000F414E"/>
    <w:rsid w:val="000F41EB"/>
    <w:rsid w:val="000F4667"/>
    <w:rsid w:val="000F4967"/>
    <w:rsid w:val="000F5241"/>
    <w:rsid w:val="000F5949"/>
    <w:rsid w:val="000F7EB2"/>
    <w:rsid w:val="00100141"/>
    <w:rsid w:val="001017D1"/>
    <w:rsid w:val="00101F49"/>
    <w:rsid w:val="00102056"/>
    <w:rsid w:val="00102160"/>
    <w:rsid w:val="00103651"/>
    <w:rsid w:val="00103916"/>
    <w:rsid w:val="00104D51"/>
    <w:rsid w:val="00104F0C"/>
    <w:rsid w:val="0010511D"/>
    <w:rsid w:val="001051ED"/>
    <w:rsid w:val="001059AB"/>
    <w:rsid w:val="00106CCA"/>
    <w:rsid w:val="00106EAB"/>
    <w:rsid w:val="00106F63"/>
    <w:rsid w:val="00107259"/>
    <w:rsid w:val="001078B1"/>
    <w:rsid w:val="00110BD7"/>
    <w:rsid w:val="00110D8E"/>
    <w:rsid w:val="00110FC2"/>
    <w:rsid w:val="00111107"/>
    <w:rsid w:val="0011273D"/>
    <w:rsid w:val="0011476A"/>
    <w:rsid w:val="00114FCC"/>
    <w:rsid w:val="001154BE"/>
    <w:rsid w:val="00116204"/>
    <w:rsid w:val="00116596"/>
    <w:rsid w:val="00116D38"/>
    <w:rsid w:val="00117190"/>
    <w:rsid w:val="00117307"/>
    <w:rsid w:val="00121B76"/>
    <w:rsid w:val="00121CE4"/>
    <w:rsid w:val="00121E1C"/>
    <w:rsid w:val="00122EB2"/>
    <w:rsid w:val="00123598"/>
    <w:rsid w:val="00124635"/>
    <w:rsid w:val="001247C7"/>
    <w:rsid w:val="0012481E"/>
    <w:rsid w:val="00125A55"/>
    <w:rsid w:val="00125D79"/>
    <w:rsid w:val="00127C1F"/>
    <w:rsid w:val="00127E64"/>
    <w:rsid w:val="0013074D"/>
    <w:rsid w:val="0013146C"/>
    <w:rsid w:val="0013271D"/>
    <w:rsid w:val="00132CA9"/>
    <w:rsid w:val="001339B9"/>
    <w:rsid w:val="001341C4"/>
    <w:rsid w:val="00134994"/>
    <w:rsid w:val="001358F9"/>
    <w:rsid w:val="001376AC"/>
    <w:rsid w:val="001377AE"/>
    <w:rsid w:val="001410C3"/>
    <w:rsid w:val="00141C04"/>
    <w:rsid w:val="00141C27"/>
    <w:rsid w:val="001424BE"/>
    <w:rsid w:val="00142B33"/>
    <w:rsid w:val="00142BA5"/>
    <w:rsid w:val="00142C1F"/>
    <w:rsid w:val="00143F47"/>
    <w:rsid w:val="00145600"/>
    <w:rsid w:val="0015159E"/>
    <w:rsid w:val="001518C4"/>
    <w:rsid w:val="00151C68"/>
    <w:rsid w:val="00152392"/>
    <w:rsid w:val="00152426"/>
    <w:rsid w:val="00153397"/>
    <w:rsid w:val="0015374E"/>
    <w:rsid w:val="001538C8"/>
    <w:rsid w:val="00153994"/>
    <w:rsid w:val="001545C6"/>
    <w:rsid w:val="00154694"/>
    <w:rsid w:val="00154929"/>
    <w:rsid w:val="00154BBF"/>
    <w:rsid w:val="00154D7B"/>
    <w:rsid w:val="00155DD8"/>
    <w:rsid w:val="001568D1"/>
    <w:rsid w:val="00157AA7"/>
    <w:rsid w:val="00161B9A"/>
    <w:rsid w:val="00162585"/>
    <w:rsid w:val="001627B2"/>
    <w:rsid w:val="00162BEB"/>
    <w:rsid w:val="001633CE"/>
    <w:rsid w:val="001641D3"/>
    <w:rsid w:val="0016440E"/>
    <w:rsid w:val="001646B5"/>
    <w:rsid w:val="00164876"/>
    <w:rsid w:val="00165976"/>
    <w:rsid w:val="001662DC"/>
    <w:rsid w:val="00166456"/>
    <w:rsid w:val="0016645B"/>
    <w:rsid w:val="0016696D"/>
    <w:rsid w:val="0016798D"/>
    <w:rsid w:val="0017028C"/>
    <w:rsid w:val="00170BCC"/>
    <w:rsid w:val="0017145E"/>
    <w:rsid w:val="00171A2A"/>
    <w:rsid w:val="001722DF"/>
    <w:rsid w:val="001747F3"/>
    <w:rsid w:val="001749CB"/>
    <w:rsid w:val="00174BC7"/>
    <w:rsid w:val="001755D8"/>
    <w:rsid w:val="0017592B"/>
    <w:rsid w:val="00175E29"/>
    <w:rsid w:val="00175F61"/>
    <w:rsid w:val="00177165"/>
    <w:rsid w:val="00177521"/>
    <w:rsid w:val="00177939"/>
    <w:rsid w:val="0018099A"/>
    <w:rsid w:val="00180E10"/>
    <w:rsid w:val="001815AF"/>
    <w:rsid w:val="00181BE5"/>
    <w:rsid w:val="00181D6C"/>
    <w:rsid w:val="00182937"/>
    <w:rsid w:val="001844F8"/>
    <w:rsid w:val="0018456A"/>
    <w:rsid w:val="0018461C"/>
    <w:rsid w:val="00184B3B"/>
    <w:rsid w:val="00184DEF"/>
    <w:rsid w:val="001852EE"/>
    <w:rsid w:val="001867AE"/>
    <w:rsid w:val="001873C7"/>
    <w:rsid w:val="00191081"/>
    <w:rsid w:val="00192982"/>
    <w:rsid w:val="00193257"/>
    <w:rsid w:val="001938BE"/>
    <w:rsid w:val="00194495"/>
    <w:rsid w:val="00194FAE"/>
    <w:rsid w:val="00197FF0"/>
    <w:rsid w:val="001A15AF"/>
    <w:rsid w:val="001A1A81"/>
    <w:rsid w:val="001A1C09"/>
    <w:rsid w:val="001A2623"/>
    <w:rsid w:val="001A2732"/>
    <w:rsid w:val="001A2B52"/>
    <w:rsid w:val="001A4697"/>
    <w:rsid w:val="001A529A"/>
    <w:rsid w:val="001A5DAF"/>
    <w:rsid w:val="001A5F4A"/>
    <w:rsid w:val="001A6B42"/>
    <w:rsid w:val="001A752F"/>
    <w:rsid w:val="001B06B8"/>
    <w:rsid w:val="001B19E8"/>
    <w:rsid w:val="001B20FD"/>
    <w:rsid w:val="001B220F"/>
    <w:rsid w:val="001B2983"/>
    <w:rsid w:val="001B2F1E"/>
    <w:rsid w:val="001B337B"/>
    <w:rsid w:val="001B349B"/>
    <w:rsid w:val="001B413B"/>
    <w:rsid w:val="001B46D5"/>
    <w:rsid w:val="001B50F3"/>
    <w:rsid w:val="001B6D12"/>
    <w:rsid w:val="001B6D26"/>
    <w:rsid w:val="001C0414"/>
    <w:rsid w:val="001C0516"/>
    <w:rsid w:val="001C0858"/>
    <w:rsid w:val="001C1873"/>
    <w:rsid w:val="001C209E"/>
    <w:rsid w:val="001C24F4"/>
    <w:rsid w:val="001C3019"/>
    <w:rsid w:val="001C328B"/>
    <w:rsid w:val="001C3A84"/>
    <w:rsid w:val="001C3AB0"/>
    <w:rsid w:val="001C3E46"/>
    <w:rsid w:val="001C4D42"/>
    <w:rsid w:val="001C5762"/>
    <w:rsid w:val="001C606C"/>
    <w:rsid w:val="001C6B00"/>
    <w:rsid w:val="001C7517"/>
    <w:rsid w:val="001C78CE"/>
    <w:rsid w:val="001D13A4"/>
    <w:rsid w:val="001D19B0"/>
    <w:rsid w:val="001D1AEE"/>
    <w:rsid w:val="001D2B99"/>
    <w:rsid w:val="001D2DF1"/>
    <w:rsid w:val="001D4561"/>
    <w:rsid w:val="001D48AA"/>
    <w:rsid w:val="001D5086"/>
    <w:rsid w:val="001D52A4"/>
    <w:rsid w:val="001D595F"/>
    <w:rsid w:val="001D5B61"/>
    <w:rsid w:val="001D676D"/>
    <w:rsid w:val="001D6C88"/>
    <w:rsid w:val="001D727C"/>
    <w:rsid w:val="001D7AA0"/>
    <w:rsid w:val="001E0645"/>
    <w:rsid w:val="001E1635"/>
    <w:rsid w:val="001E2B0B"/>
    <w:rsid w:val="001E30C1"/>
    <w:rsid w:val="001E3FCC"/>
    <w:rsid w:val="001E45A5"/>
    <w:rsid w:val="001E461E"/>
    <w:rsid w:val="001E49E1"/>
    <w:rsid w:val="001E587A"/>
    <w:rsid w:val="001E601C"/>
    <w:rsid w:val="001E6FBF"/>
    <w:rsid w:val="001E7CA2"/>
    <w:rsid w:val="001E7DC7"/>
    <w:rsid w:val="001F110A"/>
    <w:rsid w:val="001F1897"/>
    <w:rsid w:val="001F1BE7"/>
    <w:rsid w:val="001F1C77"/>
    <w:rsid w:val="001F2341"/>
    <w:rsid w:val="001F31C3"/>
    <w:rsid w:val="001F36A0"/>
    <w:rsid w:val="001F45B8"/>
    <w:rsid w:val="001F46E3"/>
    <w:rsid w:val="001F5794"/>
    <w:rsid w:val="001F6A9B"/>
    <w:rsid w:val="001F787B"/>
    <w:rsid w:val="001F7B9C"/>
    <w:rsid w:val="001F7E76"/>
    <w:rsid w:val="002000A8"/>
    <w:rsid w:val="0020087C"/>
    <w:rsid w:val="00201251"/>
    <w:rsid w:val="00201871"/>
    <w:rsid w:val="00201FDB"/>
    <w:rsid w:val="0020217F"/>
    <w:rsid w:val="0020251A"/>
    <w:rsid w:val="00203DC6"/>
    <w:rsid w:val="00204013"/>
    <w:rsid w:val="0020495D"/>
    <w:rsid w:val="00205AE6"/>
    <w:rsid w:val="002064A1"/>
    <w:rsid w:val="00206F57"/>
    <w:rsid w:val="002078BA"/>
    <w:rsid w:val="0021015B"/>
    <w:rsid w:val="0021057B"/>
    <w:rsid w:val="0021172E"/>
    <w:rsid w:val="002127A7"/>
    <w:rsid w:val="0021358F"/>
    <w:rsid w:val="00213DD5"/>
    <w:rsid w:val="00213FB5"/>
    <w:rsid w:val="00213FB9"/>
    <w:rsid w:val="00216111"/>
    <w:rsid w:val="00216C6D"/>
    <w:rsid w:val="00217708"/>
    <w:rsid w:val="00217739"/>
    <w:rsid w:val="002200C9"/>
    <w:rsid w:val="002205F0"/>
    <w:rsid w:val="00221BB8"/>
    <w:rsid w:val="0022283E"/>
    <w:rsid w:val="00222866"/>
    <w:rsid w:val="002242E3"/>
    <w:rsid w:val="0022465D"/>
    <w:rsid w:val="0022468C"/>
    <w:rsid w:val="0022519F"/>
    <w:rsid w:val="002251CB"/>
    <w:rsid w:val="00225AC4"/>
    <w:rsid w:val="00225DB0"/>
    <w:rsid w:val="0022615A"/>
    <w:rsid w:val="0022687D"/>
    <w:rsid w:val="0022691F"/>
    <w:rsid w:val="002273E3"/>
    <w:rsid w:val="002276BB"/>
    <w:rsid w:val="002304A6"/>
    <w:rsid w:val="00230F4A"/>
    <w:rsid w:val="00231145"/>
    <w:rsid w:val="0023155A"/>
    <w:rsid w:val="00231C2C"/>
    <w:rsid w:val="0023347C"/>
    <w:rsid w:val="00233A9A"/>
    <w:rsid w:val="002340ED"/>
    <w:rsid w:val="002345C4"/>
    <w:rsid w:val="00236ED9"/>
    <w:rsid w:val="002379AE"/>
    <w:rsid w:val="00240BB9"/>
    <w:rsid w:val="002410FD"/>
    <w:rsid w:val="002426CE"/>
    <w:rsid w:val="00242D8C"/>
    <w:rsid w:val="002432CB"/>
    <w:rsid w:val="002435B4"/>
    <w:rsid w:val="00243A23"/>
    <w:rsid w:val="00243A5A"/>
    <w:rsid w:val="00243DF7"/>
    <w:rsid w:val="00245515"/>
    <w:rsid w:val="00245FE2"/>
    <w:rsid w:val="00246563"/>
    <w:rsid w:val="00246CB8"/>
    <w:rsid w:val="00246EDA"/>
    <w:rsid w:val="00247199"/>
    <w:rsid w:val="002478B4"/>
    <w:rsid w:val="00247ED8"/>
    <w:rsid w:val="0025025D"/>
    <w:rsid w:val="00250277"/>
    <w:rsid w:val="00250C25"/>
    <w:rsid w:val="00251C20"/>
    <w:rsid w:val="00251C96"/>
    <w:rsid w:val="00252032"/>
    <w:rsid w:val="00252876"/>
    <w:rsid w:val="00252BE6"/>
    <w:rsid w:val="002531F7"/>
    <w:rsid w:val="00260954"/>
    <w:rsid w:val="00261CAF"/>
    <w:rsid w:val="00261EF3"/>
    <w:rsid w:val="00261FFE"/>
    <w:rsid w:val="00262CE2"/>
    <w:rsid w:val="00264262"/>
    <w:rsid w:val="002642B4"/>
    <w:rsid w:val="00265748"/>
    <w:rsid w:val="00265A9D"/>
    <w:rsid w:val="002677A9"/>
    <w:rsid w:val="002678D6"/>
    <w:rsid w:val="00267F71"/>
    <w:rsid w:val="00270A08"/>
    <w:rsid w:val="00270FCA"/>
    <w:rsid w:val="0027108D"/>
    <w:rsid w:val="00271E87"/>
    <w:rsid w:val="00272445"/>
    <w:rsid w:val="00272A6C"/>
    <w:rsid w:val="00272B18"/>
    <w:rsid w:val="00272C25"/>
    <w:rsid w:val="002742FB"/>
    <w:rsid w:val="00274B3C"/>
    <w:rsid w:val="00274B75"/>
    <w:rsid w:val="00275C22"/>
    <w:rsid w:val="0027659F"/>
    <w:rsid w:val="0027764F"/>
    <w:rsid w:val="00277FD0"/>
    <w:rsid w:val="00283963"/>
    <w:rsid w:val="00283982"/>
    <w:rsid w:val="00285426"/>
    <w:rsid w:val="002863C3"/>
    <w:rsid w:val="00286482"/>
    <w:rsid w:val="0028654D"/>
    <w:rsid w:val="00287F22"/>
    <w:rsid w:val="00290BA1"/>
    <w:rsid w:val="002911F8"/>
    <w:rsid w:val="00292207"/>
    <w:rsid w:val="00292C3C"/>
    <w:rsid w:val="002958D2"/>
    <w:rsid w:val="002958F0"/>
    <w:rsid w:val="00295C15"/>
    <w:rsid w:val="00295F14"/>
    <w:rsid w:val="00295F60"/>
    <w:rsid w:val="00297648"/>
    <w:rsid w:val="002979E1"/>
    <w:rsid w:val="00297E71"/>
    <w:rsid w:val="002A03AD"/>
    <w:rsid w:val="002A0898"/>
    <w:rsid w:val="002A0CA5"/>
    <w:rsid w:val="002A0CEC"/>
    <w:rsid w:val="002A0E60"/>
    <w:rsid w:val="002A0EB8"/>
    <w:rsid w:val="002A15E5"/>
    <w:rsid w:val="002A1A57"/>
    <w:rsid w:val="002A1BC1"/>
    <w:rsid w:val="002A2160"/>
    <w:rsid w:val="002A2A48"/>
    <w:rsid w:val="002A49DB"/>
    <w:rsid w:val="002A5269"/>
    <w:rsid w:val="002A5EAE"/>
    <w:rsid w:val="002A7F34"/>
    <w:rsid w:val="002B0302"/>
    <w:rsid w:val="002B08AC"/>
    <w:rsid w:val="002B10AE"/>
    <w:rsid w:val="002B3933"/>
    <w:rsid w:val="002B59DC"/>
    <w:rsid w:val="002B67F3"/>
    <w:rsid w:val="002B6868"/>
    <w:rsid w:val="002B711E"/>
    <w:rsid w:val="002B71C8"/>
    <w:rsid w:val="002B75DF"/>
    <w:rsid w:val="002B79BD"/>
    <w:rsid w:val="002C1650"/>
    <w:rsid w:val="002C1F1C"/>
    <w:rsid w:val="002C233F"/>
    <w:rsid w:val="002C306F"/>
    <w:rsid w:val="002C3A8E"/>
    <w:rsid w:val="002C4CB1"/>
    <w:rsid w:val="002C4D19"/>
    <w:rsid w:val="002C5BDA"/>
    <w:rsid w:val="002C62D8"/>
    <w:rsid w:val="002C6A5F"/>
    <w:rsid w:val="002C729B"/>
    <w:rsid w:val="002C7709"/>
    <w:rsid w:val="002D0188"/>
    <w:rsid w:val="002D0649"/>
    <w:rsid w:val="002D0FBB"/>
    <w:rsid w:val="002D47E4"/>
    <w:rsid w:val="002D4CDD"/>
    <w:rsid w:val="002D6556"/>
    <w:rsid w:val="002D66E9"/>
    <w:rsid w:val="002D6EA6"/>
    <w:rsid w:val="002D75A6"/>
    <w:rsid w:val="002D7F30"/>
    <w:rsid w:val="002D7FF5"/>
    <w:rsid w:val="002E137C"/>
    <w:rsid w:val="002E23B0"/>
    <w:rsid w:val="002E2692"/>
    <w:rsid w:val="002E2D1C"/>
    <w:rsid w:val="002E3099"/>
    <w:rsid w:val="002E446F"/>
    <w:rsid w:val="002E46C8"/>
    <w:rsid w:val="002E5F3D"/>
    <w:rsid w:val="002E6485"/>
    <w:rsid w:val="002E6D56"/>
    <w:rsid w:val="002E75DE"/>
    <w:rsid w:val="002E7B14"/>
    <w:rsid w:val="002E7C67"/>
    <w:rsid w:val="002F093C"/>
    <w:rsid w:val="002F0F29"/>
    <w:rsid w:val="002F1AA1"/>
    <w:rsid w:val="002F21B8"/>
    <w:rsid w:val="002F237D"/>
    <w:rsid w:val="002F2569"/>
    <w:rsid w:val="002F2A91"/>
    <w:rsid w:val="002F2BFC"/>
    <w:rsid w:val="002F3D89"/>
    <w:rsid w:val="002F40E8"/>
    <w:rsid w:val="002F44D9"/>
    <w:rsid w:val="002F5326"/>
    <w:rsid w:val="002F5368"/>
    <w:rsid w:val="002F5968"/>
    <w:rsid w:val="002F5BA3"/>
    <w:rsid w:val="002F6233"/>
    <w:rsid w:val="0030029A"/>
    <w:rsid w:val="00300759"/>
    <w:rsid w:val="00301115"/>
    <w:rsid w:val="0030285F"/>
    <w:rsid w:val="0030364D"/>
    <w:rsid w:val="00303658"/>
    <w:rsid w:val="003053A5"/>
    <w:rsid w:val="00305617"/>
    <w:rsid w:val="0030690F"/>
    <w:rsid w:val="00306959"/>
    <w:rsid w:val="00307B3A"/>
    <w:rsid w:val="00307BE9"/>
    <w:rsid w:val="00310F06"/>
    <w:rsid w:val="00311024"/>
    <w:rsid w:val="00311CE9"/>
    <w:rsid w:val="00311E5F"/>
    <w:rsid w:val="003121C0"/>
    <w:rsid w:val="00312858"/>
    <w:rsid w:val="0031456F"/>
    <w:rsid w:val="00314839"/>
    <w:rsid w:val="0031540D"/>
    <w:rsid w:val="00315EA6"/>
    <w:rsid w:val="00316422"/>
    <w:rsid w:val="003166F2"/>
    <w:rsid w:val="00316A48"/>
    <w:rsid w:val="00317A2B"/>
    <w:rsid w:val="00317B1D"/>
    <w:rsid w:val="003200ED"/>
    <w:rsid w:val="00320EF8"/>
    <w:rsid w:val="0032188A"/>
    <w:rsid w:val="00321928"/>
    <w:rsid w:val="00322860"/>
    <w:rsid w:val="00322B17"/>
    <w:rsid w:val="00324F7B"/>
    <w:rsid w:val="003257AA"/>
    <w:rsid w:val="00326C01"/>
    <w:rsid w:val="00326F13"/>
    <w:rsid w:val="0032778C"/>
    <w:rsid w:val="00327E19"/>
    <w:rsid w:val="00330339"/>
    <w:rsid w:val="00330D14"/>
    <w:rsid w:val="00331536"/>
    <w:rsid w:val="003315D6"/>
    <w:rsid w:val="00331942"/>
    <w:rsid w:val="003319A0"/>
    <w:rsid w:val="0033293A"/>
    <w:rsid w:val="00333336"/>
    <w:rsid w:val="00333C34"/>
    <w:rsid w:val="00333F3B"/>
    <w:rsid w:val="0033418A"/>
    <w:rsid w:val="003349BA"/>
    <w:rsid w:val="0033524F"/>
    <w:rsid w:val="003375B5"/>
    <w:rsid w:val="00337A51"/>
    <w:rsid w:val="00337C9D"/>
    <w:rsid w:val="003411D0"/>
    <w:rsid w:val="00341386"/>
    <w:rsid w:val="00341D8D"/>
    <w:rsid w:val="00342B0C"/>
    <w:rsid w:val="00343510"/>
    <w:rsid w:val="0034451B"/>
    <w:rsid w:val="003449D1"/>
    <w:rsid w:val="003456F8"/>
    <w:rsid w:val="0034641B"/>
    <w:rsid w:val="0034646C"/>
    <w:rsid w:val="00346FE5"/>
    <w:rsid w:val="003476DB"/>
    <w:rsid w:val="00347B2F"/>
    <w:rsid w:val="00350622"/>
    <w:rsid w:val="00350A80"/>
    <w:rsid w:val="00350CB0"/>
    <w:rsid w:val="003512D0"/>
    <w:rsid w:val="00351567"/>
    <w:rsid w:val="0035182D"/>
    <w:rsid w:val="00351865"/>
    <w:rsid w:val="003543C0"/>
    <w:rsid w:val="003544F3"/>
    <w:rsid w:val="00354513"/>
    <w:rsid w:val="00354D17"/>
    <w:rsid w:val="00354D43"/>
    <w:rsid w:val="003552F2"/>
    <w:rsid w:val="003559F8"/>
    <w:rsid w:val="00357BE5"/>
    <w:rsid w:val="00357E93"/>
    <w:rsid w:val="00357F7A"/>
    <w:rsid w:val="003610D8"/>
    <w:rsid w:val="00361310"/>
    <w:rsid w:val="00361504"/>
    <w:rsid w:val="00361B72"/>
    <w:rsid w:val="003623C2"/>
    <w:rsid w:val="003624BF"/>
    <w:rsid w:val="00362C9C"/>
    <w:rsid w:val="00362E4C"/>
    <w:rsid w:val="0036318E"/>
    <w:rsid w:val="00363D48"/>
    <w:rsid w:val="00370A99"/>
    <w:rsid w:val="00372221"/>
    <w:rsid w:val="00372EAD"/>
    <w:rsid w:val="00373035"/>
    <w:rsid w:val="003733FA"/>
    <w:rsid w:val="00373BA0"/>
    <w:rsid w:val="00374C83"/>
    <w:rsid w:val="00375452"/>
    <w:rsid w:val="0037562A"/>
    <w:rsid w:val="0037641A"/>
    <w:rsid w:val="00376C5C"/>
    <w:rsid w:val="00377B45"/>
    <w:rsid w:val="00380A75"/>
    <w:rsid w:val="00381D63"/>
    <w:rsid w:val="00381E7D"/>
    <w:rsid w:val="00381EB1"/>
    <w:rsid w:val="00382D7F"/>
    <w:rsid w:val="00390E8E"/>
    <w:rsid w:val="003916BF"/>
    <w:rsid w:val="00391922"/>
    <w:rsid w:val="00391F8E"/>
    <w:rsid w:val="0039219B"/>
    <w:rsid w:val="00392730"/>
    <w:rsid w:val="003929A5"/>
    <w:rsid w:val="00392E53"/>
    <w:rsid w:val="00392F91"/>
    <w:rsid w:val="0039366A"/>
    <w:rsid w:val="003939E6"/>
    <w:rsid w:val="00393D85"/>
    <w:rsid w:val="00393E06"/>
    <w:rsid w:val="00393F1A"/>
    <w:rsid w:val="00394675"/>
    <w:rsid w:val="00394D20"/>
    <w:rsid w:val="00394E8C"/>
    <w:rsid w:val="00394F72"/>
    <w:rsid w:val="0039554C"/>
    <w:rsid w:val="0039578C"/>
    <w:rsid w:val="00395EA8"/>
    <w:rsid w:val="0039605E"/>
    <w:rsid w:val="0039628B"/>
    <w:rsid w:val="0039676C"/>
    <w:rsid w:val="00396E77"/>
    <w:rsid w:val="0039776E"/>
    <w:rsid w:val="00397FCE"/>
    <w:rsid w:val="003A191C"/>
    <w:rsid w:val="003A1DFF"/>
    <w:rsid w:val="003A234F"/>
    <w:rsid w:val="003A2E6F"/>
    <w:rsid w:val="003A380A"/>
    <w:rsid w:val="003A3991"/>
    <w:rsid w:val="003A3F10"/>
    <w:rsid w:val="003A452C"/>
    <w:rsid w:val="003A4E93"/>
    <w:rsid w:val="003A520B"/>
    <w:rsid w:val="003A52B2"/>
    <w:rsid w:val="003A619F"/>
    <w:rsid w:val="003A632E"/>
    <w:rsid w:val="003A6D85"/>
    <w:rsid w:val="003A7DC0"/>
    <w:rsid w:val="003B31B5"/>
    <w:rsid w:val="003B3777"/>
    <w:rsid w:val="003B3FBA"/>
    <w:rsid w:val="003B4155"/>
    <w:rsid w:val="003B48FB"/>
    <w:rsid w:val="003C0427"/>
    <w:rsid w:val="003C0880"/>
    <w:rsid w:val="003C0F39"/>
    <w:rsid w:val="003C124E"/>
    <w:rsid w:val="003C2763"/>
    <w:rsid w:val="003C280C"/>
    <w:rsid w:val="003C2AA5"/>
    <w:rsid w:val="003C403E"/>
    <w:rsid w:val="003C4142"/>
    <w:rsid w:val="003C4CAC"/>
    <w:rsid w:val="003C5F73"/>
    <w:rsid w:val="003C74C1"/>
    <w:rsid w:val="003D0E0B"/>
    <w:rsid w:val="003D16ED"/>
    <w:rsid w:val="003D27C5"/>
    <w:rsid w:val="003D2AC6"/>
    <w:rsid w:val="003D2ACF"/>
    <w:rsid w:val="003D34B7"/>
    <w:rsid w:val="003D3567"/>
    <w:rsid w:val="003D3EFB"/>
    <w:rsid w:val="003D40DF"/>
    <w:rsid w:val="003D4235"/>
    <w:rsid w:val="003D56D5"/>
    <w:rsid w:val="003D58C7"/>
    <w:rsid w:val="003D6154"/>
    <w:rsid w:val="003D675A"/>
    <w:rsid w:val="003D69FE"/>
    <w:rsid w:val="003D703A"/>
    <w:rsid w:val="003D7832"/>
    <w:rsid w:val="003D7D8D"/>
    <w:rsid w:val="003E14E4"/>
    <w:rsid w:val="003E152D"/>
    <w:rsid w:val="003E163D"/>
    <w:rsid w:val="003E1ABB"/>
    <w:rsid w:val="003E1B0A"/>
    <w:rsid w:val="003E1FF7"/>
    <w:rsid w:val="003E2123"/>
    <w:rsid w:val="003E288F"/>
    <w:rsid w:val="003E4471"/>
    <w:rsid w:val="003E488C"/>
    <w:rsid w:val="003E4A45"/>
    <w:rsid w:val="003E4AEB"/>
    <w:rsid w:val="003E729F"/>
    <w:rsid w:val="003E7A7A"/>
    <w:rsid w:val="003E7B11"/>
    <w:rsid w:val="003F01F7"/>
    <w:rsid w:val="003F03FE"/>
    <w:rsid w:val="003F0586"/>
    <w:rsid w:val="003F0E43"/>
    <w:rsid w:val="003F21C5"/>
    <w:rsid w:val="003F44B7"/>
    <w:rsid w:val="003F4951"/>
    <w:rsid w:val="003F627F"/>
    <w:rsid w:val="003F642C"/>
    <w:rsid w:val="003F79F8"/>
    <w:rsid w:val="004005F5"/>
    <w:rsid w:val="00400785"/>
    <w:rsid w:val="0040136F"/>
    <w:rsid w:val="004014F2"/>
    <w:rsid w:val="00403074"/>
    <w:rsid w:val="00403AC5"/>
    <w:rsid w:val="0040408D"/>
    <w:rsid w:val="0040551F"/>
    <w:rsid w:val="0040574C"/>
    <w:rsid w:val="00405858"/>
    <w:rsid w:val="004072A5"/>
    <w:rsid w:val="00407A4A"/>
    <w:rsid w:val="00407C89"/>
    <w:rsid w:val="0041004C"/>
    <w:rsid w:val="004104E4"/>
    <w:rsid w:val="00411DF8"/>
    <w:rsid w:val="00413DE5"/>
    <w:rsid w:val="00414B77"/>
    <w:rsid w:val="00415218"/>
    <w:rsid w:val="00415375"/>
    <w:rsid w:val="004153C0"/>
    <w:rsid w:val="00415DEF"/>
    <w:rsid w:val="00415F9C"/>
    <w:rsid w:val="004164C5"/>
    <w:rsid w:val="00421523"/>
    <w:rsid w:val="00422700"/>
    <w:rsid w:val="00422AFA"/>
    <w:rsid w:val="00423228"/>
    <w:rsid w:val="00423327"/>
    <w:rsid w:val="00423A42"/>
    <w:rsid w:val="00423A90"/>
    <w:rsid w:val="00423ADE"/>
    <w:rsid w:val="00423E11"/>
    <w:rsid w:val="004267CF"/>
    <w:rsid w:val="00426859"/>
    <w:rsid w:val="004278CA"/>
    <w:rsid w:val="00430871"/>
    <w:rsid w:val="00430EAA"/>
    <w:rsid w:val="004325E9"/>
    <w:rsid w:val="00432AEA"/>
    <w:rsid w:val="00432CDF"/>
    <w:rsid w:val="00433FF1"/>
    <w:rsid w:val="00434081"/>
    <w:rsid w:val="00434C2C"/>
    <w:rsid w:val="00435860"/>
    <w:rsid w:val="00435CD3"/>
    <w:rsid w:val="00435D77"/>
    <w:rsid w:val="004369C3"/>
    <w:rsid w:val="00436AAC"/>
    <w:rsid w:val="0043711C"/>
    <w:rsid w:val="00437475"/>
    <w:rsid w:val="004400B4"/>
    <w:rsid w:val="0044035D"/>
    <w:rsid w:val="00440942"/>
    <w:rsid w:val="0044099E"/>
    <w:rsid w:val="00440DC4"/>
    <w:rsid w:val="00443AEB"/>
    <w:rsid w:val="0044484C"/>
    <w:rsid w:val="00444B56"/>
    <w:rsid w:val="00444D09"/>
    <w:rsid w:val="0044559A"/>
    <w:rsid w:val="00445E2A"/>
    <w:rsid w:val="004462C8"/>
    <w:rsid w:val="0045000A"/>
    <w:rsid w:val="004500DB"/>
    <w:rsid w:val="00451148"/>
    <w:rsid w:val="00451796"/>
    <w:rsid w:val="00451D31"/>
    <w:rsid w:val="00452364"/>
    <w:rsid w:val="00452C04"/>
    <w:rsid w:val="0045376F"/>
    <w:rsid w:val="00455335"/>
    <w:rsid w:val="00455499"/>
    <w:rsid w:val="004558BD"/>
    <w:rsid w:val="00456A17"/>
    <w:rsid w:val="00457365"/>
    <w:rsid w:val="00457567"/>
    <w:rsid w:val="00457BAD"/>
    <w:rsid w:val="00457E6D"/>
    <w:rsid w:val="004600A9"/>
    <w:rsid w:val="00461969"/>
    <w:rsid w:val="00461E59"/>
    <w:rsid w:val="004626C7"/>
    <w:rsid w:val="00462715"/>
    <w:rsid w:val="00462C3E"/>
    <w:rsid w:val="00462C9E"/>
    <w:rsid w:val="00464111"/>
    <w:rsid w:val="00464C57"/>
    <w:rsid w:val="00465685"/>
    <w:rsid w:val="00466052"/>
    <w:rsid w:val="004663A3"/>
    <w:rsid w:val="00466F70"/>
    <w:rsid w:val="004670CF"/>
    <w:rsid w:val="00467E67"/>
    <w:rsid w:val="004723BD"/>
    <w:rsid w:val="00472BB3"/>
    <w:rsid w:val="004733B6"/>
    <w:rsid w:val="0047518B"/>
    <w:rsid w:val="00475F97"/>
    <w:rsid w:val="00476C15"/>
    <w:rsid w:val="00476FB3"/>
    <w:rsid w:val="00480076"/>
    <w:rsid w:val="004804F8"/>
    <w:rsid w:val="00480A9A"/>
    <w:rsid w:val="00480CB1"/>
    <w:rsid w:val="00480D06"/>
    <w:rsid w:val="00481A71"/>
    <w:rsid w:val="00482CCE"/>
    <w:rsid w:val="004834BC"/>
    <w:rsid w:val="00483961"/>
    <w:rsid w:val="00484A27"/>
    <w:rsid w:val="00484D48"/>
    <w:rsid w:val="00487510"/>
    <w:rsid w:val="00490682"/>
    <w:rsid w:val="00490888"/>
    <w:rsid w:val="00490CCD"/>
    <w:rsid w:val="00492CA6"/>
    <w:rsid w:val="00493486"/>
    <w:rsid w:val="0049376A"/>
    <w:rsid w:val="004939DE"/>
    <w:rsid w:val="00493D60"/>
    <w:rsid w:val="0049463E"/>
    <w:rsid w:val="0049546E"/>
    <w:rsid w:val="00496F42"/>
    <w:rsid w:val="00497090"/>
    <w:rsid w:val="00497975"/>
    <w:rsid w:val="004A1167"/>
    <w:rsid w:val="004A22C1"/>
    <w:rsid w:val="004A26EF"/>
    <w:rsid w:val="004A3CBF"/>
    <w:rsid w:val="004A4E7D"/>
    <w:rsid w:val="004A5AC5"/>
    <w:rsid w:val="004A5ECB"/>
    <w:rsid w:val="004A616B"/>
    <w:rsid w:val="004A6F87"/>
    <w:rsid w:val="004A71F0"/>
    <w:rsid w:val="004A7B6A"/>
    <w:rsid w:val="004B0E64"/>
    <w:rsid w:val="004B2DAF"/>
    <w:rsid w:val="004B484E"/>
    <w:rsid w:val="004B4C75"/>
    <w:rsid w:val="004B55AC"/>
    <w:rsid w:val="004B5650"/>
    <w:rsid w:val="004B71A2"/>
    <w:rsid w:val="004B766B"/>
    <w:rsid w:val="004B792C"/>
    <w:rsid w:val="004C0264"/>
    <w:rsid w:val="004C07C9"/>
    <w:rsid w:val="004C1C08"/>
    <w:rsid w:val="004C1E05"/>
    <w:rsid w:val="004C20DB"/>
    <w:rsid w:val="004C25D4"/>
    <w:rsid w:val="004C2AE5"/>
    <w:rsid w:val="004C2C86"/>
    <w:rsid w:val="004C31A6"/>
    <w:rsid w:val="004C3225"/>
    <w:rsid w:val="004C3A56"/>
    <w:rsid w:val="004C3C7E"/>
    <w:rsid w:val="004C458A"/>
    <w:rsid w:val="004C58D5"/>
    <w:rsid w:val="004C631B"/>
    <w:rsid w:val="004C680A"/>
    <w:rsid w:val="004C7134"/>
    <w:rsid w:val="004C719F"/>
    <w:rsid w:val="004C72C2"/>
    <w:rsid w:val="004D0181"/>
    <w:rsid w:val="004D02D9"/>
    <w:rsid w:val="004D1479"/>
    <w:rsid w:val="004D2F6A"/>
    <w:rsid w:val="004D345C"/>
    <w:rsid w:val="004D34D6"/>
    <w:rsid w:val="004D36EC"/>
    <w:rsid w:val="004D3F76"/>
    <w:rsid w:val="004D4390"/>
    <w:rsid w:val="004D4A62"/>
    <w:rsid w:val="004D4EF9"/>
    <w:rsid w:val="004D5251"/>
    <w:rsid w:val="004D5348"/>
    <w:rsid w:val="004D5D7F"/>
    <w:rsid w:val="004D5E83"/>
    <w:rsid w:val="004D61C6"/>
    <w:rsid w:val="004D730C"/>
    <w:rsid w:val="004D7427"/>
    <w:rsid w:val="004D781F"/>
    <w:rsid w:val="004D78EE"/>
    <w:rsid w:val="004D7C46"/>
    <w:rsid w:val="004E00C9"/>
    <w:rsid w:val="004E1532"/>
    <w:rsid w:val="004E17AD"/>
    <w:rsid w:val="004E3597"/>
    <w:rsid w:val="004E368F"/>
    <w:rsid w:val="004E3899"/>
    <w:rsid w:val="004E3C31"/>
    <w:rsid w:val="004E404C"/>
    <w:rsid w:val="004E44C2"/>
    <w:rsid w:val="004E45BF"/>
    <w:rsid w:val="004E468C"/>
    <w:rsid w:val="004E4D19"/>
    <w:rsid w:val="004E5237"/>
    <w:rsid w:val="004E543E"/>
    <w:rsid w:val="004E588E"/>
    <w:rsid w:val="004E5E9D"/>
    <w:rsid w:val="004E6284"/>
    <w:rsid w:val="004E6788"/>
    <w:rsid w:val="004E6BDC"/>
    <w:rsid w:val="004E73DA"/>
    <w:rsid w:val="004E79A4"/>
    <w:rsid w:val="004F0617"/>
    <w:rsid w:val="004F076F"/>
    <w:rsid w:val="004F0F28"/>
    <w:rsid w:val="004F136E"/>
    <w:rsid w:val="004F196C"/>
    <w:rsid w:val="004F3488"/>
    <w:rsid w:val="004F3B6E"/>
    <w:rsid w:val="004F70E1"/>
    <w:rsid w:val="005001DE"/>
    <w:rsid w:val="00500209"/>
    <w:rsid w:val="00500641"/>
    <w:rsid w:val="005007C7"/>
    <w:rsid w:val="0050190F"/>
    <w:rsid w:val="005019B3"/>
    <w:rsid w:val="005032A0"/>
    <w:rsid w:val="0050406E"/>
    <w:rsid w:val="0050454A"/>
    <w:rsid w:val="005058F6"/>
    <w:rsid w:val="005060D9"/>
    <w:rsid w:val="005061D0"/>
    <w:rsid w:val="00506CE1"/>
    <w:rsid w:val="00507D31"/>
    <w:rsid w:val="00507ED3"/>
    <w:rsid w:val="0051018F"/>
    <w:rsid w:val="005113DD"/>
    <w:rsid w:val="00511A95"/>
    <w:rsid w:val="005134AF"/>
    <w:rsid w:val="00514232"/>
    <w:rsid w:val="005164A6"/>
    <w:rsid w:val="0051670C"/>
    <w:rsid w:val="005168A7"/>
    <w:rsid w:val="0051749D"/>
    <w:rsid w:val="005178D5"/>
    <w:rsid w:val="00520476"/>
    <w:rsid w:val="00522496"/>
    <w:rsid w:val="005225BA"/>
    <w:rsid w:val="00522CAB"/>
    <w:rsid w:val="00522D2B"/>
    <w:rsid w:val="00524401"/>
    <w:rsid w:val="00524AA0"/>
    <w:rsid w:val="00526823"/>
    <w:rsid w:val="00527098"/>
    <w:rsid w:val="005275CC"/>
    <w:rsid w:val="00530C1E"/>
    <w:rsid w:val="00531547"/>
    <w:rsid w:val="00531F1D"/>
    <w:rsid w:val="00531F4B"/>
    <w:rsid w:val="005326B9"/>
    <w:rsid w:val="0053280A"/>
    <w:rsid w:val="00532D79"/>
    <w:rsid w:val="00533A30"/>
    <w:rsid w:val="00534652"/>
    <w:rsid w:val="0053558D"/>
    <w:rsid w:val="00537C41"/>
    <w:rsid w:val="00537F4C"/>
    <w:rsid w:val="005403EC"/>
    <w:rsid w:val="00540716"/>
    <w:rsid w:val="00540DAA"/>
    <w:rsid w:val="005411A2"/>
    <w:rsid w:val="00542BFC"/>
    <w:rsid w:val="00543115"/>
    <w:rsid w:val="0054388F"/>
    <w:rsid w:val="00543A65"/>
    <w:rsid w:val="00543C00"/>
    <w:rsid w:val="00543D00"/>
    <w:rsid w:val="005441B2"/>
    <w:rsid w:val="00544458"/>
    <w:rsid w:val="00544640"/>
    <w:rsid w:val="0054466F"/>
    <w:rsid w:val="0054491B"/>
    <w:rsid w:val="00545036"/>
    <w:rsid w:val="0054542D"/>
    <w:rsid w:val="005467EB"/>
    <w:rsid w:val="00546CA1"/>
    <w:rsid w:val="005470DC"/>
    <w:rsid w:val="00547115"/>
    <w:rsid w:val="00547B3E"/>
    <w:rsid w:val="00547CF9"/>
    <w:rsid w:val="00550026"/>
    <w:rsid w:val="0055035E"/>
    <w:rsid w:val="00550539"/>
    <w:rsid w:val="0055172E"/>
    <w:rsid w:val="0055188B"/>
    <w:rsid w:val="00552100"/>
    <w:rsid w:val="00553E92"/>
    <w:rsid w:val="00554AA8"/>
    <w:rsid w:val="00554FFE"/>
    <w:rsid w:val="00555E6A"/>
    <w:rsid w:val="0055624B"/>
    <w:rsid w:val="005564A3"/>
    <w:rsid w:val="0055700E"/>
    <w:rsid w:val="005570CD"/>
    <w:rsid w:val="005575E2"/>
    <w:rsid w:val="005579AD"/>
    <w:rsid w:val="00560680"/>
    <w:rsid w:val="005612ED"/>
    <w:rsid w:val="00561889"/>
    <w:rsid w:val="00563D8D"/>
    <w:rsid w:val="0056454E"/>
    <w:rsid w:val="00564644"/>
    <w:rsid w:val="00565A25"/>
    <w:rsid w:val="00565C58"/>
    <w:rsid w:val="00566E08"/>
    <w:rsid w:val="00566F6B"/>
    <w:rsid w:val="00567522"/>
    <w:rsid w:val="00570A6E"/>
    <w:rsid w:val="00570AD9"/>
    <w:rsid w:val="005715D1"/>
    <w:rsid w:val="00571768"/>
    <w:rsid w:val="00571E16"/>
    <w:rsid w:val="005723FF"/>
    <w:rsid w:val="005726AF"/>
    <w:rsid w:val="00572D2C"/>
    <w:rsid w:val="00572F32"/>
    <w:rsid w:val="0057372F"/>
    <w:rsid w:val="00573B0F"/>
    <w:rsid w:val="0057491F"/>
    <w:rsid w:val="00574AD9"/>
    <w:rsid w:val="00574F1C"/>
    <w:rsid w:val="005762C0"/>
    <w:rsid w:val="00576750"/>
    <w:rsid w:val="005773DF"/>
    <w:rsid w:val="00577C74"/>
    <w:rsid w:val="00580217"/>
    <w:rsid w:val="005802B0"/>
    <w:rsid w:val="0058100D"/>
    <w:rsid w:val="0058138B"/>
    <w:rsid w:val="00581542"/>
    <w:rsid w:val="005835DA"/>
    <w:rsid w:val="00583B59"/>
    <w:rsid w:val="00583CB7"/>
    <w:rsid w:val="00585344"/>
    <w:rsid w:val="0058552C"/>
    <w:rsid w:val="005856AC"/>
    <w:rsid w:val="00586884"/>
    <w:rsid w:val="00586BAD"/>
    <w:rsid w:val="00587878"/>
    <w:rsid w:val="005900C8"/>
    <w:rsid w:val="00590A47"/>
    <w:rsid w:val="00593664"/>
    <w:rsid w:val="005940E3"/>
    <w:rsid w:val="00595065"/>
    <w:rsid w:val="00595124"/>
    <w:rsid w:val="00595156"/>
    <w:rsid w:val="005958BD"/>
    <w:rsid w:val="00595C73"/>
    <w:rsid w:val="00596E68"/>
    <w:rsid w:val="00597538"/>
    <w:rsid w:val="005976FE"/>
    <w:rsid w:val="005A02BC"/>
    <w:rsid w:val="005A0707"/>
    <w:rsid w:val="005A0F47"/>
    <w:rsid w:val="005A0FE0"/>
    <w:rsid w:val="005A2147"/>
    <w:rsid w:val="005A27ED"/>
    <w:rsid w:val="005A2F6C"/>
    <w:rsid w:val="005A323E"/>
    <w:rsid w:val="005A3306"/>
    <w:rsid w:val="005A3AF3"/>
    <w:rsid w:val="005A400F"/>
    <w:rsid w:val="005A4753"/>
    <w:rsid w:val="005A58AA"/>
    <w:rsid w:val="005A5CF3"/>
    <w:rsid w:val="005A6801"/>
    <w:rsid w:val="005A7205"/>
    <w:rsid w:val="005B13E7"/>
    <w:rsid w:val="005B2CA5"/>
    <w:rsid w:val="005B34E0"/>
    <w:rsid w:val="005B37CF"/>
    <w:rsid w:val="005B4663"/>
    <w:rsid w:val="005B4A52"/>
    <w:rsid w:val="005B5BEC"/>
    <w:rsid w:val="005B64DF"/>
    <w:rsid w:val="005B6602"/>
    <w:rsid w:val="005B67F8"/>
    <w:rsid w:val="005B7E2B"/>
    <w:rsid w:val="005C03B7"/>
    <w:rsid w:val="005C0AD7"/>
    <w:rsid w:val="005C0B0B"/>
    <w:rsid w:val="005C0E4C"/>
    <w:rsid w:val="005C251F"/>
    <w:rsid w:val="005C297C"/>
    <w:rsid w:val="005C2D2B"/>
    <w:rsid w:val="005C2F1B"/>
    <w:rsid w:val="005C36E7"/>
    <w:rsid w:val="005C4066"/>
    <w:rsid w:val="005C4D5B"/>
    <w:rsid w:val="005C4DB6"/>
    <w:rsid w:val="005C5621"/>
    <w:rsid w:val="005C72D5"/>
    <w:rsid w:val="005C7EED"/>
    <w:rsid w:val="005D0A7A"/>
    <w:rsid w:val="005D1670"/>
    <w:rsid w:val="005D168C"/>
    <w:rsid w:val="005D235E"/>
    <w:rsid w:val="005D28E6"/>
    <w:rsid w:val="005D31A2"/>
    <w:rsid w:val="005D31DF"/>
    <w:rsid w:val="005D39D1"/>
    <w:rsid w:val="005D3F3F"/>
    <w:rsid w:val="005D4EE8"/>
    <w:rsid w:val="005D51B2"/>
    <w:rsid w:val="005D57A7"/>
    <w:rsid w:val="005D6003"/>
    <w:rsid w:val="005D751B"/>
    <w:rsid w:val="005E01B6"/>
    <w:rsid w:val="005E0AB9"/>
    <w:rsid w:val="005E0E82"/>
    <w:rsid w:val="005E15C4"/>
    <w:rsid w:val="005E1EA1"/>
    <w:rsid w:val="005E1FBE"/>
    <w:rsid w:val="005E31EF"/>
    <w:rsid w:val="005E39A1"/>
    <w:rsid w:val="005E3BCC"/>
    <w:rsid w:val="005E3D20"/>
    <w:rsid w:val="005E3DC3"/>
    <w:rsid w:val="005E505C"/>
    <w:rsid w:val="005E5EDD"/>
    <w:rsid w:val="005E6739"/>
    <w:rsid w:val="005F0624"/>
    <w:rsid w:val="005F063E"/>
    <w:rsid w:val="005F07D6"/>
    <w:rsid w:val="005F0905"/>
    <w:rsid w:val="005F27BF"/>
    <w:rsid w:val="005F3650"/>
    <w:rsid w:val="005F4220"/>
    <w:rsid w:val="005F4274"/>
    <w:rsid w:val="005F7786"/>
    <w:rsid w:val="00600F87"/>
    <w:rsid w:val="0060151F"/>
    <w:rsid w:val="0060166F"/>
    <w:rsid w:val="00601F35"/>
    <w:rsid w:val="00602A88"/>
    <w:rsid w:val="00602E3A"/>
    <w:rsid w:val="00603646"/>
    <w:rsid w:val="00603648"/>
    <w:rsid w:val="00603D7B"/>
    <w:rsid w:val="00605503"/>
    <w:rsid w:val="006055DD"/>
    <w:rsid w:val="00606056"/>
    <w:rsid w:val="00606121"/>
    <w:rsid w:val="00606E73"/>
    <w:rsid w:val="00607901"/>
    <w:rsid w:val="006100B4"/>
    <w:rsid w:val="00611D04"/>
    <w:rsid w:val="00612BD9"/>
    <w:rsid w:val="00613277"/>
    <w:rsid w:val="00614BDC"/>
    <w:rsid w:val="00614C9A"/>
    <w:rsid w:val="00614F75"/>
    <w:rsid w:val="006151C0"/>
    <w:rsid w:val="0061533C"/>
    <w:rsid w:val="00616DBB"/>
    <w:rsid w:val="006179F6"/>
    <w:rsid w:val="006202F7"/>
    <w:rsid w:val="00620829"/>
    <w:rsid w:val="00620AF8"/>
    <w:rsid w:val="00621626"/>
    <w:rsid w:val="00621724"/>
    <w:rsid w:val="006221DF"/>
    <w:rsid w:val="0062394B"/>
    <w:rsid w:val="006241AD"/>
    <w:rsid w:val="0062454D"/>
    <w:rsid w:val="006246CC"/>
    <w:rsid w:val="0062481B"/>
    <w:rsid w:val="00625CFF"/>
    <w:rsid w:val="00626C48"/>
    <w:rsid w:val="00626D2E"/>
    <w:rsid w:val="006270CD"/>
    <w:rsid w:val="00627480"/>
    <w:rsid w:val="00627EB9"/>
    <w:rsid w:val="00630452"/>
    <w:rsid w:val="006305EB"/>
    <w:rsid w:val="00630647"/>
    <w:rsid w:val="0063091A"/>
    <w:rsid w:val="00632F79"/>
    <w:rsid w:val="00633582"/>
    <w:rsid w:val="00633A26"/>
    <w:rsid w:val="00633E2B"/>
    <w:rsid w:val="00633F51"/>
    <w:rsid w:val="00634383"/>
    <w:rsid w:val="006354BC"/>
    <w:rsid w:val="00635A32"/>
    <w:rsid w:val="00635C0E"/>
    <w:rsid w:val="00636B52"/>
    <w:rsid w:val="00636C62"/>
    <w:rsid w:val="0063754B"/>
    <w:rsid w:val="00637590"/>
    <w:rsid w:val="0064017E"/>
    <w:rsid w:val="00640CD8"/>
    <w:rsid w:val="0064125B"/>
    <w:rsid w:val="00641C20"/>
    <w:rsid w:val="00642A4B"/>
    <w:rsid w:val="00643CD5"/>
    <w:rsid w:val="00644EC6"/>
    <w:rsid w:val="00645348"/>
    <w:rsid w:val="00647342"/>
    <w:rsid w:val="00647727"/>
    <w:rsid w:val="006509C3"/>
    <w:rsid w:val="00651B28"/>
    <w:rsid w:val="00652E55"/>
    <w:rsid w:val="00652E9C"/>
    <w:rsid w:val="00654661"/>
    <w:rsid w:val="00655570"/>
    <w:rsid w:val="00655A82"/>
    <w:rsid w:val="00655F83"/>
    <w:rsid w:val="006569FC"/>
    <w:rsid w:val="00656E9B"/>
    <w:rsid w:val="00660320"/>
    <w:rsid w:val="00660640"/>
    <w:rsid w:val="006624D9"/>
    <w:rsid w:val="006626F7"/>
    <w:rsid w:val="00662DA5"/>
    <w:rsid w:val="00662E02"/>
    <w:rsid w:val="0066312F"/>
    <w:rsid w:val="00663A00"/>
    <w:rsid w:val="00663DCB"/>
    <w:rsid w:val="0066466F"/>
    <w:rsid w:val="00665A74"/>
    <w:rsid w:val="00665ADC"/>
    <w:rsid w:val="006662A0"/>
    <w:rsid w:val="0066650D"/>
    <w:rsid w:val="00667766"/>
    <w:rsid w:val="00667839"/>
    <w:rsid w:val="00667D2B"/>
    <w:rsid w:val="00667FAC"/>
    <w:rsid w:val="00667FCC"/>
    <w:rsid w:val="006707E0"/>
    <w:rsid w:val="0067115D"/>
    <w:rsid w:val="00671616"/>
    <w:rsid w:val="00671D2D"/>
    <w:rsid w:val="00672393"/>
    <w:rsid w:val="00672536"/>
    <w:rsid w:val="00672B34"/>
    <w:rsid w:val="00672D7F"/>
    <w:rsid w:val="00672F9A"/>
    <w:rsid w:val="006739F5"/>
    <w:rsid w:val="006742B9"/>
    <w:rsid w:val="00675D26"/>
    <w:rsid w:val="00676B45"/>
    <w:rsid w:val="00676DE1"/>
    <w:rsid w:val="00677E44"/>
    <w:rsid w:val="00677F0D"/>
    <w:rsid w:val="0068053D"/>
    <w:rsid w:val="00680776"/>
    <w:rsid w:val="00680857"/>
    <w:rsid w:val="006810EC"/>
    <w:rsid w:val="0068138F"/>
    <w:rsid w:val="00681883"/>
    <w:rsid w:val="00682645"/>
    <w:rsid w:val="00682F3F"/>
    <w:rsid w:val="006846D7"/>
    <w:rsid w:val="00685932"/>
    <w:rsid w:val="0068599E"/>
    <w:rsid w:val="006867DC"/>
    <w:rsid w:val="006872EF"/>
    <w:rsid w:val="00687E24"/>
    <w:rsid w:val="00690834"/>
    <w:rsid w:val="00690B7C"/>
    <w:rsid w:val="0069129D"/>
    <w:rsid w:val="006915DC"/>
    <w:rsid w:val="00691A4C"/>
    <w:rsid w:val="00691F8D"/>
    <w:rsid w:val="00692874"/>
    <w:rsid w:val="00693092"/>
    <w:rsid w:val="00693511"/>
    <w:rsid w:val="00694E02"/>
    <w:rsid w:val="00695BB1"/>
    <w:rsid w:val="00695F46"/>
    <w:rsid w:val="00696297"/>
    <w:rsid w:val="006A1AF1"/>
    <w:rsid w:val="006A2010"/>
    <w:rsid w:val="006A249E"/>
    <w:rsid w:val="006A331A"/>
    <w:rsid w:val="006A3EEF"/>
    <w:rsid w:val="006A4867"/>
    <w:rsid w:val="006A5A8A"/>
    <w:rsid w:val="006A6D08"/>
    <w:rsid w:val="006A7222"/>
    <w:rsid w:val="006A78A9"/>
    <w:rsid w:val="006A7FE0"/>
    <w:rsid w:val="006B033B"/>
    <w:rsid w:val="006B0931"/>
    <w:rsid w:val="006B0FEE"/>
    <w:rsid w:val="006B2BB9"/>
    <w:rsid w:val="006B44AC"/>
    <w:rsid w:val="006B56D0"/>
    <w:rsid w:val="006B58DA"/>
    <w:rsid w:val="006B5A15"/>
    <w:rsid w:val="006B6066"/>
    <w:rsid w:val="006B7F4F"/>
    <w:rsid w:val="006C0665"/>
    <w:rsid w:val="006C0927"/>
    <w:rsid w:val="006C1916"/>
    <w:rsid w:val="006C3799"/>
    <w:rsid w:val="006C3C9B"/>
    <w:rsid w:val="006C4435"/>
    <w:rsid w:val="006C448F"/>
    <w:rsid w:val="006C5916"/>
    <w:rsid w:val="006C59E3"/>
    <w:rsid w:val="006C5E8C"/>
    <w:rsid w:val="006C7A87"/>
    <w:rsid w:val="006D06E8"/>
    <w:rsid w:val="006D13FA"/>
    <w:rsid w:val="006D2141"/>
    <w:rsid w:val="006D2597"/>
    <w:rsid w:val="006D31A2"/>
    <w:rsid w:val="006D33AD"/>
    <w:rsid w:val="006D3785"/>
    <w:rsid w:val="006D4083"/>
    <w:rsid w:val="006D510F"/>
    <w:rsid w:val="006D6870"/>
    <w:rsid w:val="006E1ECB"/>
    <w:rsid w:val="006E2AC5"/>
    <w:rsid w:val="006E300A"/>
    <w:rsid w:val="006E3377"/>
    <w:rsid w:val="006E3960"/>
    <w:rsid w:val="006E3DF9"/>
    <w:rsid w:val="006E400D"/>
    <w:rsid w:val="006E4149"/>
    <w:rsid w:val="006E5A72"/>
    <w:rsid w:val="006E7DEF"/>
    <w:rsid w:val="006E7F61"/>
    <w:rsid w:val="006F0F42"/>
    <w:rsid w:val="006F1BB7"/>
    <w:rsid w:val="006F1CAA"/>
    <w:rsid w:val="006F34B7"/>
    <w:rsid w:val="006F45E2"/>
    <w:rsid w:val="006F6B17"/>
    <w:rsid w:val="006F6C47"/>
    <w:rsid w:val="006F6F99"/>
    <w:rsid w:val="006F78AA"/>
    <w:rsid w:val="00700D23"/>
    <w:rsid w:val="00700E76"/>
    <w:rsid w:val="0070565F"/>
    <w:rsid w:val="00705A21"/>
    <w:rsid w:val="00705FE2"/>
    <w:rsid w:val="00705FE3"/>
    <w:rsid w:val="0070639C"/>
    <w:rsid w:val="00710DE3"/>
    <w:rsid w:val="00710F63"/>
    <w:rsid w:val="007114E0"/>
    <w:rsid w:val="00711A2F"/>
    <w:rsid w:val="00711DBC"/>
    <w:rsid w:val="007120B3"/>
    <w:rsid w:val="00712101"/>
    <w:rsid w:val="00712905"/>
    <w:rsid w:val="00713BE9"/>
    <w:rsid w:val="00714350"/>
    <w:rsid w:val="00714EE1"/>
    <w:rsid w:val="00717B0E"/>
    <w:rsid w:val="00717B87"/>
    <w:rsid w:val="00717C87"/>
    <w:rsid w:val="0072052E"/>
    <w:rsid w:val="00720935"/>
    <w:rsid w:val="00722099"/>
    <w:rsid w:val="007227FA"/>
    <w:rsid w:val="00723218"/>
    <w:rsid w:val="007233C8"/>
    <w:rsid w:val="00723CB6"/>
    <w:rsid w:val="00723FFF"/>
    <w:rsid w:val="0072471E"/>
    <w:rsid w:val="00725A55"/>
    <w:rsid w:val="00725FF7"/>
    <w:rsid w:val="0072610D"/>
    <w:rsid w:val="0073069A"/>
    <w:rsid w:val="007309F6"/>
    <w:rsid w:val="0073192C"/>
    <w:rsid w:val="00731BA9"/>
    <w:rsid w:val="007321A5"/>
    <w:rsid w:val="00732438"/>
    <w:rsid w:val="00732B2E"/>
    <w:rsid w:val="00733B39"/>
    <w:rsid w:val="00734346"/>
    <w:rsid w:val="007344FD"/>
    <w:rsid w:val="00734547"/>
    <w:rsid w:val="00734931"/>
    <w:rsid w:val="00734A37"/>
    <w:rsid w:val="00734F84"/>
    <w:rsid w:val="00735948"/>
    <w:rsid w:val="00735E7F"/>
    <w:rsid w:val="00735F1B"/>
    <w:rsid w:val="007379A8"/>
    <w:rsid w:val="00737C0D"/>
    <w:rsid w:val="00741659"/>
    <w:rsid w:val="007419FD"/>
    <w:rsid w:val="0074263C"/>
    <w:rsid w:val="00743557"/>
    <w:rsid w:val="00743777"/>
    <w:rsid w:val="007441ED"/>
    <w:rsid w:val="00744F52"/>
    <w:rsid w:val="007450D1"/>
    <w:rsid w:val="007456C5"/>
    <w:rsid w:val="00746B22"/>
    <w:rsid w:val="007523BC"/>
    <w:rsid w:val="007530A2"/>
    <w:rsid w:val="0075379D"/>
    <w:rsid w:val="00753BFF"/>
    <w:rsid w:val="00754AE5"/>
    <w:rsid w:val="00754C80"/>
    <w:rsid w:val="00754F07"/>
    <w:rsid w:val="00755679"/>
    <w:rsid w:val="00755929"/>
    <w:rsid w:val="0075729E"/>
    <w:rsid w:val="00757491"/>
    <w:rsid w:val="00757BDE"/>
    <w:rsid w:val="00760B2F"/>
    <w:rsid w:val="007614C3"/>
    <w:rsid w:val="00761598"/>
    <w:rsid w:val="00761AA2"/>
    <w:rsid w:val="00762282"/>
    <w:rsid w:val="00763DF1"/>
    <w:rsid w:val="0076412B"/>
    <w:rsid w:val="0076618F"/>
    <w:rsid w:val="0076629B"/>
    <w:rsid w:val="00766878"/>
    <w:rsid w:val="00766E6D"/>
    <w:rsid w:val="00766F5C"/>
    <w:rsid w:val="0077070A"/>
    <w:rsid w:val="0077090E"/>
    <w:rsid w:val="00771945"/>
    <w:rsid w:val="00772C9E"/>
    <w:rsid w:val="00772CB2"/>
    <w:rsid w:val="00772F8F"/>
    <w:rsid w:val="00773313"/>
    <w:rsid w:val="00773551"/>
    <w:rsid w:val="007756D7"/>
    <w:rsid w:val="007764CA"/>
    <w:rsid w:val="007778FA"/>
    <w:rsid w:val="00780B4E"/>
    <w:rsid w:val="00781587"/>
    <w:rsid w:val="007816E7"/>
    <w:rsid w:val="00781C67"/>
    <w:rsid w:val="00781D23"/>
    <w:rsid w:val="00782132"/>
    <w:rsid w:val="00782720"/>
    <w:rsid w:val="00782C78"/>
    <w:rsid w:val="00782E45"/>
    <w:rsid w:val="007834C7"/>
    <w:rsid w:val="00783D33"/>
    <w:rsid w:val="007855B9"/>
    <w:rsid w:val="007857B5"/>
    <w:rsid w:val="007905FA"/>
    <w:rsid w:val="00791B85"/>
    <w:rsid w:val="00791E34"/>
    <w:rsid w:val="00792D6D"/>
    <w:rsid w:val="00792E68"/>
    <w:rsid w:val="007934BA"/>
    <w:rsid w:val="0079388F"/>
    <w:rsid w:val="00793B41"/>
    <w:rsid w:val="00795007"/>
    <w:rsid w:val="00795173"/>
    <w:rsid w:val="00795AD7"/>
    <w:rsid w:val="00795F07"/>
    <w:rsid w:val="0079638F"/>
    <w:rsid w:val="0079714A"/>
    <w:rsid w:val="007A04F0"/>
    <w:rsid w:val="007A0730"/>
    <w:rsid w:val="007A103D"/>
    <w:rsid w:val="007A128D"/>
    <w:rsid w:val="007A1A03"/>
    <w:rsid w:val="007A1D98"/>
    <w:rsid w:val="007A20FB"/>
    <w:rsid w:val="007A3B2F"/>
    <w:rsid w:val="007A4414"/>
    <w:rsid w:val="007A48FB"/>
    <w:rsid w:val="007A5238"/>
    <w:rsid w:val="007A61DD"/>
    <w:rsid w:val="007A63A5"/>
    <w:rsid w:val="007A6FE2"/>
    <w:rsid w:val="007A7F63"/>
    <w:rsid w:val="007B1264"/>
    <w:rsid w:val="007B1374"/>
    <w:rsid w:val="007B1D26"/>
    <w:rsid w:val="007B272D"/>
    <w:rsid w:val="007B2786"/>
    <w:rsid w:val="007B28DF"/>
    <w:rsid w:val="007B2FE9"/>
    <w:rsid w:val="007B4067"/>
    <w:rsid w:val="007B45F0"/>
    <w:rsid w:val="007B4925"/>
    <w:rsid w:val="007B49DE"/>
    <w:rsid w:val="007B49FF"/>
    <w:rsid w:val="007B512A"/>
    <w:rsid w:val="007C02D8"/>
    <w:rsid w:val="007C0FC6"/>
    <w:rsid w:val="007C186E"/>
    <w:rsid w:val="007C2541"/>
    <w:rsid w:val="007C366E"/>
    <w:rsid w:val="007C3E1B"/>
    <w:rsid w:val="007C4434"/>
    <w:rsid w:val="007C53F4"/>
    <w:rsid w:val="007C5F2E"/>
    <w:rsid w:val="007C6031"/>
    <w:rsid w:val="007C6054"/>
    <w:rsid w:val="007C6745"/>
    <w:rsid w:val="007C6ADF"/>
    <w:rsid w:val="007C7405"/>
    <w:rsid w:val="007D00DB"/>
    <w:rsid w:val="007D081C"/>
    <w:rsid w:val="007D18FF"/>
    <w:rsid w:val="007D218A"/>
    <w:rsid w:val="007D2300"/>
    <w:rsid w:val="007D2811"/>
    <w:rsid w:val="007D2C32"/>
    <w:rsid w:val="007D3232"/>
    <w:rsid w:val="007D34DC"/>
    <w:rsid w:val="007D3E5D"/>
    <w:rsid w:val="007D41B0"/>
    <w:rsid w:val="007D4617"/>
    <w:rsid w:val="007D4F8D"/>
    <w:rsid w:val="007D6A9E"/>
    <w:rsid w:val="007D6C4C"/>
    <w:rsid w:val="007D6EB7"/>
    <w:rsid w:val="007D7660"/>
    <w:rsid w:val="007E1827"/>
    <w:rsid w:val="007E1943"/>
    <w:rsid w:val="007E1EFF"/>
    <w:rsid w:val="007E20D1"/>
    <w:rsid w:val="007E3257"/>
    <w:rsid w:val="007E4F22"/>
    <w:rsid w:val="007E567F"/>
    <w:rsid w:val="007E7FB5"/>
    <w:rsid w:val="007F1D03"/>
    <w:rsid w:val="007F2B22"/>
    <w:rsid w:val="007F2CFE"/>
    <w:rsid w:val="007F3C58"/>
    <w:rsid w:val="007F5C5D"/>
    <w:rsid w:val="007F5C6A"/>
    <w:rsid w:val="007F7344"/>
    <w:rsid w:val="007F79E1"/>
    <w:rsid w:val="008009F0"/>
    <w:rsid w:val="00800D42"/>
    <w:rsid w:val="008019B3"/>
    <w:rsid w:val="00801EA0"/>
    <w:rsid w:val="0080203D"/>
    <w:rsid w:val="008027B5"/>
    <w:rsid w:val="008032B9"/>
    <w:rsid w:val="00803809"/>
    <w:rsid w:val="00803D58"/>
    <w:rsid w:val="00804491"/>
    <w:rsid w:val="00804E48"/>
    <w:rsid w:val="008053C8"/>
    <w:rsid w:val="00805491"/>
    <w:rsid w:val="0080602E"/>
    <w:rsid w:val="008061BA"/>
    <w:rsid w:val="008077B1"/>
    <w:rsid w:val="008106FC"/>
    <w:rsid w:val="008123A1"/>
    <w:rsid w:val="0081253B"/>
    <w:rsid w:val="00812EAC"/>
    <w:rsid w:val="00813C02"/>
    <w:rsid w:val="00813E7A"/>
    <w:rsid w:val="00814522"/>
    <w:rsid w:val="00814DD7"/>
    <w:rsid w:val="00815393"/>
    <w:rsid w:val="008154D6"/>
    <w:rsid w:val="00815951"/>
    <w:rsid w:val="0081621E"/>
    <w:rsid w:val="008165C4"/>
    <w:rsid w:val="00816CDA"/>
    <w:rsid w:val="008200E9"/>
    <w:rsid w:val="008204DB"/>
    <w:rsid w:val="0082077A"/>
    <w:rsid w:val="00821656"/>
    <w:rsid w:val="00822526"/>
    <w:rsid w:val="008228F6"/>
    <w:rsid w:val="00822D22"/>
    <w:rsid w:val="00823FC3"/>
    <w:rsid w:val="00825ECF"/>
    <w:rsid w:val="0082693A"/>
    <w:rsid w:val="008277DD"/>
    <w:rsid w:val="00827B05"/>
    <w:rsid w:val="0083071A"/>
    <w:rsid w:val="00830B10"/>
    <w:rsid w:val="00830B5F"/>
    <w:rsid w:val="00831401"/>
    <w:rsid w:val="008314AC"/>
    <w:rsid w:val="0083164D"/>
    <w:rsid w:val="00832BAC"/>
    <w:rsid w:val="008337F1"/>
    <w:rsid w:val="00833ED2"/>
    <w:rsid w:val="00834158"/>
    <w:rsid w:val="0083597F"/>
    <w:rsid w:val="00835AC5"/>
    <w:rsid w:val="00835B2C"/>
    <w:rsid w:val="00835C6F"/>
    <w:rsid w:val="00837B69"/>
    <w:rsid w:val="00837C06"/>
    <w:rsid w:val="00837CD4"/>
    <w:rsid w:val="00840213"/>
    <w:rsid w:val="00842109"/>
    <w:rsid w:val="00843A76"/>
    <w:rsid w:val="008461CE"/>
    <w:rsid w:val="008465F6"/>
    <w:rsid w:val="008470E3"/>
    <w:rsid w:val="00850A76"/>
    <w:rsid w:val="00850C19"/>
    <w:rsid w:val="00852648"/>
    <w:rsid w:val="00852ABA"/>
    <w:rsid w:val="00852CCE"/>
    <w:rsid w:val="00852DCF"/>
    <w:rsid w:val="00853066"/>
    <w:rsid w:val="00853879"/>
    <w:rsid w:val="00853E60"/>
    <w:rsid w:val="00854647"/>
    <w:rsid w:val="0085573C"/>
    <w:rsid w:val="00855836"/>
    <w:rsid w:val="008560AA"/>
    <w:rsid w:val="0085636B"/>
    <w:rsid w:val="008564ED"/>
    <w:rsid w:val="00856710"/>
    <w:rsid w:val="00857143"/>
    <w:rsid w:val="00857AE2"/>
    <w:rsid w:val="008605DD"/>
    <w:rsid w:val="00860715"/>
    <w:rsid w:val="00862950"/>
    <w:rsid w:val="0086359E"/>
    <w:rsid w:val="00865081"/>
    <w:rsid w:val="008650D0"/>
    <w:rsid w:val="0086544F"/>
    <w:rsid w:val="00865A0B"/>
    <w:rsid w:val="0086616A"/>
    <w:rsid w:val="008665BC"/>
    <w:rsid w:val="00866C38"/>
    <w:rsid w:val="00867A2E"/>
    <w:rsid w:val="00867FBB"/>
    <w:rsid w:val="008709FF"/>
    <w:rsid w:val="00872014"/>
    <w:rsid w:val="00873D11"/>
    <w:rsid w:val="008746B1"/>
    <w:rsid w:val="008757BA"/>
    <w:rsid w:val="00875FF6"/>
    <w:rsid w:val="00876154"/>
    <w:rsid w:val="008762A9"/>
    <w:rsid w:val="00877C33"/>
    <w:rsid w:val="00880F09"/>
    <w:rsid w:val="00881BFB"/>
    <w:rsid w:val="00881C1A"/>
    <w:rsid w:val="00881C30"/>
    <w:rsid w:val="0088288D"/>
    <w:rsid w:val="00882C6E"/>
    <w:rsid w:val="008831E0"/>
    <w:rsid w:val="00883F46"/>
    <w:rsid w:val="00884E20"/>
    <w:rsid w:val="00885035"/>
    <w:rsid w:val="00885295"/>
    <w:rsid w:val="008864B1"/>
    <w:rsid w:val="00886BCA"/>
    <w:rsid w:val="0088734D"/>
    <w:rsid w:val="008873CD"/>
    <w:rsid w:val="00890448"/>
    <w:rsid w:val="008912D8"/>
    <w:rsid w:val="008916E9"/>
    <w:rsid w:val="00891C4E"/>
    <w:rsid w:val="00891DD6"/>
    <w:rsid w:val="0089200E"/>
    <w:rsid w:val="00893EE3"/>
    <w:rsid w:val="00894ECE"/>
    <w:rsid w:val="0089533C"/>
    <w:rsid w:val="00896018"/>
    <w:rsid w:val="008963F0"/>
    <w:rsid w:val="00896893"/>
    <w:rsid w:val="0089726C"/>
    <w:rsid w:val="0089737E"/>
    <w:rsid w:val="00897519"/>
    <w:rsid w:val="00897A9A"/>
    <w:rsid w:val="008A17AE"/>
    <w:rsid w:val="008A3024"/>
    <w:rsid w:val="008A3B90"/>
    <w:rsid w:val="008A4D90"/>
    <w:rsid w:val="008A5094"/>
    <w:rsid w:val="008A586E"/>
    <w:rsid w:val="008A6247"/>
    <w:rsid w:val="008A696E"/>
    <w:rsid w:val="008A6BBB"/>
    <w:rsid w:val="008A7667"/>
    <w:rsid w:val="008B12F4"/>
    <w:rsid w:val="008B166B"/>
    <w:rsid w:val="008B2129"/>
    <w:rsid w:val="008B2B66"/>
    <w:rsid w:val="008B2B6A"/>
    <w:rsid w:val="008B2E2C"/>
    <w:rsid w:val="008B3B59"/>
    <w:rsid w:val="008B40E0"/>
    <w:rsid w:val="008B443B"/>
    <w:rsid w:val="008B4C13"/>
    <w:rsid w:val="008B60A4"/>
    <w:rsid w:val="008B7016"/>
    <w:rsid w:val="008B7CC1"/>
    <w:rsid w:val="008B7FEB"/>
    <w:rsid w:val="008C015D"/>
    <w:rsid w:val="008C06F0"/>
    <w:rsid w:val="008C0C11"/>
    <w:rsid w:val="008C0F0C"/>
    <w:rsid w:val="008C243A"/>
    <w:rsid w:val="008C3841"/>
    <w:rsid w:val="008C49D3"/>
    <w:rsid w:val="008C4D78"/>
    <w:rsid w:val="008C5619"/>
    <w:rsid w:val="008C5EE0"/>
    <w:rsid w:val="008C6432"/>
    <w:rsid w:val="008C6829"/>
    <w:rsid w:val="008C68E9"/>
    <w:rsid w:val="008C69A9"/>
    <w:rsid w:val="008C6F35"/>
    <w:rsid w:val="008C7204"/>
    <w:rsid w:val="008C7D17"/>
    <w:rsid w:val="008D0F08"/>
    <w:rsid w:val="008D2C9F"/>
    <w:rsid w:val="008D3000"/>
    <w:rsid w:val="008D3EBF"/>
    <w:rsid w:val="008D4116"/>
    <w:rsid w:val="008D525D"/>
    <w:rsid w:val="008D53D0"/>
    <w:rsid w:val="008D5407"/>
    <w:rsid w:val="008D56B1"/>
    <w:rsid w:val="008D56B3"/>
    <w:rsid w:val="008D74D2"/>
    <w:rsid w:val="008D7DCF"/>
    <w:rsid w:val="008E1BE4"/>
    <w:rsid w:val="008E2CDA"/>
    <w:rsid w:val="008E3A79"/>
    <w:rsid w:val="008E4232"/>
    <w:rsid w:val="008E4FDC"/>
    <w:rsid w:val="008E60A1"/>
    <w:rsid w:val="008E661D"/>
    <w:rsid w:val="008E6725"/>
    <w:rsid w:val="008E6E62"/>
    <w:rsid w:val="008F0F42"/>
    <w:rsid w:val="008F1596"/>
    <w:rsid w:val="008F2613"/>
    <w:rsid w:val="008F3446"/>
    <w:rsid w:val="008F3FEF"/>
    <w:rsid w:val="008F4D7E"/>
    <w:rsid w:val="008F64D3"/>
    <w:rsid w:val="008F6C8A"/>
    <w:rsid w:val="00901801"/>
    <w:rsid w:val="00902A21"/>
    <w:rsid w:val="0090331E"/>
    <w:rsid w:val="00903C8B"/>
    <w:rsid w:val="009040B5"/>
    <w:rsid w:val="009046A5"/>
    <w:rsid w:val="00904D35"/>
    <w:rsid w:val="00906471"/>
    <w:rsid w:val="00906BBE"/>
    <w:rsid w:val="00906CCE"/>
    <w:rsid w:val="00907759"/>
    <w:rsid w:val="00907A76"/>
    <w:rsid w:val="00907F47"/>
    <w:rsid w:val="009112B4"/>
    <w:rsid w:val="00911B77"/>
    <w:rsid w:val="009122FA"/>
    <w:rsid w:val="0091299A"/>
    <w:rsid w:val="00913426"/>
    <w:rsid w:val="00913646"/>
    <w:rsid w:val="009136F8"/>
    <w:rsid w:val="00913823"/>
    <w:rsid w:val="009138A3"/>
    <w:rsid w:val="0091455B"/>
    <w:rsid w:val="00914562"/>
    <w:rsid w:val="00914F5E"/>
    <w:rsid w:val="00917703"/>
    <w:rsid w:val="00917CAB"/>
    <w:rsid w:val="009202BA"/>
    <w:rsid w:val="00920A6B"/>
    <w:rsid w:val="0092130F"/>
    <w:rsid w:val="0092218F"/>
    <w:rsid w:val="009223F2"/>
    <w:rsid w:val="0092266B"/>
    <w:rsid w:val="00922876"/>
    <w:rsid w:val="00923C4D"/>
    <w:rsid w:val="0092477E"/>
    <w:rsid w:val="00924EA1"/>
    <w:rsid w:val="009256E7"/>
    <w:rsid w:val="00925811"/>
    <w:rsid w:val="0092627D"/>
    <w:rsid w:val="009263F3"/>
    <w:rsid w:val="00926A29"/>
    <w:rsid w:val="00926B6A"/>
    <w:rsid w:val="0092714E"/>
    <w:rsid w:val="009272EA"/>
    <w:rsid w:val="0093018D"/>
    <w:rsid w:val="009302C0"/>
    <w:rsid w:val="00930F32"/>
    <w:rsid w:val="009310F5"/>
    <w:rsid w:val="009313FF"/>
    <w:rsid w:val="00931E1C"/>
    <w:rsid w:val="00933036"/>
    <w:rsid w:val="00933DB6"/>
    <w:rsid w:val="009341CA"/>
    <w:rsid w:val="00935FD6"/>
    <w:rsid w:val="0093607E"/>
    <w:rsid w:val="009362E0"/>
    <w:rsid w:val="009369A8"/>
    <w:rsid w:val="00937289"/>
    <w:rsid w:val="00940F29"/>
    <w:rsid w:val="009412EC"/>
    <w:rsid w:val="00941FA9"/>
    <w:rsid w:val="00942DEC"/>
    <w:rsid w:val="00943F1B"/>
    <w:rsid w:val="009448E8"/>
    <w:rsid w:val="00944B48"/>
    <w:rsid w:val="00944E84"/>
    <w:rsid w:val="00945063"/>
    <w:rsid w:val="009453C6"/>
    <w:rsid w:val="009460F9"/>
    <w:rsid w:val="00946177"/>
    <w:rsid w:val="00946763"/>
    <w:rsid w:val="00946770"/>
    <w:rsid w:val="00946952"/>
    <w:rsid w:val="00947D5E"/>
    <w:rsid w:val="00952817"/>
    <w:rsid w:val="009531BD"/>
    <w:rsid w:val="0095382B"/>
    <w:rsid w:val="00954746"/>
    <w:rsid w:val="00954C38"/>
    <w:rsid w:val="00955164"/>
    <w:rsid w:val="0095582A"/>
    <w:rsid w:val="0095685C"/>
    <w:rsid w:val="009568B9"/>
    <w:rsid w:val="0095691A"/>
    <w:rsid w:val="0095745E"/>
    <w:rsid w:val="00957F06"/>
    <w:rsid w:val="009606FD"/>
    <w:rsid w:val="00960B15"/>
    <w:rsid w:val="00961C67"/>
    <w:rsid w:val="00962359"/>
    <w:rsid w:val="00964588"/>
    <w:rsid w:val="00964DE5"/>
    <w:rsid w:val="00966E5C"/>
    <w:rsid w:val="009671C6"/>
    <w:rsid w:val="0096728A"/>
    <w:rsid w:val="0096755A"/>
    <w:rsid w:val="00970316"/>
    <w:rsid w:val="00972A9E"/>
    <w:rsid w:val="00973CA4"/>
    <w:rsid w:val="00973DE0"/>
    <w:rsid w:val="00975A53"/>
    <w:rsid w:val="00977B4A"/>
    <w:rsid w:val="0098070B"/>
    <w:rsid w:val="009809EE"/>
    <w:rsid w:val="00980B84"/>
    <w:rsid w:val="00981027"/>
    <w:rsid w:val="00981A8F"/>
    <w:rsid w:val="00982E34"/>
    <w:rsid w:val="009834DF"/>
    <w:rsid w:val="00984303"/>
    <w:rsid w:val="00985222"/>
    <w:rsid w:val="0098554B"/>
    <w:rsid w:val="00985606"/>
    <w:rsid w:val="00985A9B"/>
    <w:rsid w:val="00986871"/>
    <w:rsid w:val="0098708B"/>
    <w:rsid w:val="0098757C"/>
    <w:rsid w:val="009878E5"/>
    <w:rsid w:val="00990833"/>
    <w:rsid w:val="009910E7"/>
    <w:rsid w:val="0099134C"/>
    <w:rsid w:val="009913D5"/>
    <w:rsid w:val="00992796"/>
    <w:rsid w:val="0099286A"/>
    <w:rsid w:val="009938F9"/>
    <w:rsid w:val="00993E06"/>
    <w:rsid w:val="00993F31"/>
    <w:rsid w:val="00994847"/>
    <w:rsid w:val="009949A7"/>
    <w:rsid w:val="0099643E"/>
    <w:rsid w:val="009965BC"/>
    <w:rsid w:val="0099661D"/>
    <w:rsid w:val="009972FF"/>
    <w:rsid w:val="0099748E"/>
    <w:rsid w:val="00997497"/>
    <w:rsid w:val="009A0846"/>
    <w:rsid w:val="009A0CFA"/>
    <w:rsid w:val="009A0D0C"/>
    <w:rsid w:val="009A145B"/>
    <w:rsid w:val="009A1ADE"/>
    <w:rsid w:val="009A31FE"/>
    <w:rsid w:val="009A3428"/>
    <w:rsid w:val="009A411A"/>
    <w:rsid w:val="009A431C"/>
    <w:rsid w:val="009A7AB0"/>
    <w:rsid w:val="009B1C4F"/>
    <w:rsid w:val="009B28E8"/>
    <w:rsid w:val="009B2B7E"/>
    <w:rsid w:val="009B352A"/>
    <w:rsid w:val="009B419D"/>
    <w:rsid w:val="009B41FF"/>
    <w:rsid w:val="009B45B9"/>
    <w:rsid w:val="009B4846"/>
    <w:rsid w:val="009B5608"/>
    <w:rsid w:val="009B6BB7"/>
    <w:rsid w:val="009B6C5D"/>
    <w:rsid w:val="009B6E68"/>
    <w:rsid w:val="009B7269"/>
    <w:rsid w:val="009B7573"/>
    <w:rsid w:val="009B769D"/>
    <w:rsid w:val="009B7903"/>
    <w:rsid w:val="009B7C8C"/>
    <w:rsid w:val="009B7F3B"/>
    <w:rsid w:val="009B7F83"/>
    <w:rsid w:val="009C0C3B"/>
    <w:rsid w:val="009C10FD"/>
    <w:rsid w:val="009C1341"/>
    <w:rsid w:val="009C1A12"/>
    <w:rsid w:val="009C4503"/>
    <w:rsid w:val="009C5AFD"/>
    <w:rsid w:val="009C5F4B"/>
    <w:rsid w:val="009C6761"/>
    <w:rsid w:val="009C6C9C"/>
    <w:rsid w:val="009C6FE1"/>
    <w:rsid w:val="009C7471"/>
    <w:rsid w:val="009C782F"/>
    <w:rsid w:val="009C7DD6"/>
    <w:rsid w:val="009D01AE"/>
    <w:rsid w:val="009D0813"/>
    <w:rsid w:val="009D0E42"/>
    <w:rsid w:val="009D0EC7"/>
    <w:rsid w:val="009D114F"/>
    <w:rsid w:val="009D1BB5"/>
    <w:rsid w:val="009D1F0F"/>
    <w:rsid w:val="009D1F35"/>
    <w:rsid w:val="009D21DB"/>
    <w:rsid w:val="009D230C"/>
    <w:rsid w:val="009D237C"/>
    <w:rsid w:val="009D2AEA"/>
    <w:rsid w:val="009D323C"/>
    <w:rsid w:val="009D3AB3"/>
    <w:rsid w:val="009D3E2D"/>
    <w:rsid w:val="009D4B41"/>
    <w:rsid w:val="009D507F"/>
    <w:rsid w:val="009D5E15"/>
    <w:rsid w:val="009D6C28"/>
    <w:rsid w:val="009D7533"/>
    <w:rsid w:val="009D7EBC"/>
    <w:rsid w:val="009E0893"/>
    <w:rsid w:val="009E139F"/>
    <w:rsid w:val="009E161E"/>
    <w:rsid w:val="009E1C5D"/>
    <w:rsid w:val="009E1F12"/>
    <w:rsid w:val="009E26AD"/>
    <w:rsid w:val="009E3304"/>
    <w:rsid w:val="009E3A67"/>
    <w:rsid w:val="009E3EEE"/>
    <w:rsid w:val="009E4706"/>
    <w:rsid w:val="009E4BB9"/>
    <w:rsid w:val="009E5E91"/>
    <w:rsid w:val="009E6453"/>
    <w:rsid w:val="009E6843"/>
    <w:rsid w:val="009F0075"/>
    <w:rsid w:val="009F01AE"/>
    <w:rsid w:val="009F0EB8"/>
    <w:rsid w:val="009F12C3"/>
    <w:rsid w:val="009F145D"/>
    <w:rsid w:val="009F1F3B"/>
    <w:rsid w:val="009F2332"/>
    <w:rsid w:val="009F2B6F"/>
    <w:rsid w:val="009F4A9A"/>
    <w:rsid w:val="009F4D3B"/>
    <w:rsid w:val="009F5FA3"/>
    <w:rsid w:val="009F63D7"/>
    <w:rsid w:val="009F651F"/>
    <w:rsid w:val="009F66B8"/>
    <w:rsid w:val="009F6761"/>
    <w:rsid w:val="009F68E7"/>
    <w:rsid w:val="00A005C4"/>
    <w:rsid w:val="00A008E0"/>
    <w:rsid w:val="00A00B92"/>
    <w:rsid w:val="00A0134C"/>
    <w:rsid w:val="00A019BC"/>
    <w:rsid w:val="00A033D5"/>
    <w:rsid w:val="00A03E09"/>
    <w:rsid w:val="00A04183"/>
    <w:rsid w:val="00A04CF8"/>
    <w:rsid w:val="00A05873"/>
    <w:rsid w:val="00A06BD1"/>
    <w:rsid w:val="00A072A7"/>
    <w:rsid w:val="00A07F28"/>
    <w:rsid w:val="00A10C83"/>
    <w:rsid w:val="00A12109"/>
    <w:rsid w:val="00A12BA1"/>
    <w:rsid w:val="00A1364A"/>
    <w:rsid w:val="00A145B4"/>
    <w:rsid w:val="00A14E82"/>
    <w:rsid w:val="00A158FE"/>
    <w:rsid w:val="00A15D18"/>
    <w:rsid w:val="00A15F6A"/>
    <w:rsid w:val="00A15FAC"/>
    <w:rsid w:val="00A17C30"/>
    <w:rsid w:val="00A17EFE"/>
    <w:rsid w:val="00A204C2"/>
    <w:rsid w:val="00A2055E"/>
    <w:rsid w:val="00A209F8"/>
    <w:rsid w:val="00A212A0"/>
    <w:rsid w:val="00A21454"/>
    <w:rsid w:val="00A217E7"/>
    <w:rsid w:val="00A21800"/>
    <w:rsid w:val="00A218AE"/>
    <w:rsid w:val="00A22258"/>
    <w:rsid w:val="00A2325B"/>
    <w:rsid w:val="00A238DB"/>
    <w:rsid w:val="00A26426"/>
    <w:rsid w:val="00A26CC4"/>
    <w:rsid w:val="00A27235"/>
    <w:rsid w:val="00A2726E"/>
    <w:rsid w:val="00A279AB"/>
    <w:rsid w:val="00A303D1"/>
    <w:rsid w:val="00A303D4"/>
    <w:rsid w:val="00A3182A"/>
    <w:rsid w:val="00A31A39"/>
    <w:rsid w:val="00A3202D"/>
    <w:rsid w:val="00A3234B"/>
    <w:rsid w:val="00A33493"/>
    <w:rsid w:val="00A33842"/>
    <w:rsid w:val="00A34C46"/>
    <w:rsid w:val="00A35CB5"/>
    <w:rsid w:val="00A36237"/>
    <w:rsid w:val="00A36268"/>
    <w:rsid w:val="00A366F5"/>
    <w:rsid w:val="00A375A7"/>
    <w:rsid w:val="00A37D29"/>
    <w:rsid w:val="00A37F4E"/>
    <w:rsid w:val="00A40F85"/>
    <w:rsid w:val="00A4109F"/>
    <w:rsid w:val="00A41CF8"/>
    <w:rsid w:val="00A424CE"/>
    <w:rsid w:val="00A42AA4"/>
    <w:rsid w:val="00A4316E"/>
    <w:rsid w:val="00A431F8"/>
    <w:rsid w:val="00A43394"/>
    <w:rsid w:val="00A43B89"/>
    <w:rsid w:val="00A44073"/>
    <w:rsid w:val="00A44F14"/>
    <w:rsid w:val="00A46CB1"/>
    <w:rsid w:val="00A47020"/>
    <w:rsid w:val="00A47897"/>
    <w:rsid w:val="00A47BF1"/>
    <w:rsid w:val="00A50A08"/>
    <w:rsid w:val="00A5116B"/>
    <w:rsid w:val="00A5146E"/>
    <w:rsid w:val="00A52831"/>
    <w:rsid w:val="00A52C91"/>
    <w:rsid w:val="00A52E83"/>
    <w:rsid w:val="00A53867"/>
    <w:rsid w:val="00A546ED"/>
    <w:rsid w:val="00A54766"/>
    <w:rsid w:val="00A54F2B"/>
    <w:rsid w:val="00A5580E"/>
    <w:rsid w:val="00A558BD"/>
    <w:rsid w:val="00A57C76"/>
    <w:rsid w:val="00A6010E"/>
    <w:rsid w:val="00A60D78"/>
    <w:rsid w:val="00A61935"/>
    <w:rsid w:val="00A61BC5"/>
    <w:rsid w:val="00A62F32"/>
    <w:rsid w:val="00A63AD7"/>
    <w:rsid w:val="00A640AF"/>
    <w:rsid w:val="00A643C1"/>
    <w:rsid w:val="00A64605"/>
    <w:rsid w:val="00A64C4C"/>
    <w:rsid w:val="00A65B29"/>
    <w:rsid w:val="00A65D16"/>
    <w:rsid w:val="00A65D1E"/>
    <w:rsid w:val="00A66A13"/>
    <w:rsid w:val="00A66F09"/>
    <w:rsid w:val="00A72960"/>
    <w:rsid w:val="00A72D41"/>
    <w:rsid w:val="00A7371F"/>
    <w:rsid w:val="00A73BCA"/>
    <w:rsid w:val="00A74CE6"/>
    <w:rsid w:val="00A756F0"/>
    <w:rsid w:val="00A76C70"/>
    <w:rsid w:val="00A772F3"/>
    <w:rsid w:val="00A7744B"/>
    <w:rsid w:val="00A77681"/>
    <w:rsid w:val="00A77D45"/>
    <w:rsid w:val="00A81A70"/>
    <w:rsid w:val="00A81B19"/>
    <w:rsid w:val="00A81B39"/>
    <w:rsid w:val="00A81B79"/>
    <w:rsid w:val="00A81DB9"/>
    <w:rsid w:val="00A83664"/>
    <w:rsid w:val="00A838E8"/>
    <w:rsid w:val="00A83D71"/>
    <w:rsid w:val="00A84344"/>
    <w:rsid w:val="00A84789"/>
    <w:rsid w:val="00A84881"/>
    <w:rsid w:val="00A8502E"/>
    <w:rsid w:val="00A86835"/>
    <w:rsid w:val="00A86D4B"/>
    <w:rsid w:val="00A87393"/>
    <w:rsid w:val="00A87410"/>
    <w:rsid w:val="00A87B6F"/>
    <w:rsid w:val="00A90171"/>
    <w:rsid w:val="00A91027"/>
    <w:rsid w:val="00A913B3"/>
    <w:rsid w:val="00A92BB6"/>
    <w:rsid w:val="00A93DA9"/>
    <w:rsid w:val="00A951C1"/>
    <w:rsid w:val="00A95D63"/>
    <w:rsid w:val="00A95D6E"/>
    <w:rsid w:val="00A976FB"/>
    <w:rsid w:val="00AA0283"/>
    <w:rsid w:val="00AA0AF2"/>
    <w:rsid w:val="00AA12A4"/>
    <w:rsid w:val="00AA12BD"/>
    <w:rsid w:val="00AA3615"/>
    <w:rsid w:val="00AA37A0"/>
    <w:rsid w:val="00AA57B2"/>
    <w:rsid w:val="00AA6042"/>
    <w:rsid w:val="00AA6BE7"/>
    <w:rsid w:val="00AA6D87"/>
    <w:rsid w:val="00AA6E9F"/>
    <w:rsid w:val="00AA7AFA"/>
    <w:rsid w:val="00AB1186"/>
    <w:rsid w:val="00AB189E"/>
    <w:rsid w:val="00AB1AF7"/>
    <w:rsid w:val="00AB1B17"/>
    <w:rsid w:val="00AB2252"/>
    <w:rsid w:val="00AB24A5"/>
    <w:rsid w:val="00AB2635"/>
    <w:rsid w:val="00AB2BAE"/>
    <w:rsid w:val="00AB2FAA"/>
    <w:rsid w:val="00AB4923"/>
    <w:rsid w:val="00AB4A14"/>
    <w:rsid w:val="00AB4EA1"/>
    <w:rsid w:val="00AB747E"/>
    <w:rsid w:val="00AB78E2"/>
    <w:rsid w:val="00AC199D"/>
    <w:rsid w:val="00AC1CEF"/>
    <w:rsid w:val="00AC1D88"/>
    <w:rsid w:val="00AC21E1"/>
    <w:rsid w:val="00AC2B56"/>
    <w:rsid w:val="00AC328B"/>
    <w:rsid w:val="00AC3FF9"/>
    <w:rsid w:val="00AC4498"/>
    <w:rsid w:val="00AC5592"/>
    <w:rsid w:val="00AC5872"/>
    <w:rsid w:val="00AC598E"/>
    <w:rsid w:val="00AC61A0"/>
    <w:rsid w:val="00AC7833"/>
    <w:rsid w:val="00AD0029"/>
    <w:rsid w:val="00AD0344"/>
    <w:rsid w:val="00AD07BE"/>
    <w:rsid w:val="00AD07E7"/>
    <w:rsid w:val="00AD0E19"/>
    <w:rsid w:val="00AD0F2F"/>
    <w:rsid w:val="00AD101F"/>
    <w:rsid w:val="00AD1B77"/>
    <w:rsid w:val="00AD24CA"/>
    <w:rsid w:val="00AD2A7F"/>
    <w:rsid w:val="00AD2F6B"/>
    <w:rsid w:val="00AD4061"/>
    <w:rsid w:val="00AD44AC"/>
    <w:rsid w:val="00AD4F5D"/>
    <w:rsid w:val="00AD5D6E"/>
    <w:rsid w:val="00AD6215"/>
    <w:rsid w:val="00AD629A"/>
    <w:rsid w:val="00AD6A5F"/>
    <w:rsid w:val="00AD76AC"/>
    <w:rsid w:val="00AD797F"/>
    <w:rsid w:val="00AD7D7E"/>
    <w:rsid w:val="00AD7FAD"/>
    <w:rsid w:val="00AE07E1"/>
    <w:rsid w:val="00AE24B1"/>
    <w:rsid w:val="00AE2541"/>
    <w:rsid w:val="00AE2B12"/>
    <w:rsid w:val="00AE3E7D"/>
    <w:rsid w:val="00AE5C80"/>
    <w:rsid w:val="00AE6D58"/>
    <w:rsid w:val="00AE6E65"/>
    <w:rsid w:val="00AE76E1"/>
    <w:rsid w:val="00AE7D50"/>
    <w:rsid w:val="00AF092A"/>
    <w:rsid w:val="00AF1211"/>
    <w:rsid w:val="00AF160C"/>
    <w:rsid w:val="00AF195C"/>
    <w:rsid w:val="00AF227A"/>
    <w:rsid w:val="00AF25DF"/>
    <w:rsid w:val="00AF2E05"/>
    <w:rsid w:val="00AF3610"/>
    <w:rsid w:val="00AF3DD7"/>
    <w:rsid w:val="00AF5EE3"/>
    <w:rsid w:val="00AF70C0"/>
    <w:rsid w:val="00AF7BE1"/>
    <w:rsid w:val="00B00433"/>
    <w:rsid w:val="00B007A1"/>
    <w:rsid w:val="00B01BE6"/>
    <w:rsid w:val="00B02480"/>
    <w:rsid w:val="00B02720"/>
    <w:rsid w:val="00B04921"/>
    <w:rsid w:val="00B04F0B"/>
    <w:rsid w:val="00B05B4C"/>
    <w:rsid w:val="00B05DAD"/>
    <w:rsid w:val="00B06517"/>
    <w:rsid w:val="00B1111D"/>
    <w:rsid w:val="00B1218F"/>
    <w:rsid w:val="00B1262A"/>
    <w:rsid w:val="00B1263E"/>
    <w:rsid w:val="00B12ABB"/>
    <w:rsid w:val="00B12B40"/>
    <w:rsid w:val="00B146BB"/>
    <w:rsid w:val="00B1533F"/>
    <w:rsid w:val="00B157D6"/>
    <w:rsid w:val="00B16E40"/>
    <w:rsid w:val="00B20886"/>
    <w:rsid w:val="00B20AFB"/>
    <w:rsid w:val="00B20C44"/>
    <w:rsid w:val="00B21D26"/>
    <w:rsid w:val="00B231FF"/>
    <w:rsid w:val="00B232CB"/>
    <w:rsid w:val="00B233C6"/>
    <w:rsid w:val="00B25F86"/>
    <w:rsid w:val="00B25F8C"/>
    <w:rsid w:val="00B2600A"/>
    <w:rsid w:val="00B27029"/>
    <w:rsid w:val="00B272B4"/>
    <w:rsid w:val="00B27860"/>
    <w:rsid w:val="00B27FEC"/>
    <w:rsid w:val="00B303AF"/>
    <w:rsid w:val="00B304F9"/>
    <w:rsid w:val="00B30E91"/>
    <w:rsid w:val="00B3127A"/>
    <w:rsid w:val="00B3154F"/>
    <w:rsid w:val="00B31AA7"/>
    <w:rsid w:val="00B31F5D"/>
    <w:rsid w:val="00B320AB"/>
    <w:rsid w:val="00B32428"/>
    <w:rsid w:val="00B3292A"/>
    <w:rsid w:val="00B354A1"/>
    <w:rsid w:val="00B35D1B"/>
    <w:rsid w:val="00B37879"/>
    <w:rsid w:val="00B379FE"/>
    <w:rsid w:val="00B40ABF"/>
    <w:rsid w:val="00B40EC1"/>
    <w:rsid w:val="00B41019"/>
    <w:rsid w:val="00B41D5B"/>
    <w:rsid w:val="00B42033"/>
    <w:rsid w:val="00B44440"/>
    <w:rsid w:val="00B44469"/>
    <w:rsid w:val="00B44636"/>
    <w:rsid w:val="00B44684"/>
    <w:rsid w:val="00B449F5"/>
    <w:rsid w:val="00B4560E"/>
    <w:rsid w:val="00B45C6F"/>
    <w:rsid w:val="00B45FF5"/>
    <w:rsid w:val="00B47069"/>
    <w:rsid w:val="00B53D0B"/>
    <w:rsid w:val="00B54D13"/>
    <w:rsid w:val="00B54F02"/>
    <w:rsid w:val="00B54F30"/>
    <w:rsid w:val="00B54FD4"/>
    <w:rsid w:val="00B55291"/>
    <w:rsid w:val="00B56CCF"/>
    <w:rsid w:val="00B576BF"/>
    <w:rsid w:val="00B602CF"/>
    <w:rsid w:val="00B608BC"/>
    <w:rsid w:val="00B609E5"/>
    <w:rsid w:val="00B6110F"/>
    <w:rsid w:val="00B611FB"/>
    <w:rsid w:val="00B62BC2"/>
    <w:rsid w:val="00B62C6A"/>
    <w:rsid w:val="00B6391D"/>
    <w:rsid w:val="00B63FA6"/>
    <w:rsid w:val="00B64535"/>
    <w:rsid w:val="00B6531B"/>
    <w:rsid w:val="00B6545F"/>
    <w:rsid w:val="00B66DBC"/>
    <w:rsid w:val="00B67102"/>
    <w:rsid w:val="00B673FC"/>
    <w:rsid w:val="00B67946"/>
    <w:rsid w:val="00B70856"/>
    <w:rsid w:val="00B70C16"/>
    <w:rsid w:val="00B71211"/>
    <w:rsid w:val="00B72459"/>
    <w:rsid w:val="00B7371C"/>
    <w:rsid w:val="00B73C3B"/>
    <w:rsid w:val="00B74D15"/>
    <w:rsid w:val="00B76023"/>
    <w:rsid w:val="00B7638E"/>
    <w:rsid w:val="00B76E0F"/>
    <w:rsid w:val="00B775C9"/>
    <w:rsid w:val="00B7795E"/>
    <w:rsid w:val="00B8002A"/>
    <w:rsid w:val="00B805E5"/>
    <w:rsid w:val="00B821EB"/>
    <w:rsid w:val="00B8368B"/>
    <w:rsid w:val="00B8390F"/>
    <w:rsid w:val="00B83B3D"/>
    <w:rsid w:val="00B83F9F"/>
    <w:rsid w:val="00B843B8"/>
    <w:rsid w:val="00B849CC"/>
    <w:rsid w:val="00B84F38"/>
    <w:rsid w:val="00B85246"/>
    <w:rsid w:val="00B86128"/>
    <w:rsid w:val="00B86BBC"/>
    <w:rsid w:val="00B86D57"/>
    <w:rsid w:val="00B9006D"/>
    <w:rsid w:val="00B90B3C"/>
    <w:rsid w:val="00B91FB0"/>
    <w:rsid w:val="00B9265F"/>
    <w:rsid w:val="00B92DBF"/>
    <w:rsid w:val="00B93899"/>
    <w:rsid w:val="00B93D97"/>
    <w:rsid w:val="00B93E88"/>
    <w:rsid w:val="00B94134"/>
    <w:rsid w:val="00B94138"/>
    <w:rsid w:val="00B94D0F"/>
    <w:rsid w:val="00B94DB1"/>
    <w:rsid w:val="00B9534D"/>
    <w:rsid w:val="00B9567B"/>
    <w:rsid w:val="00B95E8C"/>
    <w:rsid w:val="00B962E9"/>
    <w:rsid w:val="00B96C0B"/>
    <w:rsid w:val="00B971B5"/>
    <w:rsid w:val="00BA0097"/>
    <w:rsid w:val="00BA05E9"/>
    <w:rsid w:val="00BA1880"/>
    <w:rsid w:val="00BA216E"/>
    <w:rsid w:val="00BA250A"/>
    <w:rsid w:val="00BA2FC7"/>
    <w:rsid w:val="00BA38B7"/>
    <w:rsid w:val="00BA3D83"/>
    <w:rsid w:val="00BA41EF"/>
    <w:rsid w:val="00BA4AFD"/>
    <w:rsid w:val="00BA4CEB"/>
    <w:rsid w:val="00BA5E95"/>
    <w:rsid w:val="00BA5EA5"/>
    <w:rsid w:val="00BA6ADF"/>
    <w:rsid w:val="00BA7683"/>
    <w:rsid w:val="00BA79DF"/>
    <w:rsid w:val="00BB0733"/>
    <w:rsid w:val="00BB0CC9"/>
    <w:rsid w:val="00BB0F5F"/>
    <w:rsid w:val="00BB1C55"/>
    <w:rsid w:val="00BB24F5"/>
    <w:rsid w:val="00BB25E8"/>
    <w:rsid w:val="00BB2845"/>
    <w:rsid w:val="00BB397F"/>
    <w:rsid w:val="00BB3E9C"/>
    <w:rsid w:val="00BB45BC"/>
    <w:rsid w:val="00BB4E35"/>
    <w:rsid w:val="00BB4F2A"/>
    <w:rsid w:val="00BB51E5"/>
    <w:rsid w:val="00BB5311"/>
    <w:rsid w:val="00BB57A5"/>
    <w:rsid w:val="00BB5DED"/>
    <w:rsid w:val="00BB5EF8"/>
    <w:rsid w:val="00BB61BB"/>
    <w:rsid w:val="00BB6D3C"/>
    <w:rsid w:val="00BB7978"/>
    <w:rsid w:val="00BC0608"/>
    <w:rsid w:val="00BC097F"/>
    <w:rsid w:val="00BC0E69"/>
    <w:rsid w:val="00BC2AD4"/>
    <w:rsid w:val="00BC2D70"/>
    <w:rsid w:val="00BC2EBF"/>
    <w:rsid w:val="00BC3462"/>
    <w:rsid w:val="00BC37DA"/>
    <w:rsid w:val="00BC4013"/>
    <w:rsid w:val="00BC523C"/>
    <w:rsid w:val="00BC58C6"/>
    <w:rsid w:val="00BC7002"/>
    <w:rsid w:val="00BC706E"/>
    <w:rsid w:val="00BC77F5"/>
    <w:rsid w:val="00BD1986"/>
    <w:rsid w:val="00BD268E"/>
    <w:rsid w:val="00BD4B3A"/>
    <w:rsid w:val="00BD4EEB"/>
    <w:rsid w:val="00BD4FEE"/>
    <w:rsid w:val="00BD6AB2"/>
    <w:rsid w:val="00BD6FB6"/>
    <w:rsid w:val="00BD79C9"/>
    <w:rsid w:val="00BD7EDB"/>
    <w:rsid w:val="00BE0591"/>
    <w:rsid w:val="00BE07FF"/>
    <w:rsid w:val="00BE0E8A"/>
    <w:rsid w:val="00BE11B5"/>
    <w:rsid w:val="00BE11D0"/>
    <w:rsid w:val="00BE1387"/>
    <w:rsid w:val="00BE175F"/>
    <w:rsid w:val="00BE2351"/>
    <w:rsid w:val="00BE268A"/>
    <w:rsid w:val="00BE2876"/>
    <w:rsid w:val="00BE29B0"/>
    <w:rsid w:val="00BE375A"/>
    <w:rsid w:val="00BE3F41"/>
    <w:rsid w:val="00BE4203"/>
    <w:rsid w:val="00BE45E6"/>
    <w:rsid w:val="00BE4653"/>
    <w:rsid w:val="00BE4DE0"/>
    <w:rsid w:val="00BE4E50"/>
    <w:rsid w:val="00BE5387"/>
    <w:rsid w:val="00BE5EE9"/>
    <w:rsid w:val="00BE649D"/>
    <w:rsid w:val="00BE68CE"/>
    <w:rsid w:val="00BF0730"/>
    <w:rsid w:val="00BF08FE"/>
    <w:rsid w:val="00BF0CBB"/>
    <w:rsid w:val="00BF0D4C"/>
    <w:rsid w:val="00BF12A3"/>
    <w:rsid w:val="00BF2264"/>
    <w:rsid w:val="00BF27DC"/>
    <w:rsid w:val="00BF4834"/>
    <w:rsid w:val="00BF5D1C"/>
    <w:rsid w:val="00BF5F48"/>
    <w:rsid w:val="00BF6781"/>
    <w:rsid w:val="00BF68C6"/>
    <w:rsid w:val="00BF6907"/>
    <w:rsid w:val="00BF6948"/>
    <w:rsid w:val="00C01233"/>
    <w:rsid w:val="00C012C1"/>
    <w:rsid w:val="00C013C0"/>
    <w:rsid w:val="00C01BDE"/>
    <w:rsid w:val="00C01FA7"/>
    <w:rsid w:val="00C02436"/>
    <w:rsid w:val="00C02D3F"/>
    <w:rsid w:val="00C0388F"/>
    <w:rsid w:val="00C03CA9"/>
    <w:rsid w:val="00C0481F"/>
    <w:rsid w:val="00C05CCE"/>
    <w:rsid w:val="00C07300"/>
    <w:rsid w:val="00C07A09"/>
    <w:rsid w:val="00C105AF"/>
    <w:rsid w:val="00C10E51"/>
    <w:rsid w:val="00C11462"/>
    <w:rsid w:val="00C1146E"/>
    <w:rsid w:val="00C13E02"/>
    <w:rsid w:val="00C13E38"/>
    <w:rsid w:val="00C153F7"/>
    <w:rsid w:val="00C1546B"/>
    <w:rsid w:val="00C15570"/>
    <w:rsid w:val="00C15895"/>
    <w:rsid w:val="00C15C8C"/>
    <w:rsid w:val="00C1605F"/>
    <w:rsid w:val="00C16358"/>
    <w:rsid w:val="00C16617"/>
    <w:rsid w:val="00C16F8C"/>
    <w:rsid w:val="00C21575"/>
    <w:rsid w:val="00C216B7"/>
    <w:rsid w:val="00C21C2D"/>
    <w:rsid w:val="00C23562"/>
    <w:rsid w:val="00C2384E"/>
    <w:rsid w:val="00C23AD9"/>
    <w:rsid w:val="00C24784"/>
    <w:rsid w:val="00C26A7A"/>
    <w:rsid w:val="00C27741"/>
    <w:rsid w:val="00C3080D"/>
    <w:rsid w:val="00C309FF"/>
    <w:rsid w:val="00C30E52"/>
    <w:rsid w:val="00C30F1D"/>
    <w:rsid w:val="00C3156D"/>
    <w:rsid w:val="00C31691"/>
    <w:rsid w:val="00C317F2"/>
    <w:rsid w:val="00C31928"/>
    <w:rsid w:val="00C31EAD"/>
    <w:rsid w:val="00C321F5"/>
    <w:rsid w:val="00C32ABC"/>
    <w:rsid w:val="00C330B2"/>
    <w:rsid w:val="00C34161"/>
    <w:rsid w:val="00C34A46"/>
    <w:rsid w:val="00C34B9B"/>
    <w:rsid w:val="00C3513D"/>
    <w:rsid w:val="00C35ECD"/>
    <w:rsid w:val="00C35FC2"/>
    <w:rsid w:val="00C36E8F"/>
    <w:rsid w:val="00C36EBE"/>
    <w:rsid w:val="00C401E7"/>
    <w:rsid w:val="00C40A57"/>
    <w:rsid w:val="00C40BBD"/>
    <w:rsid w:val="00C41399"/>
    <w:rsid w:val="00C42E8B"/>
    <w:rsid w:val="00C42ED6"/>
    <w:rsid w:val="00C44228"/>
    <w:rsid w:val="00C44D92"/>
    <w:rsid w:val="00C454E7"/>
    <w:rsid w:val="00C46323"/>
    <w:rsid w:val="00C46AB5"/>
    <w:rsid w:val="00C5020B"/>
    <w:rsid w:val="00C50396"/>
    <w:rsid w:val="00C50827"/>
    <w:rsid w:val="00C51E98"/>
    <w:rsid w:val="00C52416"/>
    <w:rsid w:val="00C5274D"/>
    <w:rsid w:val="00C52820"/>
    <w:rsid w:val="00C53058"/>
    <w:rsid w:val="00C5530C"/>
    <w:rsid w:val="00C55EAE"/>
    <w:rsid w:val="00C562DE"/>
    <w:rsid w:val="00C5634B"/>
    <w:rsid w:val="00C56477"/>
    <w:rsid w:val="00C573D0"/>
    <w:rsid w:val="00C60D91"/>
    <w:rsid w:val="00C60E54"/>
    <w:rsid w:val="00C612E2"/>
    <w:rsid w:val="00C6166D"/>
    <w:rsid w:val="00C61DBE"/>
    <w:rsid w:val="00C626F4"/>
    <w:rsid w:val="00C62B95"/>
    <w:rsid w:val="00C63640"/>
    <w:rsid w:val="00C6372E"/>
    <w:rsid w:val="00C637B1"/>
    <w:rsid w:val="00C63B0A"/>
    <w:rsid w:val="00C654CE"/>
    <w:rsid w:val="00C65514"/>
    <w:rsid w:val="00C657DA"/>
    <w:rsid w:val="00C663F7"/>
    <w:rsid w:val="00C666EB"/>
    <w:rsid w:val="00C66F1D"/>
    <w:rsid w:val="00C670C5"/>
    <w:rsid w:val="00C709F0"/>
    <w:rsid w:val="00C70ECD"/>
    <w:rsid w:val="00C71318"/>
    <w:rsid w:val="00C71BF0"/>
    <w:rsid w:val="00C723E9"/>
    <w:rsid w:val="00C72D71"/>
    <w:rsid w:val="00C73023"/>
    <w:rsid w:val="00C732DB"/>
    <w:rsid w:val="00C7519F"/>
    <w:rsid w:val="00C75FB4"/>
    <w:rsid w:val="00C7617F"/>
    <w:rsid w:val="00C774A0"/>
    <w:rsid w:val="00C77B8B"/>
    <w:rsid w:val="00C8059E"/>
    <w:rsid w:val="00C80F54"/>
    <w:rsid w:val="00C81331"/>
    <w:rsid w:val="00C81446"/>
    <w:rsid w:val="00C81EFE"/>
    <w:rsid w:val="00C82EDE"/>
    <w:rsid w:val="00C83782"/>
    <w:rsid w:val="00C861B4"/>
    <w:rsid w:val="00C86313"/>
    <w:rsid w:val="00C868A5"/>
    <w:rsid w:val="00C9174A"/>
    <w:rsid w:val="00C92262"/>
    <w:rsid w:val="00C923E5"/>
    <w:rsid w:val="00C926F2"/>
    <w:rsid w:val="00C94737"/>
    <w:rsid w:val="00C948F0"/>
    <w:rsid w:val="00C94A04"/>
    <w:rsid w:val="00C95439"/>
    <w:rsid w:val="00C960EC"/>
    <w:rsid w:val="00C96254"/>
    <w:rsid w:val="00CA0E33"/>
    <w:rsid w:val="00CA1790"/>
    <w:rsid w:val="00CA32CA"/>
    <w:rsid w:val="00CA36CC"/>
    <w:rsid w:val="00CA3C87"/>
    <w:rsid w:val="00CA3D30"/>
    <w:rsid w:val="00CA47DC"/>
    <w:rsid w:val="00CA5107"/>
    <w:rsid w:val="00CA5A3F"/>
    <w:rsid w:val="00CA6AED"/>
    <w:rsid w:val="00CA762C"/>
    <w:rsid w:val="00CA7FF3"/>
    <w:rsid w:val="00CB08A2"/>
    <w:rsid w:val="00CB08F7"/>
    <w:rsid w:val="00CB0B88"/>
    <w:rsid w:val="00CB113F"/>
    <w:rsid w:val="00CB2184"/>
    <w:rsid w:val="00CB30C8"/>
    <w:rsid w:val="00CB39AF"/>
    <w:rsid w:val="00CB45E5"/>
    <w:rsid w:val="00CB4E05"/>
    <w:rsid w:val="00CB565D"/>
    <w:rsid w:val="00CB6433"/>
    <w:rsid w:val="00CC0BCA"/>
    <w:rsid w:val="00CC1033"/>
    <w:rsid w:val="00CC1719"/>
    <w:rsid w:val="00CC27FA"/>
    <w:rsid w:val="00CC280E"/>
    <w:rsid w:val="00CC2D0E"/>
    <w:rsid w:val="00CC3014"/>
    <w:rsid w:val="00CC3029"/>
    <w:rsid w:val="00CC4254"/>
    <w:rsid w:val="00CC60BB"/>
    <w:rsid w:val="00CC6F18"/>
    <w:rsid w:val="00CC6F36"/>
    <w:rsid w:val="00CC7E18"/>
    <w:rsid w:val="00CC7F57"/>
    <w:rsid w:val="00CD041D"/>
    <w:rsid w:val="00CD07D2"/>
    <w:rsid w:val="00CD17DD"/>
    <w:rsid w:val="00CD2333"/>
    <w:rsid w:val="00CD34D9"/>
    <w:rsid w:val="00CD3FA0"/>
    <w:rsid w:val="00CD56CE"/>
    <w:rsid w:val="00CD5DB7"/>
    <w:rsid w:val="00CD5E94"/>
    <w:rsid w:val="00CD613F"/>
    <w:rsid w:val="00CD61B7"/>
    <w:rsid w:val="00CD69E4"/>
    <w:rsid w:val="00CD700B"/>
    <w:rsid w:val="00CD764C"/>
    <w:rsid w:val="00CE1E0A"/>
    <w:rsid w:val="00CE27B9"/>
    <w:rsid w:val="00CE3A26"/>
    <w:rsid w:val="00CE5D62"/>
    <w:rsid w:val="00CE6731"/>
    <w:rsid w:val="00CE7DF2"/>
    <w:rsid w:val="00CF1AAB"/>
    <w:rsid w:val="00CF220D"/>
    <w:rsid w:val="00CF2537"/>
    <w:rsid w:val="00CF3FEC"/>
    <w:rsid w:val="00CF4E9E"/>
    <w:rsid w:val="00CF5293"/>
    <w:rsid w:val="00CF551C"/>
    <w:rsid w:val="00CF5E62"/>
    <w:rsid w:val="00CF7892"/>
    <w:rsid w:val="00CF7AA3"/>
    <w:rsid w:val="00D00289"/>
    <w:rsid w:val="00D002B8"/>
    <w:rsid w:val="00D03281"/>
    <w:rsid w:val="00D03C67"/>
    <w:rsid w:val="00D03E55"/>
    <w:rsid w:val="00D044F2"/>
    <w:rsid w:val="00D055B9"/>
    <w:rsid w:val="00D06A48"/>
    <w:rsid w:val="00D0786C"/>
    <w:rsid w:val="00D1077C"/>
    <w:rsid w:val="00D12139"/>
    <w:rsid w:val="00D14556"/>
    <w:rsid w:val="00D15400"/>
    <w:rsid w:val="00D1553C"/>
    <w:rsid w:val="00D16343"/>
    <w:rsid w:val="00D17053"/>
    <w:rsid w:val="00D2012C"/>
    <w:rsid w:val="00D2069B"/>
    <w:rsid w:val="00D21813"/>
    <w:rsid w:val="00D21BAD"/>
    <w:rsid w:val="00D21D2F"/>
    <w:rsid w:val="00D2219F"/>
    <w:rsid w:val="00D22AB5"/>
    <w:rsid w:val="00D231A6"/>
    <w:rsid w:val="00D2324A"/>
    <w:rsid w:val="00D25807"/>
    <w:rsid w:val="00D25D5B"/>
    <w:rsid w:val="00D2612D"/>
    <w:rsid w:val="00D26204"/>
    <w:rsid w:val="00D268C7"/>
    <w:rsid w:val="00D27033"/>
    <w:rsid w:val="00D305F1"/>
    <w:rsid w:val="00D30613"/>
    <w:rsid w:val="00D30C77"/>
    <w:rsid w:val="00D32514"/>
    <w:rsid w:val="00D3306F"/>
    <w:rsid w:val="00D334AA"/>
    <w:rsid w:val="00D33664"/>
    <w:rsid w:val="00D33688"/>
    <w:rsid w:val="00D34396"/>
    <w:rsid w:val="00D348EA"/>
    <w:rsid w:val="00D36195"/>
    <w:rsid w:val="00D36B0F"/>
    <w:rsid w:val="00D3718B"/>
    <w:rsid w:val="00D375CA"/>
    <w:rsid w:val="00D41216"/>
    <w:rsid w:val="00D412C5"/>
    <w:rsid w:val="00D419D5"/>
    <w:rsid w:val="00D41B0A"/>
    <w:rsid w:val="00D43878"/>
    <w:rsid w:val="00D44228"/>
    <w:rsid w:val="00D44C68"/>
    <w:rsid w:val="00D44C9C"/>
    <w:rsid w:val="00D45166"/>
    <w:rsid w:val="00D4610D"/>
    <w:rsid w:val="00D46451"/>
    <w:rsid w:val="00D46561"/>
    <w:rsid w:val="00D4780D"/>
    <w:rsid w:val="00D50437"/>
    <w:rsid w:val="00D518A0"/>
    <w:rsid w:val="00D5227C"/>
    <w:rsid w:val="00D5291A"/>
    <w:rsid w:val="00D52DAC"/>
    <w:rsid w:val="00D52F68"/>
    <w:rsid w:val="00D5399D"/>
    <w:rsid w:val="00D53D84"/>
    <w:rsid w:val="00D552BA"/>
    <w:rsid w:val="00D55FAF"/>
    <w:rsid w:val="00D563A6"/>
    <w:rsid w:val="00D56A39"/>
    <w:rsid w:val="00D56FB4"/>
    <w:rsid w:val="00D570BC"/>
    <w:rsid w:val="00D57D4A"/>
    <w:rsid w:val="00D60185"/>
    <w:rsid w:val="00D60423"/>
    <w:rsid w:val="00D614AC"/>
    <w:rsid w:val="00D615C6"/>
    <w:rsid w:val="00D61D58"/>
    <w:rsid w:val="00D62559"/>
    <w:rsid w:val="00D642C4"/>
    <w:rsid w:val="00D65865"/>
    <w:rsid w:val="00D65E3F"/>
    <w:rsid w:val="00D67A2C"/>
    <w:rsid w:val="00D70F99"/>
    <w:rsid w:val="00D70FB3"/>
    <w:rsid w:val="00D71568"/>
    <w:rsid w:val="00D7227D"/>
    <w:rsid w:val="00D735FB"/>
    <w:rsid w:val="00D7367D"/>
    <w:rsid w:val="00D74D55"/>
    <w:rsid w:val="00D75559"/>
    <w:rsid w:val="00D766C6"/>
    <w:rsid w:val="00D76C1C"/>
    <w:rsid w:val="00D775BB"/>
    <w:rsid w:val="00D77777"/>
    <w:rsid w:val="00D779B1"/>
    <w:rsid w:val="00D80C08"/>
    <w:rsid w:val="00D81156"/>
    <w:rsid w:val="00D81734"/>
    <w:rsid w:val="00D81E62"/>
    <w:rsid w:val="00D82675"/>
    <w:rsid w:val="00D83847"/>
    <w:rsid w:val="00D83DCD"/>
    <w:rsid w:val="00D83E1F"/>
    <w:rsid w:val="00D84A88"/>
    <w:rsid w:val="00D84CA9"/>
    <w:rsid w:val="00D8517A"/>
    <w:rsid w:val="00D852C9"/>
    <w:rsid w:val="00D86C9A"/>
    <w:rsid w:val="00D8739D"/>
    <w:rsid w:val="00D8747E"/>
    <w:rsid w:val="00D87A4E"/>
    <w:rsid w:val="00D87D96"/>
    <w:rsid w:val="00D87E4D"/>
    <w:rsid w:val="00D9029A"/>
    <w:rsid w:val="00D91B10"/>
    <w:rsid w:val="00D91E89"/>
    <w:rsid w:val="00D93080"/>
    <w:rsid w:val="00D93209"/>
    <w:rsid w:val="00D93762"/>
    <w:rsid w:val="00D93C7F"/>
    <w:rsid w:val="00D95C71"/>
    <w:rsid w:val="00D96001"/>
    <w:rsid w:val="00D96442"/>
    <w:rsid w:val="00D975B9"/>
    <w:rsid w:val="00D97CA9"/>
    <w:rsid w:val="00D97F38"/>
    <w:rsid w:val="00DA0C0D"/>
    <w:rsid w:val="00DA28F5"/>
    <w:rsid w:val="00DA2B2F"/>
    <w:rsid w:val="00DA3003"/>
    <w:rsid w:val="00DA37DF"/>
    <w:rsid w:val="00DA6FC5"/>
    <w:rsid w:val="00DA7738"/>
    <w:rsid w:val="00DA7891"/>
    <w:rsid w:val="00DB1D01"/>
    <w:rsid w:val="00DB202E"/>
    <w:rsid w:val="00DB26A8"/>
    <w:rsid w:val="00DB26CA"/>
    <w:rsid w:val="00DB2982"/>
    <w:rsid w:val="00DB3F1A"/>
    <w:rsid w:val="00DB432B"/>
    <w:rsid w:val="00DB4994"/>
    <w:rsid w:val="00DB588C"/>
    <w:rsid w:val="00DB5C99"/>
    <w:rsid w:val="00DB7255"/>
    <w:rsid w:val="00DB73E4"/>
    <w:rsid w:val="00DB7878"/>
    <w:rsid w:val="00DC02D5"/>
    <w:rsid w:val="00DC09E2"/>
    <w:rsid w:val="00DC1074"/>
    <w:rsid w:val="00DC1279"/>
    <w:rsid w:val="00DC1521"/>
    <w:rsid w:val="00DC1CD2"/>
    <w:rsid w:val="00DC1FB1"/>
    <w:rsid w:val="00DC2813"/>
    <w:rsid w:val="00DC2E98"/>
    <w:rsid w:val="00DC3162"/>
    <w:rsid w:val="00DC4307"/>
    <w:rsid w:val="00DC4688"/>
    <w:rsid w:val="00DC4B6F"/>
    <w:rsid w:val="00DC4E68"/>
    <w:rsid w:val="00DC5527"/>
    <w:rsid w:val="00DC5E74"/>
    <w:rsid w:val="00DC7DCF"/>
    <w:rsid w:val="00DC7FC7"/>
    <w:rsid w:val="00DD1171"/>
    <w:rsid w:val="00DD170A"/>
    <w:rsid w:val="00DD1A81"/>
    <w:rsid w:val="00DD256C"/>
    <w:rsid w:val="00DD2A37"/>
    <w:rsid w:val="00DD30D3"/>
    <w:rsid w:val="00DD3E5D"/>
    <w:rsid w:val="00DD41BD"/>
    <w:rsid w:val="00DD4B28"/>
    <w:rsid w:val="00DD50D8"/>
    <w:rsid w:val="00DD6DB9"/>
    <w:rsid w:val="00DD7852"/>
    <w:rsid w:val="00DE00A9"/>
    <w:rsid w:val="00DE0208"/>
    <w:rsid w:val="00DE02E8"/>
    <w:rsid w:val="00DE05FA"/>
    <w:rsid w:val="00DE0707"/>
    <w:rsid w:val="00DE17CA"/>
    <w:rsid w:val="00DE1D34"/>
    <w:rsid w:val="00DE22BA"/>
    <w:rsid w:val="00DE2B90"/>
    <w:rsid w:val="00DE330E"/>
    <w:rsid w:val="00DE4453"/>
    <w:rsid w:val="00DE5E85"/>
    <w:rsid w:val="00DE67D7"/>
    <w:rsid w:val="00DE78D7"/>
    <w:rsid w:val="00DF14A5"/>
    <w:rsid w:val="00DF216B"/>
    <w:rsid w:val="00DF274B"/>
    <w:rsid w:val="00DF27B3"/>
    <w:rsid w:val="00DF2AD2"/>
    <w:rsid w:val="00DF3BFE"/>
    <w:rsid w:val="00DF4C9C"/>
    <w:rsid w:val="00DF593B"/>
    <w:rsid w:val="00DF5EDD"/>
    <w:rsid w:val="00DF6865"/>
    <w:rsid w:val="00DF70AF"/>
    <w:rsid w:val="00DF7603"/>
    <w:rsid w:val="00DF79E5"/>
    <w:rsid w:val="00E005D4"/>
    <w:rsid w:val="00E0198F"/>
    <w:rsid w:val="00E01D51"/>
    <w:rsid w:val="00E0251A"/>
    <w:rsid w:val="00E03157"/>
    <w:rsid w:val="00E036AA"/>
    <w:rsid w:val="00E04004"/>
    <w:rsid w:val="00E043D1"/>
    <w:rsid w:val="00E05A13"/>
    <w:rsid w:val="00E0635D"/>
    <w:rsid w:val="00E06A1C"/>
    <w:rsid w:val="00E06AC5"/>
    <w:rsid w:val="00E06E38"/>
    <w:rsid w:val="00E07360"/>
    <w:rsid w:val="00E073DD"/>
    <w:rsid w:val="00E10441"/>
    <w:rsid w:val="00E10736"/>
    <w:rsid w:val="00E11348"/>
    <w:rsid w:val="00E129EE"/>
    <w:rsid w:val="00E12AFE"/>
    <w:rsid w:val="00E12EF4"/>
    <w:rsid w:val="00E133FD"/>
    <w:rsid w:val="00E150BA"/>
    <w:rsid w:val="00E15ED3"/>
    <w:rsid w:val="00E15ED8"/>
    <w:rsid w:val="00E16C21"/>
    <w:rsid w:val="00E17583"/>
    <w:rsid w:val="00E212FD"/>
    <w:rsid w:val="00E2135F"/>
    <w:rsid w:val="00E22D5A"/>
    <w:rsid w:val="00E22FDE"/>
    <w:rsid w:val="00E23D59"/>
    <w:rsid w:val="00E24D1B"/>
    <w:rsid w:val="00E25858"/>
    <w:rsid w:val="00E2608F"/>
    <w:rsid w:val="00E261F2"/>
    <w:rsid w:val="00E26682"/>
    <w:rsid w:val="00E26C6B"/>
    <w:rsid w:val="00E27498"/>
    <w:rsid w:val="00E27ABC"/>
    <w:rsid w:val="00E302CC"/>
    <w:rsid w:val="00E30A07"/>
    <w:rsid w:val="00E30F72"/>
    <w:rsid w:val="00E31925"/>
    <w:rsid w:val="00E31A72"/>
    <w:rsid w:val="00E31FF1"/>
    <w:rsid w:val="00E33575"/>
    <w:rsid w:val="00E35436"/>
    <w:rsid w:val="00E354DE"/>
    <w:rsid w:val="00E35C91"/>
    <w:rsid w:val="00E419EE"/>
    <w:rsid w:val="00E41DD5"/>
    <w:rsid w:val="00E42BD1"/>
    <w:rsid w:val="00E42BED"/>
    <w:rsid w:val="00E445DD"/>
    <w:rsid w:val="00E449B4"/>
    <w:rsid w:val="00E45612"/>
    <w:rsid w:val="00E45A92"/>
    <w:rsid w:val="00E45BEE"/>
    <w:rsid w:val="00E466EA"/>
    <w:rsid w:val="00E4691E"/>
    <w:rsid w:val="00E46C63"/>
    <w:rsid w:val="00E50F1B"/>
    <w:rsid w:val="00E52172"/>
    <w:rsid w:val="00E52522"/>
    <w:rsid w:val="00E52D01"/>
    <w:rsid w:val="00E54203"/>
    <w:rsid w:val="00E55236"/>
    <w:rsid w:val="00E553AB"/>
    <w:rsid w:val="00E55897"/>
    <w:rsid w:val="00E55C58"/>
    <w:rsid w:val="00E56F4E"/>
    <w:rsid w:val="00E57AD4"/>
    <w:rsid w:val="00E60C60"/>
    <w:rsid w:val="00E613E0"/>
    <w:rsid w:val="00E617EC"/>
    <w:rsid w:val="00E61896"/>
    <w:rsid w:val="00E62487"/>
    <w:rsid w:val="00E62B2E"/>
    <w:rsid w:val="00E633FC"/>
    <w:rsid w:val="00E63E66"/>
    <w:rsid w:val="00E65E18"/>
    <w:rsid w:val="00E661F3"/>
    <w:rsid w:val="00E66E15"/>
    <w:rsid w:val="00E707FD"/>
    <w:rsid w:val="00E71321"/>
    <w:rsid w:val="00E717D2"/>
    <w:rsid w:val="00E71B1C"/>
    <w:rsid w:val="00E71F35"/>
    <w:rsid w:val="00E7266D"/>
    <w:rsid w:val="00E72969"/>
    <w:rsid w:val="00E72A7E"/>
    <w:rsid w:val="00E72F38"/>
    <w:rsid w:val="00E732F0"/>
    <w:rsid w:val="00E733DF"/>
    <w:rsid w:val="00E73498"/>
    <w:rsid w:val="00E73795"/>
    <w:rsid w:val="00E737BF"/>
    <w:rsid w:val="00E73C21"/>
    <w:rsid w:val="00E73E4F"/>
    <w:rsid w:val="00E748C8"/>
    <w:rsid w:val="00E74B54"/>
    <w:rsid w:val="00E751A5"/>
    <w:rsid w:val="00E75B89"/>
    <w:rsid w:val="00E75CD9"/>
    <w:rsid w:val="00E76018"/>
    <w:rsid w:val="00E7617E"/>
    <w:rsid w:val="00E76A5C"/>
    <w:rsid w:val="00E77A2E"/>
    <w:rsid w:val="00E8150E"/>
    <w:rsid w:val="00E818CE"/>
    <w:rsid w:val="00E81C63"/>
    <w:rsid w:val="00E82859"/>
    <w:rsid w:val="00E82952"/>
    <w:rsid w:val="00E82A21"/>
    <w:rsid w:val="00E82F13"/>
    <w:rsid w:val="00E83A36"/>
    <w:rsid w:val="00E8568B"/>
    <w:rsid w:val="00E8569D"/>
    <w:rsid w:val="00E85C42"/>
    <w:rsid w:val="00E864EA"/>
    <w:rsid w:val="00E8693D"/>
    <w:rsid w:val="00E86AA4"/>
    <w:rsid w:val="00E8723C"/>
    <w:rsid w:val="00E87744"/>
    <w:rsid w:val="00E90121"/>
    <w:rsid w:val="00E902AB"/>
    <w:rsid w:val="00E90927"/>
    <w:rsid w:val="00E91832"/>
    <w:rsid w:val="00E936F0"/>
    <w:rsid w:val="00E93DB7"/>
    <w:rsid w:val="00E940C0"/>
    <w:rsid w:val="00E957A9"/>
    <w:rsid w:val="00E96067"/>
    <w:rsid w:val="00E96143"/>
    <w:rsid w:val="00E961B1"/>
    <w:rsid w:val="00E97C73"/>
    <w:rsid w:val="00E97EFF"/>
    <w:rsid w:val="00EA0349"/>
    <w:rsid w:val="00EA05EA"/>
    <w:rsid w:val="00EA05EE"/>
    <w:rsid w:val="00EA0AF7"/>
    <w:rsid w:val="00EA0FC1"/>
    <w:rsid w:val="00EA2510"/>
    <w:rsid w:val="00EA372A"/>
    <w:rsid w:val="00EA3845"/>
    <w:rsid w:val="00EA3A7B"/>
    <w:rsid w:val="00EA4FDE"/>
    <w:rsid w:val="00EA5318"/>
    <w:rsid w:val="00EA6C28"/>
    <w:rsid w:val="00EA753D"/>
    <w:rsid w:val="00EA7B5C"/>
    <w:rsid w:val="00EB0157"/>
    <w:rsid w:val="00EB07BD"/>
    <w:rsid w:val="00EB1931"/>
    <w:rsid w:val="00EB19BD"/>
    <w:rsid w:val="00EB2381"/>
    <w:rsid w:val="00EB32CC"/>
    <w:rsid w:val="00EB3F67"/>
    <w:rsid w:val="00EB3FEF"/>
    <w:rsid w:val="00EB54D8"/>
    <w:rsid w:val="00EB55CB"/>
    <w:rsid w:val="00EB5780"/>
    <w:rsid w:val="00EB585B"/>
    <w:rsid w:val="00EB63A0"/>
    <w:rsid w:val="00EB63CE"/>
    <w:rsid w:val="00EC08FB"/>
    <w:rsid w:val="00EC0F27"/>
    <w:rsid w:val="00EC103D"/>
    <w:rsid w:val="00EC23DD"/>
    <w:rsid w:val="00EC392E"/>
    <w:rsid w:val="00EC4E7B"/>
    <w:rsid w:val="00EC54A3"/>
    <w:rsid w:val="00EC5821"/>
    <w:rsid w:val="00EC5B4A"/>
    <w:rsid w:val="00EC5C90"/>
    <w:rsid w:val="00EC5D58"/>
    <w:rsid w:val="00EC623D"/>
    <w:rsid w:val="00EC6C5C"/>
    <w:rsid w:val="00EC708B"/>
    <w:rsid w:val="00EC7711"/>
    <w:rsid w:val="00ED0C64"/>
    <w:rsid w:val="00ED0E93"/>
    <w:rsid w:val="00ED1773"/>
    <w:rsid w:val="00ED189E"/>
    <w:rsid w:val="00ED1A39"/>
    <w:rsid w:val="00ED294D"/>
    <w:rsid w:val="00ED3299"/>
    <w:rsid w:val="00ED3610"/>
    <w:rsid w:val="00ED42CB"/>
    <w:rsid w:val="00ED4B5F"/>
    <w:rsid w:val="00ED4DB8"/>
    <w:rsid w:val="00ED4FB7"/>
    <w:rsid w:val="00ED59DF"/>
    <w:rsid w:val="00ED6684"/>
    <w:rsid w:val="00ED6972"/>
    <w:rsid w:val="00ED72DE"/>
    <w:rsid w:val="00ED76FF"/>
    <w:rsid w:val="00ED7AB3"/>
    <w:rsid w:val="00EE1E52"/>
    <w:rsid w:val="00EE3C96"/>
    <w:rsid w:val="00EE485A"/>
    <w:rsid w:val="00EE50B9"/>
    <w:rsid w:val="00EE5306"/>
    <w:rsid w:val="00EE543D"/>
    <w:rsid w:val="00EE66E0"/>
    <w:rsid w:val="00EE7ABE"/>
    <w:rsid w:val="00EE7EDE"/>
    <w:rsid w:val="00EF0C7F"/>
    <w:rsid w:val="00EF0DDD"/>
    <w:rsid w:val="00EF2F4C"/>
    <w:rsid w:val="00EF3489"/>
    <w:rsid w:val="00EF34AD"/>
    <w:rsid w:val="00EF37C1"/>
    <w:rsid w:val="00EF4579"/>
    <w:rsid w:val="00EF6A38"/>
    <w:rsid w:val="00EF6E9B"/>
    <w:rsid w:val="00EF7342"/>
    <w:rsid w:val="00EF76B4"/>
    <w:rsid w:val="00EF7D73"/>
    <w:rsid w:val="00F0033D"/>
    <w:rsid w:val="00F00E3B"/>
    <w:rsid w:val="00F0145A"/>
    <w:rsid w:val="00F020C5"/>
    <w:rsid w:val="00F02B82"/>
    <w:rsid w:val="00F03508"/>
    <w:rsid w:val="00F04826"/>
    <w:rsid w:val="00F04832"/>
    <w:rsid w:val="00F069ED"/>
    <w:rsid w:val="00F06AF2"/>
    <w:rsid w:val="00F06C1C"/>
    <w:rsid w:val="00F07B26"/>
    <w:rsid w:val="00F1101B"/>
    <w:rsid w:val="00F11622"/>
    <w:rsid w:val="00F12476"/>
    <w:rsid w:val="00F12560"/>
    <w:rsid w:val="00F1285A"/>
    <w:rsid w:val="00F13D90"/>
    <w:rsid w:val="00F14933"/>
    <w:rsid w:val="00F16268"/>
    <w:rsid w:val="00F17E48"/>
    <w:rsid w:val="00F207AD"/>
    <w:rsid w:val="00F21E53"/>
    <w:rsid w:val="00F2243D"/>
    <w:rsid w:val="00F22560"/>
    <w:rsid w:val="00F22688"/>
    <w:rsid w:val="00F24209"/>
    <w:rsid w:val="00F24F34"/>
    <w:rsid w:val="00F2762E"/>
    <w:rsid w:val="00F2779E"/>
    <w:rsid w:val="00F27E7A"/>
    <w:rsid w:val="00F30E1F"/>
    <w:rsid w:val="00F31F45"/>
    <w:rsid w:val="00F3219E"/>
    <w:rsid w:val="00F3224D"/>
    <w:rsid w:val="00F322E8"/>
    <w:rsid w:val="00F32F4F"/>
    <w:rsid w:val="00F331FB"/>
    <w:rsid w:val="00F335A5"/>
    <w:rsid w:val="00F3368A"/>
    <w:rsid w:val="00F370F0"/>
    <w:rsid w:val="00F379BE"/>
    <w:rsid w:val="00F4038F"/>
    <w:rsid w:val="00F41831"/>
    <w:rsid w:val="00F42023"/>
    <w:rsid w:val="00F425D7"/>
    <w:rsid w:val="00F42814"/>
    <w:rsid w:val="00F43B78"/>
    <w:rsid w:val="00F43D00"/>
    <w:rsid w:val="00F446C2"/>
    <w:rsid w:val="00F4473B"/>
    <w:rsid w:val="00F452E1"/>
    <w:rsid w:val="00F46B42"/>
    <w:rsid w:val="00F47B4E"/>
    <w:rsid w:val="00F515DD"/>
    <w:rsid w:val="00F5175A"/>
    <w:rsid w:val="00F51E19"/>
    <w:rsid w:val="00F52399"/>
    <w:rsid w:val="00F52EBD"/>
    <w:rsid w:val="00F532F3"/>
    <w:rsid w:val="00F53381"/>
    <w:rsid w:val="00F53E98"/>
    <w:rsid w:val="00F5455A"/>
    <w:rsid w:val="00F547AA"/>
    <w:rsid w:val="00F54A59"/>
    <w:rsid w:val="00F578B9"/>
    <w:rsid w:val="00F605D7"/>
    <w:rsid w:val="00F6173B"/>
    <w:rsid w:val="00F61D09"/>
    <w:rsid w:val="00F6223E"/>
    <w:rsid w:val="00F625E7"/>
    <w:rsid w:val="00F62780"/>
    <w:rsid w:val="00F63F96"/>
    <w:rsid w:val="00F64717"/>
    <w:rsid w:val="00F6487F"/>
    <w:rsid w:val="00F653AC"/>
    <w:rsid w:val="00F65783"/>
    <w:rsid w:val="00F657C4"/>
    <w:rsid w:val="00F6589B"/>
    <w:rsid w:val="00F6623B"/>
    <w:rsid w:val="00F66294"/>
    <w:rsid w:val="00F6735C"/>
    <w:rsid w:val="00F70518"/>
    <w:rsid w:val="00F706D5"/>
    <w:rsid w:val="00F7078C"/>
    <w:rsid w:val="00F70950"/>
    <w:rsid w:val="00F70DBB"/>
    <w:rsid w:val="00F71431"/>
    <w:rsid w:val="00F7158D"/>
    <w:rsid w:val="00F71BAB"/>
    <w:rsid w:val="00F726E2"/>
    <w:rsid w:val="00F72995"/>
    <w:rsid w:val="00F72BEA"/>
    <w:rsid w:val="00F734C7"/>
    <w:rsid w:val="00F738AC"/>
    <w:rsid w:val="00F73CA7"/>
    <w:rsid w:val="00F753C6"/>
    <w:rsid w:val="00F75786"/>
    <w:rsid w:val="00F75D8D"/>
    <w:rsid w:val="00F7668C"/>
    <w:rsid w:val="00F767DF"/>
    <w:rsid w:val="00F7688F"/>
    <w:rsid w:val="00F77197"/>
    <w:rsid w:val="00F80588"/>
    <w:rsid w:val="00F80BD7"/>
    <w:rsid w:val="00F81546"/>
    <w:rsid w:val="00F81B8F"/>
    <w:rsid w:val="00F8290D"/>
    <w:rsid w:val="00F832CE"/>
    <w:rsid w:val="00F844DB"/>
    <w:rsid w:val="00F84568"/>
    <w:rsid w:val="00F868CA"/>
    <w:rsid w:val="00F86D2C"/>
    <w:rsid w:val="00F86F99"/>
    <w:rsid w:val="00F87589"/>
    <w:rsid w:val="00F87D7B"/>
    <w:rsid w:val="00F923CB"/>
    <w:rsid w:val="00F92496"/>
    <w:rsid w:val="00F92CF1"/>
    <w:rsid w:val="00F92D91"/>
    <w:rsid w:val="00F94174"/>
    <w:rsid w:val="00F94F06"/>
    <w:rsid w:val="00F95260"/>
    <w:rsid w:val="00F9622F"/>
    <w:rsid w:val="00F964E6"/>
    <w:rsid w:val="00F97008"/>
    <w:rsid w:val="00F977D7"/>
    <w:rsid w:val="00F97BC2"/>
    <w:rsid w:val="00FA162A"/>
    <w:rsid w:val="00FA319D"/>
    <w:rsid w:val="00FA408B"/>
    <w:rsid w:val="00FA4982"/>
    <w:rsid w:val="00FA6414"/>
    <w:rsid w:val="00FA72E5"/>
    <w:rsid w:val="00FA7520"/>
    <w:rsid w:val="00FB042C"/>
    <w:rsid w:val="00FB0576"/>
    <w:rsid w:val="00FB0B67"/>
    <w:rsid w:val="00FB0D63"/>
    <w:rsid w:val="00FB0FFB"/>
    <w:rsid w:val="00FB22C4"/>
    <w:rsid w:val="00FB24A5"/>
    <w:rsid w:val="00FB2865"/>
    <w:rsid w:val="00FB2C95"/>
    <w:rsid w:val="00FB3572"/>
    <w:rsid w:val="00FB4E80"/>
    <w:rsid w:val="00FB5310"/>
    <w:rsid w:val="00FB600B"/>
    <w:rsid w:val="00FC01D6"/>
    <w:rsid w:val="00FC0840"/>
    <w:rsid w:val="00FC08DC"/>
    <w:rsid w:val="00FC341B"/>
    <w:rsid w:val="00FC3F3F"/>
    <w:rsid w:val="00FC4FF3"/>
    <w:rsid w:val="00FC5A5E"/>
    <w:rsid w:val="00FC6222"/>
    <w:rsid w:val="00FC6498"/>
    <w:rsid w:val="00FC7556"/>
    <w:rsid w:val="00FD0FA7"/>
    <w:rsid w:val="00FD1057"/>
    <w:rsid w:val="00FD1725"/>
    <w:rsid w:val="00FD1733"/>
    <w:rsid w:val="00FD19C5"/>
    <w:rsid w:val="00FD1AEB"/>
    <w:rsid w:val="00FD1FB4"/>
    <w:rsid w:val="00FD2697"/>
    <w:rsid w:val="00FD3559"/>
    <w:rsid w:val="00FD4309"/>
    <w:rsid w:val="00FD430E"/>
    <w:rsid w:val="00FD517F"/>
    <w:rsid w:val="00FD542F"/>
    <w:rsid w:val="00FD6A6A"/>
    <w:rsid w:val="00FE08BF"/>
    <w:rsid w:val="00FE0CE7"/>
    <w:rsid w:val="00FE16AC"/>
    <w:rsid w:val="00FE1E27"/>
    <w:rsid w:val="00FE24FA"/>
    <w:rsid w:val="00FE38F2"/>
    <w:rsid w:val="00FE4FB1"/>
    <w:rsid w:val="00FE57ED"/>
    <w:rsid w:val="00FE6BFB"/>
    <w:rsid w:val="00FE6D77"/>
    <w:rsid w:val="00FE6DE4"/>
    <w:rsid w:val="00FE748B"/>
    <w:rsid w:val="00FE7A70"/>
    <w:rsid w:val="00FE7E31"/>
    <w:rsid w:val="00FF0627"/>
    <w:rsid w:val="00FF0806"/>
    <w:rsid w:val="00FF0899"/>
    <w:rsid w:val="00FF13D2"/>
    <w:rsid w:val="00FF2515"/>
    <w:rsid w:val="00FF2FAB"/>
    <w:rsid w:val="00FF398C"/>
    <w:rsid w:val="00FF3F6A"/>
    <w:rsid w:val="00FF411D"/>
    <w:rsid w:val="00FF4921"/>
    <w:rsid w:val="00FF4AA0"/>
    <w:rsid w:val="00FF5322"/>
    <w:rsid w:val="00FF68F2"/>
    <w:rsid w:val="00FF788E"/>
    <w:rsid w:val="00FF78AD"/>
    <w:rsid w:val="00FF7D6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6E44C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42023"/>
    <w:rPr>
      <w:rFonts w:ascii="Arial MT" w:eastAsia="Arial MT" w:hAnsi="Arial MT" w:cs="Arial MT"/>
      <w:lang w:val="es-MX"/>
    </w:rPr>
  </w:style>
  <w:style w:type="paragraph" w:styleId="Ttulo1">
    <w:name w:val="heading 1"/>
    <w:basedOn w:val="Normal"/>
    <w:link w:val="Ttulo1Car"/>
    <w:uiPriority w:val="9"/>
    <w:qFormat/>
    <w:pPr>
      <w:ind w:left="238"/>
      <w:jc w:val="center"/>
      <w:outlineLvl w:val="0"/>
    </w:pPr>
    <w:rPr>
      <w:rFonts w:ascii="Arial" w:eastAsia="Arial" w:hAnsi="Arial" w:cs="Arial"/>
      <w:b/>
      <w:bCs/>
      <w:sz w:val="20"/>
      <w:szCs w:val="20"/>
    </w:rPr>
  </w:style>
  <w:style w:type="paragraph" w:styleId="Ttulo2">
    <w:name w:val="heading 2"/>
    <w:basedOn w:val="Normal"/>
    <w:next w:val="Normal"/>
    <w:link w:val="Ttulo2Car"/>
    <w:uiPriority w:val="9"/>
    <w:unhideWhenUsed/>
    <w:qFormat/>
    <w:rsid w:val="004C631B"/>
    <w:pPr>
      <w:keepNext/>
      <w:widowControl/>
      <w:tabs>
        <w:tab w:val="num" w:pos="1440"/>
      </w:tabs>
      <w:autoSpaceDE/>
      <w:autoSpaceDN/>
      <w:spacing w:before="240" w:after="60"/>
      <w:ind w:left="1440" w:hanging="720"/>
      <w:outlineLvl w:val="1"/>
    </w:pPr>
    <w:rPr>
      <w:rFonts w:asciiTheme="majorHAnsi" w:eastAsiaTheme="majorEastAsia" w:hAnsiTheme="majorHAnsi" w:cstheme="majorBidi"/>
      <w:b/>
      <w:bCs/>
      <w:i/>
      <w:iCs/>
      <w:sz w:val="28"/>
      <w:szCs w:val="28"/>
      <w:lang w:val="es-ES"/>
    </w:rPr>
  </w:style>
  <w:style w:type="paragraph" w:styleId="Ttulo3">
    <w:name w:val="heading 3"/>
    <w:basedOn w:val="Normal"/>
    <w:next w:val="Normal"/>
    <w:link w:val="Ttulo3Car"/>
    <w:uiPriority w:val="9"/>
    <w:unhideWhenUsed/>
    <w:qFormat/>
    <w:rsid w:val="004C631B"/>
    <w:pPr>
      <w:keepNext/>
      <w:widowControl/>
      <w:tabs>
        <w:tab w:val="num" w:pos="2160"/>
      </w:tabs>
      <w:autoSpaceDE/>
      <w:autoSpaceDN/>
      <w:spacing w:before="240" w:after="60"/>
      <w:ind w:left="2160" w:hanging="720"/>
      <w:outlineLvl w:val="2"/>
    </w:pPr>
    <w:rPr>
      <w:rFonts w:asciiTheme="majorHAnsi" w:eastAsiaTheme="majorEastAsia" w:hAnsiTheme="majorHAnsi" w:cstheme="majorBidi"/>
      <w:b/>
      <w:bCs/>
      <w:sz w:val="26"/>
      <w:szCs w:val="26"/>
      <w:lang w:val="es-ES"/>
    </w:rPr>
  </w:style>
  <w:style w:type="paragraph" w:styleId="Ttulo4">
    <w:name w:val="heading 4"/>
    <w:basedOn w:val="Normal"/>
    <w:next w:val="Normal"/>
    <w:link w:val="Ttulo4Car"/>
    <w:uiPriority w:val="9"/>
    <w:unhideWhenUsed/>
    <w:qFormat/>
    <w:rsid w:val="004C631B"/>
    <w:pPr>
      <w:keepNext/>
      <w:widowControl/>
      <w:tabs>
        <w:tab w:val="num" w:pos="2880"/>
      </w:tabs>
      <w:autoSpaceDE/>
      <w:autoSpaceDN/>
      <w:spacing w:before="240" w:after="60"/>
      <w:ind w:left="2880" w:hanging="720"/>
      <w:outlineLvl w:val="3"/>
    </w:pPr>
    <w:rPr>
      <w:rFonts w:asciiTheme="minorHAnsi" w:eastAsiaTheme="minorEastAsia" w:hAnsiTheme="minorHAnsi" w:cstheme="minorBidi"/>
      <w:b/>
      <w:bCs/>
      <w:sz w:val="28"/>
      <w:szCs w:val="28"/>
      <w:lang w:val="es-ES"/>
    </w:rPr>
  </w:style>
  <w:style w:type="paragraph" w:styleId="Ttulo5">
    <w:name w:val="heading 5"/>
    <w:basedOn w:val="Normal"/>
    <w:next w:val="Normal"/>
    <w:link w:val="Ttulo5Car"/>
    <w:uiPriority w:val="9"/>
    <w:unhideWhenUsed/>
    <w:qFormat/>
    <w:rsid w:val="004C631B"/>
    <w:pPr>
      <w:widowControl/>
      <w:tabs>
        <w:tab w:val="num" w:pos="3600"/>
      </w:tabs>
      <w:autoSpaceDE/>
      <w:autoSpaceDN/>
      <w:spacing w:before="240" w:after="60"/>
      <w:ind w:left="3600" w:hanging="720"/>
      <w:outlineLvl w:val="4"/>
    </w:pPr>
    <w:rPr>
      <w:rFonts w:asciiTheme="minorHAnsi" w:eastAsiaTheme="minorEastAsia" w:hAnsiTheme="minorHAnsi" w:cstheme="minorBidi"/>
      <w:b/>
      <w:bCs/>
      <w:i/>
      <w:iCs/>
      <w:sz w:val="26"/>
      <w:szCs w:val="26"/>
      <w:lang w:val="es-ES"/>
    </w:rPr>
  </w:style>
  <w:style w:type="paragraph" w:styleId="Ttulo6">
    <w:name w:val="heading 6"/>
    <w:basedOn w:val="Normal"/>
    <w:next w:val="Normal"/>
    <w:link w:val="Ttulo6Car"/>
    <w:qFormat/>
    <w:rsid w:val="004C631B"/>
    <w:pPr>
      <w:widowControl/>
      <w:tabs>
        <w:tab w:val="num" w:pos="4320"/>
      </w:tabs>
      <w:autoSpaceDE/>
      <w:autoSpaceDN/>
      <w:spacing w:before="240" w:after="60"/>
      <w:ind w:left="4320" w:hanging="720"/>
      <w:outlineLvl w:val="5"/>
    </w:pPr>
    <w:rPr>
      <w:rFonts w:ascii="Times New Roman" w:eastAsia="Times New Roman" w:hAnsi="Times New Roman" w:cs="Times New Roman"/>
      <w:b/>
      <w:bCs/>
      <w:lang w:val="es-ES"/>
    </w:rPr>
  </w:style>
  <w:style w:type="paragraph" w:styleId="Ttulo7">
    <w:name w:val="heading 7"/>
    <w:basedOn w:val="Normal"/>
    <w:next w:val="Normal"/>
    <w:link w:val="Ttulo7Car"/>
    <w:uiPriority w:val="9"/>
    <w:unhideWhenUsed/>
    <w:qFormat/>
    <w:rsid w:val="004C631B"/>
    <w:pPr>
      <w:widowControl/>
      <w:tabs>
        <w:tab w:val="num" w:pos="5040"/>
      </w:tabs>
      <w:autoSpaceDE/>
      <w:autoSpaceDN/>
      <w:spacing w:before="240" w:after="60"/>
      <w:ind w:left="5040" w:hanging="720"/>
      <w:outlineLvl w:val="6"/>
    </w:pPr>
    <w:rPr>
      <w:rFonts w:asciiTheme="minorHAnsi" w:eastAsiaTheme="minorEastAsia" w:hAnsiTheme="minorHAnsi" w:cstheme="minorBidi"/>
      <w:sz w:val="24"/>
      <w:szCs w:val="24"/>
      <w:lang w:val="es-ES"/>
    </w:rPr>
  </w:style>
  <w:style w:type="paragraph" w:styleId="Ttulo8">
    <w:name w:val="heading 8"/>
    <w:basedOn w:val="Normal"/>
    <w:next w:val="Normal"/>
    <w:link w:val="Ttulo8Car"/>
    <w:uiPriority w:val="9"/>
    <w:unhideWhenUsed/>
    <w:qFormat/>
    <w:rsid w:val="004C631B"/>
    <w:pPr>
      <w:widowControl/>
      <w:tabs>
        <w:tab w:val="num" w:pos="5760"/>
      </w:tabs>
      <w:autoSpaceDE/>
      <w:autoSpaceDN/>
      <w:spacing w:before="240" w:after="60"/>
      <w:ind w:left="5760" w:hanging="720"/>
      <w:outlineLvl w:val="7"/>
    </w:pPr>
    <w:rPr>
      <w:rFonts w:asciiTheme="minorHAnsi" w:eastAsiaTheme="minorEastAsia" w:hAnsiTheme="minorHAnsi" w:cstheme="minorBidi"/>
      <w:i/>
      <w:iCs/>
      <w:sz w:val="24"/>
      <w:szCs w:val="24"/>
      <w:lang w:val="es-ES"/>
    </w:rPr>
  </w:style>
  <w:style w:type="paragraph" w:styleId="Ttulo9">
    <w:name w:val="heading 9"/>
    <w:basedOn w:val="Normal"/>
    <w:next w:val="Normal"/>
    <w:link w:val="Ttulo9Car"/>
    <w:uiPriority w:val="9"/>
    <w:unhideWhenUsed/>
    <w:qFormat/>
    <w:rsid w:val="004C631B"/>
    <w:pPr>
      <w:widowControl/>
      <w:tabs>
        <w:tab w:val="num" w:pos="6480"/>
      </w:tabs>
      <w:autoSpaceDE/>
      <w:autoSpaceDN/>
      <w:spacing w:before="240" w:after="60"/>
      <w:ind w:left="6480" w:hanging="720"/>
      <w:outlineLvl w:val="8"/>
    </w:pPr>
    <w:rPr>
      <w:rFonts w:asciiTheme="majorHAnsi" w:eastAsiaTheme="majorEastAsia" w:hAnsiTheme="majorHAnsi" w:cstheme="majorBidi"/>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sz w:val="20"/>
      <w:szCs w:val="20"/>
    </w:rPr>
  </w:style>
  <w:style w:type="paragraph" w:styleId="Ttulo">
    <w:name w:val="Title"/>
    <w:basedOn w:val="Normal"/>
    <w:link w:val="TtuloCar"/>
    <w:uiPriority w:val="10"/>
    <w:qFormat/>
    <w:pPr>
      <w:spacing w:before="99"/>
      <w:ind w:left="2110" w:right="2014" w:firstLine="7"/>
      <w:jc w:val="center"/>
    </w:pPr>
    <w:rPr>
      <w:rFonts w:ascii="Georgia" w:eastAsia="Georgia" w:hAnsi="Georgia" w:cs="Georgia"/>
      <w:b/>
      <w:bCs/>
      <w:sz w:val="110"/>
      <w:szCs w:val="110"/>
    </w:rPr>
  </w:style>
  <w:style w:type="paragraph" w:styleId="Prrafodelista">
    <w:name w:val="List Paragraph"/>
    <w:basedOn w:val="Normal"/>
    <w:uiPriority w:val="34"/>
    <w:qFormat/>
    <w:pPr>
      <w:spacing w:before="121"/>
      <w:ind w:left="966" w:hanging="360"/>
      <w:jc w:val="both"/>
    </w:pPr>
  </w:style>
  <w:style w:type="paragraph" w:customStyle="1" w:styleId="TableParagraph">
    <w:name w:val="Table Paragraph"/>
    <w:basedOn w:val="Normal"/>
    <w:uiPriority w:val="1"/>
    <w:qFormat/>
    <w:pPr>
      <w:ind w:left="107"/>
    </w:pPr>
    <w:rPr>
      <w:rFonts w:ascii="Cambria" w:eastAsia="Cambria" w:hAnsi="Cambria" w:cs="Cambria"/>
    </w:rPr>
  </w:style>
  <w:style w:type="paragraph" w:styleId="Encabezado">
    <w:name w:val="header"/>
    <w:basedOn w:val="Normal"/>
    <w:link w:val="EncabezadoCar"/>
    <w:uiPriority w:val="99"/>
    <w:unhideWhenUsed/>
    <w:rsid w:val="00835B2C"/>
    <w:pPr>
      <w:tabs>
        <w:tab w:val="center" w:pos="4419"/>
        <w:tab w:val="right" w:pos="8838"/>
      </w:tabs>
    </w:pPr>
  </w:style>
  <w:style w:type="character" w:customStyle="1" w:styleId="EncabezadoCar">
    <w:name w:val="Encabezado Car"/>
    <w:basedOn w:val="Fuentedeprrafopredeter"/>
    <w:link w:val="Encabezado"/>
    <w:uiPriority w:val="99"/>
    <w:rsid w:val="00835B2C"/>
    <w:rPr>
      <w:rFonts w:ascii="Arial MT" w:eastAsia="Arial MT" w:hAnsi="Arial MT" w:cs="Arial MT"/>
      <w:lang w:val="es-ES"/>
    </w:rPr>
  </w:style>
  <w:style w:type="paragraph" w:styleId="Piedepgina">
    <w:name w:val="footer"/>
    <w:basedOn w:val="Normal"/>
    <w:link w:val="PiedepginaCar"/>
    <w:uiPriority w:val="99"/>
    <w:unhideWhenUsed/>
    <w:rsid w:val="00835B2C"/>
    <w:pPr>
      <w:tabs>
        <w:tab w:val="center" w:pos="4419"/>
        <w:tab w:val="right" w:pos="8838"/>
      </w:tabs>
    </w:pPr>
  </w:style>
  <w:style w:type="character" w:customStyle="1" w:styleId="PiedepginaCar">
    <w:name w:val="Pie de página Car"/>
    <w:basedOn w:val="Fuentedeprrafopredeter"/>
    <w:link w:val="Piedepgina"/>
    <w:uiPriority w:val="99"/>
    <w:rsid w:val="00835B2C"/>
    <w:rPr>
      <w:rFonts w:ascii="Arial MT" w:eastAsia="Arial MT" w:hAnsi="Arial MT" w:cs="Arial MT"/>
      <w:lang w:val="es-ES"/>
    </w:rPr>
  </w:style>
  <w:style w:type="character" w:customStyle="1" w:styleId="TextoindependienteCar">
    <w:name w:val="Texto independiente Car"/>
    <w:basedOn w:val="Fuentedeprrafopredeter"/>
    <w:link w:val="Textoindependiente"/>
    <w:uiPriority w:val="1"/>
    <w:rsid w:val="00F97BC2"/>
    <w:rPr>
      <w:rFonts w:ascii="Arial MT" w:eastAsia="Arial MT" w:hAnsi="Arial MT" w:cs="Arial MT"/>
      <w:sz w:val="20"/>
      <w:szCs w:val="20"/>
      <w:lang w:val="es-ES"/>
    </w:rPr>
  </w:style>
  <w:style w:type="table" w:styleId="Tablaconcuadrcula">
    <w:name w:val="Table Grid"/>
    <w:basedOn w:val="Tablanormal"/>
    <w:uiPriority w:val="59"/>
    <w:rsid w:val="00E419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4C631B"/>
    <w:rPr>
      <w:rFonts w:asciiTheme="majorHAnsi" w:eastAsiaTheme="majorEastAsia" w:hAnsiTheme="majorHAnsi" w:cstheme="majorBidi"/>
      <w:b/>
      <w:bCs/>
      <w:i/>
      <w:iCs/>
      <w:sz w:val="28"/>
      <w:szCs w:val="28"/>
      <w:lang w:val="es-ES"/>
    </w:rPr>
  </w:style>
  <w:style w:type="character" w:customStyle="1" w:styleId="Ttulo3Car">
    <w:name w:val="Título 3 Car"/>
    <w:basedOn w:val="Fuentedeprrafopredeter"/>
    <w:link w:val="Ttulo3"/>
    <w:uiPriority w:val="9"/>
    <w:rsid w:val="004C631B"/>
    <w:rPr>
      <w:rFonts w:asciiTheme="majorHAnsi" w:eastAsiaTheme="majorEastAsia" w:hAnsiTheme="majorHAnsi" w:cstheme="majorBidi"/>
      <w:b/>
      <w:bCs/>
      <w:sz w:val="26"/>
      <w:szCs w:val="26"/>
      <w:lang w:val="es-ES"/>
    </w:rPr>
  </w:style>
  <w:style w:type="character" w:customStyle="1" w:styleId="Ttulo4Car">
    <w:name w:val="Título 4 Car"/>
    <w:basedOn w:val="Fuentedeprrafopredeter"/>
    <w:link w:val="Ttulo4"/>
    <w:uiPriority w:val="9"/>
    <w:rsid w:val="004C631B"/>
    <w:rPr>
      <w:rFonts w:eastAsiaTheme="minorEastAsia"/>
      <w:b/>
      <w:bCs/>
      <w:sz w:val="28"/>
      <w:szCs w:val="28"/>
      <w:lang w:val="es-ES"/>
    </w:rPr>
  </w:style>
  <w:style w:type="character" w:customStyle="1" w:styleId="Ttulo5Car">
    <w:name w:val="Título 5 Car"/>
    <w:basedOn w:val="Fuentedeprrafopredeter"/>
    <w:link w:val="Ttulo5"/>
    <w:uiPriority w:val="9"/>
    <w:rsid w:val="004C631B"/>
    <w:rPr>
      <w:rFonts w:eastAsiaTheme="minorEastAsia"/>
      <w:b/>
      <w:bCs/>
      <w:i/>
      <w:iCs/>
      <w:sz w:val="26"/>
      <w:szCs w:val="26"/>
      <w:lang w:val="es-ES"/>
    </w:rPr>
  </w:style>
  <w:style w:type="character" w:customStyle="1" w:styleId="Ttulo6Car">
    <w:name w:val="Título 6 Car"/>
    <w:basedOn w:val="Fuentedeprrafopredeter"/>
    <w:link w:val="Ttulo6"/>
    <w:rsid w:val="004C631B"/>
    <w:rPr>
      <w:rFonts w:ascii="Times New Roman" w:eastAsia="Times New Roman" w:hAnsi="Times New Roman" w:cs="Times New Roman"/>
      <w:b/>
      <w:bCs/>
      <w:lang w:val="es-ES"/>
    </w:rPr>
  </w:style>
  <w:style w:type="character" w:customStyle="1" w:styleId="Ttulo7Car">
    <w:name w:val="Título 7 Car"/>
    <w:basedOn w:val="Fuentedeprrafopredeter"/>
    <w:link w:val="Ttulo7"/>
    <w:uiPriority w:val="9"/>
    <w:rsid w:val="004C631B"/>
    <w:rPr>
      <w:rFonts w:eastAsiaTheme="minorEastAsia"/>
      <w:sz w:val="24"/>
      <w:szCs w:val="24"/>
      <w:lang w:val="es-ES"/>
    </w:rPr>
  </w:style>
  <w:style w:type="character" w:customStyle="1" w:styleId="Ttulo8Car">
    <w:name w:val="Título 8 Car"/>
    <w:basedOn w:val="Fuentedeprrafopredeter"/>
    <w:link w:val="Ttulo8"/>
    <w:uiPriority w:val="9"/>
    <w:rsid w:val="004C631B"/>
    <w:rPr>
      <w:rFonts w:eastAsiaTheme="minorEastAsia"/>
      <w:i/>
      <w:iCs/>
      <w:sz w:val="24"/>
      <w:szCs w:val="24"/>
      <w:lang w:val="es-ES"/>
    </w:rPr>
  </w:style>
  <w:style w:type="character" w:customStyle="1" w:styleId="Ttulo9Car">
    <w:name w:val="Título 9 Car"/>
    <w:basedOn w:val="Fuentedeprrafopredeter"/>
    <w:link w:val="Ttulo9"/>
    <w:uiPriority w:val="9"/>
    <w:rsid w:val="004C631B"/>
    <w:rPr>
      <w:rFonts w:asciiTheme="majorHAnsi" w:eastAsiaTheme="majorEastAsia" w:hAnsiTheme="majorHAnsi" w:cstheme="majorBidi"/>
      <w:lang w:val="es-ES"/>
    </w:rPr>
  </w:style>
  <w:style w:type="character" w:customStyle="1" w:styleId="Ttulo1Car">
    <w:name w:val="Título 1 Car"/>
    <w:basedOn w:val="Fuentedeprrafopredeter"/>
    <w:link w:val="Ttulo1"/>
    <w:uiPriority w:val="9"/>
    <w:rsid w:val="004C631B"/>
    <w:rPr>
      <w:rFonts w:ascii="Arial" w:eastAsia="Arial" w:hAnsi="Arial" w:cs="Arial"/>
      <w:b/>
      <w:bCs/>
      <w:sz w:val="20"/>
      <w:szCs w:val="20"/>
      <w:lang w:val="es-MX"/>
    </w:rPr>
  </w:style>
  <w:style w:type="table" w:customStyle="1" w:styleId="TableGrid">
    <w:name w:val="TableGrid"/>
    <w:rsid w:val="00F53E98"/>
    <w:pPr>
      <w:widowControl/>
      <w:autoSpaceDE/>
      <w:autoSpaceDN/>
    </w:pPr>
    <w:rPr>
      <w:rFonts w:eastAsiaTheme="minorEastAsia"/>
      <w:lang w:val="es-MX" w:eastAsia="es-MX"/>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655F83"/>
  </w:style>
  <w:style w:type="numbering" w:customStyle="1" w:styleId="Sinlista2">
    <w:name w:val="Sin lista2"/>
    <w:next w:val="Sinlista"/>
    <w:uiPriority w:val="99"/>
    <w:semiHidden/>
    <w:unhideWhenUsed/>
    <w:rsid w:val="00665ADC"/>
  </w:style>
  <w:style w:type="numbering" w:customStyle="1" w:styleId="Sinlista3">
    <w:name w:val="Sin lista3"/>
    <w:next w:val="Sinlista"/>
    <w:uiPriority w:val="99"/>
    <w:semiHidden/>
    <w:unhideWhenUsed/>
    <w:rsid w:val="004D7427"/>
  </w:style>
  <w:style w:type="numbering" w:customStyle="1" w:styleId="Sinlista4">
    <w:name w:val="Sin lista4"/>
    <w:next w:val="Sinlista"/>
    <w:uiPriority w:val="99"/>
    <w:semiHidden/>
    <w:unhideWhenUsed/>
    <w:rsid w:val="00B1263E"/>
  </w:style>
  <w:style w:type="numbering" w:customStyle="1" w:styleId="Sinlista5">
    <w:name w:val="Sin lista5"/>
    <w:next w:val="Sinlista"/>
    <w:uiPriority w:val="99"/>
    <w:semiHidden/>
    <w:unhideWhenUsed/>
    <w:rsid w:val="00A35CB5"/>
  </w:style>
  <w:style w:type="numbering" w:customStyle="1" w:styleId="Sinlista6">
    <w:name w:val="Sin lista6"/>
    <w:next w:val="Sinlista"/>
    <w:uiPriority w:val="99"/>
    <w:semiHidden/>
    <w:unhideWhenUsed/>
    <w:rsid w:val="002C4CB1"/>
  </w:style>
  <w:style w:type="paragraph" w:customStyle="1" w:styleId="footnotedescription">
    <w:name w:val="footnote description"/>
    <w:next w:val="Normal"/>
    <w:link w:val="footnotedescriptionChar"/>
    <w:hidden/>
    <w:rsid w:val="00662DA5"/>
    <w:pPr>
      <w:widowControl/>
      <w:autoSpaceDE/>
      <w:autoSpaceDN/>
      <w:spacing w:after="5" w:line="258" w:lineRule="auto"/>
    </w:pPr>
    <w:rPr>
      <w:rFonts w:ascii="Arial" w:eastAsia="Arial" w:hAnsi="Arial" w:cs="Arial"/>
      <w:color w:val="0000FF"/>
      <w:sz w:val="18"/>
      <w:u w:val="single" w:color="0000FF"/>
      <w:lang w:val="es-MX" w:eastAsia="es-MX"/>
    </w:rPr>
  </w:style>
  <w:style w:type="character" w:customStyle="1" w:styleId="footnotedescriptionChar">
    <w:name w:val="footnote description Char"/>
    <w:link w:val="footnotedescription"/>
    <w:rsid w:val="00662DA5"/>
    <w:rPr>
      <w:rFonts w:ascii="Arial" w:eastAsia="Arial" w:hAnsi="Arial" w:cs="Arial"/>
      <w:color w:val="0000FF"/>
      <w:sz w:val="18"/>
      <w:u w:val="single" w:color="0000FF"/>
      <w:lang w:val="es-MX" w:eastAsia="es-MX"/>
    </w:rPr>
  </w:style>
  <w:style w:type="character" w:customStyle="1" w:styleId="footnotemark">
    <w:name w:val="footnote mark"/>
    <w:hidden/>
    <w:rsid w:val="00662DA5"/>
    <w:rPr>
      <w:rFonts w:ascii="Arial" w:eastAsia="Arial" w:hAnsi="Arial" w:cs="Arial"/>
      <w:color w:val="000000"/>
      <w:sz w:val="18"/>
      <w:vertAlign w:val="superscript"/>
    </w:rPr>
  </w:style>
  <w:style w:type="character" w:styleId="Hipervnculo">
    <w:name w:val="Hyperlink"/>
    <w:basedOn w:val="Fuentedeprrafopredeter"/>
    <w:uiPriority w:val="99"/>
    <w:unhideWhenUsed/>
    <w:rsid w:val="00662DA5"/>
    <w:rPr>
      <w:color w:val="0000FF" w:themeColor="hyperlink"/>
      <w:u w:val="single"/>
    </w:rPr>
  </w:style>
  <w:style w:type="character" w:customStyle="1" w:styleId="TtuloCar">
    <w:name w:val="Título Car"/>
    <w:basedOn w:val="Fuentedeprrafopredeter"/>
    <w:link w:val="Ttulo"/>
    <w:uiPriority w:val="10"/>
    <w:rsid w:val="0015374E"/>
    <w:rPr>
      <w:rFonts w:ascii="Georgia" w:eastAsia="Georgia" w:hAnsi="Georgia" w:cs="Georgia"/>
      <w:b/>
      <w:bCs/>
      <w:sz w:val="110"/>
      <w:szCs w:val="110"/>
      <w:lang w:val="es-MX"/>
    </w:rPr>
  </w:style>
  <w:style w:type="numbering" w:customStyle="1" w:styleId="Sinlista7">
    <w:name w:val="Sin lista7"/>
    <w:next w:val="Sinlista"/>
    <w:uiPriority w:val="99"/>
    <w:semiHidden/>
    <w:unhideWhenUsed/>
    <w:rsid w:val="00531F1D"/>
  </w:style>
  <w:style w:type="character" w:styleId="Hipervnculovisitado">
    <w:name w:val="FollowedHyperlink"/>
    <w:basedOn w:val="Fuentedeprrafopredeter"/>
    <w:uiPriority w:val="99"/>
    <w:semiHidden/>
    <w:unhideWhenUsed/>
    <w:rsid w:val="00DC7FC7"/>
    <w:rPr>
      <w:color w:val="800080" w:themeColor="followedHyperlink"/>
      <w:u w:val="single"/>
    </w:rPr>
  </w:style>
  <w:style w:type="numbering" w:customStyle="1" w:styleId="Sinlista8">
    <w:name w:val="Sin lista8"/>
    <w:next w:val="Sinlista"/>
    <w:uiPriority w:val="99"/>
    <w:semiHidden/>
    <w:unhideWhenUsed/>
    <w:rsid w:val="00B44469"/>
  </w:style>
  <w:style w:type="numbering" w:customStyle="1" w:styleId="Sinlista9">
    <w:name w:val="Sin lista9"/>
    <w:next w:val="Sinlista"/>
    <w:uiPriority w:val="99"/>
    <w:semiHidden/>
    <w:unhideWhenUsed/>
    <w:rsid w:val="00351865"/>
  </w:style>
  <w:style w:type="numbering" w:customStyle="1" w:styleId="Sinlista10">
    <w:name w:val="Sin lista10"/>
    <w:next w:val="Sinlista"/>
    <w:uiPriority w:val="99"/>
    <w:semiHidden/>
    <w:unhideWhenUsed/>
    <w:rsid w:val="009E0893"/>
  </w:style>
  <w:style w:type="character" w:customStyle="1" w:styleId="normaltextrun">
    <w:name w:val="normaltextrun"/>
    <w:basedOn w:val="Fuentedeprrafopredeter"/>
    <w:rsid w:val="0030285F"/>
  </w:style>
  <w:style w:type="paragraph" w:customStyle="1" w:styleId="paragraph">
    <w:name w:val="paragraph"/>
    <w:basedOn w:val="Normal"/>
    <w:rsid w:val="00672393"/>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eop">
    <w:name w:val="eop"/>
    <w:basedOn w:val="Fuentedeprrafopredeter"/>
    <w:rsid w:val="00672393"/>
  </w:style>
  <w:style w:type="paragraph" w:customStyle="1" w:styleId="Estilo1">
    <w:name w:val="Estilo1"/>
    <w:basedOn w:val="Normal"/>
    <w:link w:val="Estilo1Car"/>
    <w:rsid w:val="000E173E"/>
    <w:pPr>
      <w:widowControl/>
      <w:autoSpaceDE/>
      <w:autoSpaceDN/>
      <w:jc w:val="both"/>
    </w:pPr>
    <w:rPr>
      <w:rFonts w:ascii="Arial" w:eastAsia="Times New Roman" w:hAnsi="Arial" w:cs="Times New Roman"/>
      <w:sz w:val="20"/>
      <w:szCs w:val="20"/>
    </w:rPr>
  </w:style>
  <w:style w:type="character" w:customStyle="1" w:styleId="Estilo1Car">
    <w:name w:val="Estilo1 Car"/>
    <w:basedOn w:val="Fuentedeprrafopredeter"/>
    <w:link w:val="Estilo1"/>
    <w:rsid w:val="000E173E"/>
    <w:rPr>
      <w:rFonts w:ascii="Arial" w:eastAsia="Times New Roman" w:hAnsi="Arial" w:cs="Times New Roman"/>
      <w:sz w:val="20"/>
      <w:szCs w:val="20"/>
      <w:lang w:val="es-MX"/>
    </w:rPr>
  </w:style>
  <w:style w:type="paragraph" w:styleId="Subttulo">
    <w:name w:val="Subtitle"/>
    <w:basedOn w:val="Normal"/>
    <w:next w:val="Normal"/>
    <w:link w:val="SubttuloCar"/>
    <w:uiPriority w:val="11"/>
    <w:qFormat/>
    <w:rsid w:val="005A0FE0"/>
    <w:pPr>
      <w:widowControl/>
      <w:autoSpaceDE/>
      <w:autoSpaceDN/>
      <w:spacing w:after="160" w:line="259" w:lineRule="auto"/>
    </w:pPr>
    <w:rPr>
      <w:rFonts w:asciiTheme="minorHAnsi" w:eastAsiaTheme="minorEastAsia" w:hAnsiTheme="minorHAnsi" w:cstheme="minorBidi"/>
      <w:color w:val="5A5A5A"/>
    </w:rPr>
  </w:style>
  <w:style w:type="character" w:customStyle="1" w:styleId="SubttuloCar">
    <w:name w:val="Subtítulo Car"/>
    <w:basedOn w:val="Fuentedeprrafopredeter"/>
    <w:link w:val="Subttulo"/>
    <w:uiPriority w:val="11"/>
    <w:rsid w:val="005A0FE0"/>
    <w:rPr>
      <w:rFonts w:eastAsiaTheme="minorEastAsia"/>
      <w:color w:val="5A5A5A"/>
      <w:lang w:val="es-MX"/>
    </w:rPr>
  </w:style>
  <w:style w:type="paragraph" w:styleId="Cita">
    <w:name w:val="Quote"/>
    <w:basedOn w:val="Normal"/>
    <w:next w:val="Normal"/>
    <w:link w:val="CitaCar"/>
    <w:uiPriority w:val="29"/>
    <w:qFormat/>
    <w:rsid w:val="005A0FE0"/>
    <w:pPr>
      <w:widowControl/>
      <w:autoSpaceDE/>
      <w:autoSpaceDN/>
      <w:spacing w:before="200" w:after="160" w:line="259" w:lineRule="auto"/>
      <w:ind w:left="864" w:right="864"/>
      <w:jc w:val="center"/>
    </w:pPr>
    <w:rPr>
      <w:rFonts w:asciiTheme="minorHAnsi" w:eastAsiaTheme="minorHAnsi" w:hAnsiTheme="minorHAnsi" w:cstheme="minorBidi"/>
      <w:i/>
      <w:iCs/>
      <w:color w:val="404040" w:themeColor="text1" w:themeTint="BF"/>
    </w:rPr>
  </w:style>
  <w:style w:type="character" w:customStyle="1" w:styleId="CitaCar">
    <w:name w:val="Cita Car"/>
    <w:basedOn w:val="Fuentedeprrafopredeter"/>
    <w:link w:val="Cita"/>
    <w:uiPriority w:val="29"/>
    <w:rsid w:val="005A0FE0"/>
    <w:rPr>
      <w:i/>
      <w:iCs/>
      <w:color w:val="404040" w:themeColor="text1" w:themeTint="BF"/>
      <w:lang w:val="es-MX"/>
    </w:rPr>
  </w:style>
  <w:style w:type="paragraph" w:styleId="Citadestacada">
    <w:name w:val="Intense Quote"/>
    <w:basedOn w:val="Normal"/>
    <w:next w:val="Normal"/>
    <w:link w:val="CitadestacadaCar"/>
    <w:uiPriority w:val="30"/>
    <w:qFormat/>
    <w:rsid w:val="005A0FE0"/>
    <w:pPr>
      <w:widowControl/>
      <w:autoSpaceDE/>
      <w:autoSpaceDN/>
      <w:spacing w:before="360" w:after="360" w:line="259" w:lineRule="auto"/>
      <w:ind w:left="864" w:right="864"/>
      <w:jc w:val="center"/>
    </w:pPr>
    <w:rPr>
      <w:rFonts w:asciiTheme="minorHAnsi" w:eastAsiaTheme="minorHAnsi" w:hAnsiTheme="minorHAnsi" w:cstheme="minorBidi"/>
      <w:i/>
      <w:iCs/>
      <w:color w:val="4F81BD" w:themeColor="accent1"/>
    </w:rPr>
  </w:style>
  <w:style w:type="character" w:customStyle="1" w:styleId="CitadestacadaCar">
    <w:name w:val="Cita destacada Car"/>
    <w:basedOn w:val="Fuentedeprrafopredeter"/>
    <w:link w:val="Citadestacada"/>
    <w:uiPriority w:val="30"/>
    <w:rsid w:val="005A0FE0"/>
    <w:rPr>
      <w:i/>
      <w:iCs/>
      <w:color w:val="4F81BD" w:themeColor="accent1"/>
      <w:lang w:val="es-MX"/>
    </w:rPr>
  </w:style>
  <w:style w:type="paragraph" w:styleId="TDC1">
    <w:name w:val="toc 1"/>
    <w:basedOn w:val="Normal"/>
    <w:next w:val="Normal"/>
    <w:uiPriority w:val="39"/>
    <w:unhideWhenUsed/>
    <w:rsid w:val="005A0FE0"/>
    <w:pPr>
      <w:widowControl/>
      <w:autoSpaceDE/>
      <w:autoSpaceDN/>
      <w:spacing w:after="100" w:line="259" w:lineRule="auto"/>
    </w:pPr>
    <w:rPr>
      <w:rFonts w:asciiTheme="minorHAnsi" w:eastAsiaTheme="minorHAnsi" w:hAnsiTheme="minorHAnsi" w:cstheme="minorBidi"/>
    </w:rPr>
  </w:style>
  <w:style w:type="paragraph" w:styleId="TDC2">
    <w:name w:val="toc 2"/>
    <w:basedOn w:val="Normal"/>
    <w:next w:val="Normal"/>
    <w:uiPriority w:val="39"/>
    <w:unhideWhenUsed/>
    <w:rsid w:val="005A0FE0"/>
    <w:pPr>
      <w:widowControl/>
      <w:autoSpaceDE/>
      <w:autoSpaceDN/>
      <w:spacing w:after="100" w:line="259" w:lineRule="auto"/>
      <w:ind w:left="220"/>
    </w:pPr>
    <w:rPr>
      <w:rFonts w:asciiTheme="minorHAnsi" w:eastAsiaTheme="minorHAnsi" w:hAnsiTheme="minorHAnsi" w:cstheme="minorBidi"/>
    </w:rPr>
  </w:style>
  <w:style w:type="paragraph" w:styleId="TDC3">
    <w:name w:val="toc 3"/>
    <w:basedOn w:val="Normal"/>
    <w:next w:val="Normal"/>
    <w:uiPriority w:val="39"/>
    <w:unhideWhenUsed/>
    <w:rsid w:val="005A0FE0"/>
    <w:pPr>
      <w:widowControl/>
      <w:autoSpaceDE/>
      <w:autoSpaceDN/>
      <w:spacing w:after="100" w:line="259" w:lineRule="auto"/>
      <w:ind w:left="440"/>
    </w:pPr>
    <w:rPr>
      <w:rFonts w:asciiTheme="minorHAnsi" w:eastAsiaTheme="minorHAnsi" w:hAnsiTheme="minorHAnsi" w:cstheme="minorBidi"/>
    </w:rPr>
  </w:style>
  <w:style w:type="paragraph" w:styleId="TDC4">
    <w:name w:val="toc 4"/>
    <w:basedOn w:val="Normal"/>
    <w:next w:val="Normal"/>
    <w:uiPriority w:val="39"/>
    <w:unhideWhenUsed/>
    <w:rsid w:val="005A0FE0"/>
    <w:pPr>
      <w:widowControl/>
      <w:autoSpaceDE/>
      <w:autoSpaceDN/>
      <w:spacing w:after="100" w:line="259" w:lineRule="auto"/>
      <w:ind w:left="660"/>
    </w:pPr>
    <w:rPr>
      <w:rFonts w:asciiTheme="minorHAnsi" w:eastAsiaTheme="minorHAnsi" w:hAnsiTheme="minorHAnsi" w:cstheme="minorBidi"/>
    </w:rPr>
  </w:style>
  <w:style w:type="paragraph" w:styleId="TDC5">
    <w:name w:val="toc 5"/>
    <w:basedOn w:val="Normal"/>
    <w:next w:val="Normal"/>
    <w:uiPriority w:val="39"/>
    <w:unhideWhenUsed/>
    <w:rsid w:val="005A0FE0"/>
    <w:pPr>
      <w:widowControl/>
      <w:autoSpaceDE/>
      <w:autoSpaceDN/>
      <w:spacing w:after="100" w:line="259" w:lineRule="auto"/>
      <w:ind w:left="880"/>
    </w:pPr>
    <w:rPr>
      <w:rFonts w:asciiTheme="minorHAnsi" w:eastAsiaTheme="minorHAnsi" w:hAnsiTheme="minorHAnsi" w:cstheme="minorBidi"/>
    </w:rPr>
  </w:style>
  <w:style w:type="paragraph" w:styleId="TDC6">
    <w:name w:val="toc 6"/>
    <w:basedOn w:val="Normal"/>
    <w:next w:val="Normal"/>
    <w:uiPriority w:val="39"/>
    <w:unhideWhenUsed/>
    <w:rsid w:val="005A0FE0"/>
    <w:pPr>
      <w:widowControl/>
      <w:autoSpaceDE/>
      <w:autoSpaceDN/>
      <w:spacing w:after="100" w:line="259" w:lineRule="auto"/>
      <w:ind w:left="1100"/>
    </w:pPr>
    <w:rPr>
      <w:rFonts w:asciiTheme="minorHAnsi" w:eastAsiaTheme="minorHAnsi" w:hAnsiTheme="minorHAnsi" w:cstheme="minorBidi"/>
    </w:rPr>
  </w:style>
  <w:style w:type="paragraph" w:styleId="TDC7">
    <w:name w:val="toc 7"/>
    <w:basedOn w:val="Normal"/>
    <w:next w:val="Normal"/>
    <w:uiPriority w:val="39"/>
    <w:unhideWhenUsed/>
    <w:rsid w:val="005A0FE0"/>
    <w:pPr>
      <w:widowControl/>
      <w:autoSpaceDE/>
      <w:autoSpaceDN/>
      <w:spacing w:after="100" w:line="259" w:lineRule="auto"/>
      <w:ind w:left="1320"/>
    </w:pPr>
    <w:rPr>
      <w:rFonts w:asciiTheme="minorHAnsi" w:eastAsiaTheme="minorHAnsi" w:hAnsiTheme="minorHAnsi" w:cstheme="minorBidi"/>
    </w:rPr>
  </w:style>
  <w:style w:type="paragraph" w:styleId="TDC8">
    <w:name w:val="toc 8"/>
    <w:basedOn w:val="Normal"/>
    <w:next w:val="Normal"/>
    <w:uiPriority w:val="39"/>
    <w:unhideWhenUsed/>
    <w:rsid w:val="005A0FE0"/>
    <w:pPr>
      <w:widowControl/>
      <w:autoSpaceDE/>
      <w:autoSpaceDN/>
      <w:spacing w:after="100" w:line="259" w:lineRule="auto"/>
      <w:ind w:left="1540"/>
    </w:pPr>
    <w:rPr>
      <w:rFonts w:asciiTheme="minorHAnsi" w:eastAsiaTheme="minorHAnsi" w:hAnsiTheme="minorHAnsi" w:cstheme="minorBidi"/>
    </w:rPr>
  </w:style>
  <w:style w:type="paragraph" w:styleId="TDC9">
    <w:name w:val="toc 9"/>
    <w:basedOn w:val="Normal"/>
    <w:next w:val="Normal"/>
    <w:uiPriority w:val="39"/>
    <w:unhideWhenUsed/>
    <w:rsid w:val="005A0FE0"/>
    <w:pPr>
      <w:widowControl/>
      <w:autoSpaceDE/>
      <w:autoSpaceDN/>
      <w:spacing w:after="100" w:line="259" w:lineRule="auto"/>
      <w:ind w:left="1760"/>
    </w:pPr>
    <w:rPr>
      <w:rFonts w:asciiTheme="minorHAnsi" w:eastAsiaTheme="minorHAnsi" w:hAnsiTheme="minorHAnsi" w:cstheme="minorBidi"/>
    </w:rPr>
  </w:style>
  <w:style w:type="paragraph" w:styleId="Textonotaalfinal">
    <w:name w:val="endnote text"/>
    <w:basedOn w:val="Normal"/>
    <w:link w:val="Textonotaalfinal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alfinalCar">
    <w:name w:val="Texto nota al final Car"/>
    <w:basedOn w:val="Fuentedeprrafopredeter"/>
    <w:link w:val="Textonotaalfinal"/>
    <w:uiPriority w:val="99"/>
    <w:semiHidden/>
    <w:rsid w:val="005A0FE0"/>
    <w:rPr>
      <w:sz w:val="20"/>
      <w:szCs w:val="20"/>
      <w:lang w:val="es-MX"/>
    </w:rPr>
  </w:style>
  <w:style w:type="paragraph" w:styleId="Textonotapie">
    <w:name w:val="footnote text"/>
    <w:basedOn w:val="Normal"/>
    <w:link w:val="Textonotapie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pieCar">
    <w:name w:val="Texto nota pie Car"/>
    <w:basedOn w:val="Fuentedeprrafopredeter"/>
    <w:link w:val="Textonotapie"/>
    <w:uiPriority w:val="99"/>
    <w:semiHidden/>
    <w:rsid w:val="005A0FE0"/>
    <w:rPr>
      <w:sz w:val="20"/>
      <w:szCs w:val="20"/>
      <w:lang w:val="es-MX"/>
    </w:rPr>
  </w:style>
  <w:style w:type="character" w:styleId="Refdecomentario">
    <w:name w:val="annotation reference"/>
    <w:basedOn w:val="Fuentedeprrafopredeter"/>
    <w:uiPriority w:val="99"/>
    <w:semiHidden/>
    <w:unhideWhenUsed/>
    <w:rsid w:val="002B71C8"/>
    <w:rPr>
      <w:sz w:val="16"/>
      <w:szCs w:val="16"/>
    </w:rPr>
  </w:style>
  <w:style w:type="paragraph" w:styleId="Textocomentario">
    <w:name w:val="annotation text"/>
    <w:basedOn w:val="Normal"/>
    <w:link w:val="TextocomentarioCar"/>
    <w:uiPriority w:val="99"/>
    <w:semiHidden/>
    <w:unhideWhenUsed/>
    <w:rsid w:val="002B71C8"/>
    <w:pPr>
      <w:widowControl/>
      <w:autoSpaceDE/>
      <w:autoSpaceDN/>
    </w:pPr>
    <w:rPr>
      <w:rFonts w:ascii="Times New Roman" w:eastAsia="Times New Roman" w:hAnsi="Times New Roman" w:cs="Times New Roman"/>
      <w:sz w:val="20"/>
      <w:szCs w:val="20"/>
    </w:rPr>
  </w:style>
  <w:style w:type="character" w:customStyle="1" w:styleId="TextocomentarioCar">
    <w:name w:val="Texto comentario Car"/>
    <w:basedOn w:val="Fuentedeprrafopredeter"/>
    <w:link w:val="Textocomentario"/>
    <w:uiPriority w:val="99"/>
    <w:semiHidden/>
    <w:rsid w:val="002B71C8"/>
    <w:rPr>
      <w:rFonts w:ascii="Times New Roman" w:eastAsia="Times New Roman" w:hAnsi="Times New Roman" w:cs="Times New Roman"/>
      <w:sz w:val="20"/>
      <w:szCs w:val="20"/>
      <w:lang w:val="es-MX"/>
    </w:rPr>
  </w:style>
  <w:style w:type="paragraph" w:styleId="Asuntodelcomentario">
    <w:name w:val="annotation subject"/>
    <w:basedOn w:val="Textocomentario"/>
    <w:next w:val="Textocomentario"/>
    <w:link w:val="AsuntodelcomentarioCar"/>
    <w:uiPriority w:val="99"/>
    <w:semiHidden/>
    <w:unhideWhenUsed/>
    <w:rsid w:val="002B71C8"/>
    <w:rPr>
      <w:b/>
      <w:bCs/>
    </w:rPr>
  </w:style>
  <w:style w:type="character" w:customStyle="1" w:styleId="AsuntodelcomentarioCar">
    <w:name w:val="Asunto del comentario Car"/>
    <w:basedOn w:val="TextocomentarioCar"/>
    <w:link w:val="Asuntodelcomentario"/>
    <w:uiPriority w:val="99"/>
    <w:semiHidden/>
    <w:rsid w:val="002B71C8"/>
    <w:rPr>
      <w:rFonts w:ascii="Times New Roman" w:eastAsia="Times New Roman" w:hAnsi="Times New Roman" w:cs="Times New Roman"/>
      <w:b/>
      <w:bCs/>
      <w:sz w:val="20"/>
      <w:szCs w:val="20"/>
      <w:lang w:val="es-MX"/>
    </w:rPr>
  </w:style>
  <w:style w:type="paragraph" w:styleId="Textodeglobo">
    <w:name w:val="Balloon Text"/>
    <w:basedOn w:val="Normal"/>
    <w:link w:val="TextodegloboCar"/>
    <w:uiPriority w:val="99"/>
    <w:semiHidden/>
    <w:unhideWhenUsed/>
    <w:rsid w:val="002B71C8"/>
    <w:pPr>
      <w:widowControl/>
      <w:autoSpaceDE/>
      <w:autoSpaceDN/>
    </w:pPr>
    <w:rPr>
      <w:rFonts w:ascii="Segoe UI" w:eastAsia="Times New Roman" w:hAnsi="Segoe UI" w:cs="Segoe UI"/>
      <w:sz w:val="18"/>
      <w:szCs w:val="18"/>
    </w:rPr>
  </w:style>
  <w:style w:type="character" w:customStyle="1" w:styleId="TextodegloboCar">
    <w:name w:val="Texto de globo Car"/>
    <w:basedOn w:val="Fuentedeprrafopredeter"/>
    <w:link w:val="Textodeglobo"/>
    <w:uiPriority w:val="99"/>
    <w:semiHidden/>
    <w:rsid w:val="002B71C8"/>
    <w:rPr>
      <w:rFonts w:ascii="Segoe UI" w:eastAsia="Times New Roman" w:hAnsi="Segoe UI" w:cs="Segoe UI"/>
      <w:sz w:val="18"/>
      <w:szCs w:val="18"/>
      <w:lang w:val="es-MX"/>
    </w:rPr>
  </w:style>
  <w:style w:type="paragraph" w:customStyle="1" w:styleId="msonormal0">
    <w:name w:val="msonormal"/>
    <w:basedOn w:val="Normal"/>
    <w:rsid w:val="003D16ED"/>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textrun">
    <w:name w:val="textrun"/>
    <w:basedOn w:val="Fuentedeprrafopredeter"/>
    <w:rsid w:val="003D16ED"/>
  </w:style>
  <w:style w:type="character" w:customStyle="1" w:styleId="wacimagecontainer">
    <w:name w:val="wacimagecontainer"/>
    <w:basedOn w:val="Fuentedeprrafopredeter"/>
    <w:rsid w:val="003D16ED"/>
  </w:style>
  <w:style w:type="character" w:customStyle="1" w:styleId="wacimageplaceholder">
    <w:name w:val="wacimageplaceholder"/>
    <w:basedOn w:val="Fuentedeprrafopredeter"/>
    <w:rsid w:val="003D16ED"/>
  </w:style>
  <w:style w:type="character" w:customStyle="1" w:styleId="wacprogress">
    <w:name w:val="wacprogress"/>
    <w:basedOn w:val="Fuentedeprrafopredeter"/>
    <w:rsid w:val="003D16ED"/>
  </w:style>
  <w:style w:type="character" w:customStyle="1" w:styleId="wacimageplaceholderfiller">
    <w:name w:val="wacimageplaceholderfiller"/>
    <w:basedOn w:val="Fuentedeprrafopredeter"/>
    <w:rsid w:val="003D16ED"/>
  </w:style>
  <w:style w:type="character" w:customStyle="1" w:styleId="tabrun">
    <w:name w:val="tabrun"/>
    <w:basedOn w:val="Fuentedeprrafopredeter"/>
    <w:rsid w:val="00780B4E"/>
  </w:style>
  <w:style w:type="character" w:customStyle="1" w:styleId="tabchar">
    <w:name w:val="tabchar"/>
    <w:basedOn w:val="Fuentedeprrafopredeter"/>
    <w:rsid w:val="00780B4E"/>
  </w:style>
  <w:style w:type="character" w:customStyle="1" w:styleId="tableaderchars">
    <w:name w:val="tableaderchars"/>
    <w:basedOn w:val="Fuentedeprrafopredeter"/>
    <w:rsid w:val="00780B4E"/>
  </w:style>
  <w:style w:type="numbering" w:customStyle="1" w:styleId="Sinlista11">
    <w:name w:val="Sin lista11"/>
    <w:next w:val="Sinlista"/>
    <w:uiPriority w:val="99"/>
    <w:semiHidden/>
    <w:unhideWhenUsed/>
    <w:rsid w:val="009E3EEE"/>
  </w:style>
  <w:style w:type="numbering" w:customStyle="1" w:styleId="Sinlista12">
    <w:name w:val="Sin lista12"/>
    <w:next w:val="Sinlista"/>
    <w:uiPriority w:val="99"/>
    <w:semiHidden/>
    <w:unhideWhenUsed/>
    <w:rsid w:val="009F4D3B"/>
  </w:style>
  <w:style w:type="table" w:customStyle="1" w:styleId="Tablaconcuadrcula1">
    <w:name w:val="Tabla con cuadrícula1"/>
    <w:basedOn w:val="Tablanormal"/>
    <w:next w:val="Tablaconcuadrcula"/>
    <w:uiPriority w:val="39"/>
    <w:rsid w:val="00D7367D"/>
    <w:pPr>
      <w:widowControl/>
      <w:autoSpaceDE/>
      <w:autoSpaceDN/>
    </w:pPr>
    <w:rPr>
      <w:sz w:val="24"/>
      <w:szCs w:val="24"/>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201FDB"/>
  </w:style>
  <w:style w:type="numbering" w:customStyle="1" w:styleId="Sinlista14">
    <w:name w:val="Sin lista14"/>
    <w:next w:val="Sinlista"/>
    <w:uiPriority w:val="99"/>
    <w:semiHidden/>
    <w:unhideWhenUsed/>
    <w:rsid w:val="00A217E7"/>
  </w:style>
  <w:style w:type="numbering" w:customStyle="1" w:styleId="Sinlista15">
    <w:name w:val="Sin lista15"/>
    <w:next w:val="Sinlista"/>
    <w:uiPriority w:val="99"/>
    <w:semiHidden/>
    <w:unhideWhenUsed/>
    <w:rsid w:val="00A217E7"/>
  </w:style>
  <w:style w:type="numbering" w:customStyle="1" w:styleId="Sinlista16">
    <w:name w:val="Sin lista16"/>
    <w:next w:val="Sinlista"/>
    <w:uiPriority w:val="99"/>
    <w:semiHidden/>
    <w:unhideWhenUsed/>
    <w:rsid w:val="00853E60"/>
  </w:style>
  <w:style w:type="numbering" w:customStyle="1" w:styleId="Sinlista17">
    <w:name w:val="Sin lista17"/>
    <w:next w:val="Sinlista"/>
    <w:uiPriority w:val="99"/>
    <w:semiHidden/>
    <w:unhideWhenUsed/>
    <w:rsid w:val="006F1C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13450">
      <w:bodyDiv w:val="1"/>
      <w:marLeft w:val="0"/>
      <w:marRight w:val="0"/>
      <w:marTop w:val="0"/>
      <w:marBottom w:val="0"/>
      <w:divBdr>
        <w:top w:val="none" w:sz="0" w:space="0" w:color="auto"/>
        <w:left w:val="none" w:sz="0" w:space="0" w:color="auto"/>
        <w:bottom w:val="none" w:sz="0" w:space="0" w:color="auto"/>
        <w:right w:val="none" w:sz="0" w:space="0" w:color="auto"/>
      </w:divBdr>
    </w:div>
    <w:div w:id="9454717">
      <w:bodyDiv w:val="1"/>
      <w:marLeft w:val="0"/>
      <w:marRight w:val="0"/>
      <w:marTop w:val="0"/>
      <w:marBottom w:val="0"/>
      <w:divBdr>
        <w:top w:val="none" w:sz="0" w:space="0" w:color="auto"/>
        <w:left w:val="none" w:sz="0" w:space="0" w:color="auto"/>
        <w:bottom w:val="none" w:sz="0" w:space="0" w:color="auto"/>
        <w:right w:val="none" w:sz="0" w:space="0" w:color="auto"/>
      </w:divBdr>
    </w:div>
    <w:div w:id="20713993">
      <w:bodyDiv w:val="1"/>
      <w:marLeft w:val="0"/>
      <w:marRight w:val="0"/>
      <w:marTop w:val="0"/>
      <w:marBottom w:val="0"/>
      <w:divBdr>
        <w:top w:val="none" w:sz="0" w:space="0" w:color="auto"/>
        <w:left w:val="none" w:sz="0" w:space="0" w:color="auto"/>
        <w:bottom w:val="none" w:sz="0" w:space="0" w:color="auto"/>
        <w:right w:val="none" w:sz="0" w:space="0" w:color="auto"/>
      </w:divBdr>
    </w:div>
    <w:div w:id="41441556">
      <w:bodyDiv w:val="1"/>
      <w:marLeft w:val="0"/>
      <w:marRight w:val="0"/>
      <w:marTop w:val="0"/>
      <w:marBottom w:val="0"/>
      <w:divBdr>
        <w:top w:val="none" w:sz="0" w:space="0" w:color="auto"/>
        <w:left w:val="none" w:sz="0" w:space="0" w:color="auto"/>
        <w:bottom w:val="none" w:sz="0" w:space="0" w:color="auto"/>
        <w:right w:val="none" w:sz="0" w:space="0" w:color="auto"/>
      </w:divBdr>
    </w:div>
    <w:div w:id="50734606">
      <w:bodyDiv w:val="1"/>
      <w:marLeft w:val="0"/>
      <w:marRight w:val="0"/>
      <w:marTop w:val="0"/>
      <w:marBottom w:val="0"/>
      <w:divBdr>
        <w:top w:val="none" w:sz="0" w:space="0" w:color="auto"/>
        <w:left w:val="none" w:sz="0" w:space="0" w:color="auto"/>
        <w:bottom w:val="none" w:sz="0" w:space="0" w:color="auto"/>
        <w:right w:val="none" w:sz="0" w:space="0" w:color="auto"/>
      </w:divBdr>
    </w:div>
    <w:div w:id="62409409">
      <w:bodyDiv w:val="1"/>
      <w:marLeft w:val="0"/>
      <w:marRight w:val="0"/>
      <w:marTop w:val="0"/>
      <w:marBottom w:val="0"/>
      <w:divBdr>
        <w:top w:val="none" w:sz="0" w:space="0" w:color="auto"/>
        <w:left w:val="none" w:sz="0" w:space="0" w:color="auto"/>
        <w:bottom w:val="none" w:sz="0" w:space="0" w:color="auto"/>
        <w:right w:val="none" w:sz="0" w:space="0" w:color="auto"/>
      </w:divBdr>
    </w:div>
    <w:div w:id="62485871">
      <w:bodyDiv w:val="1"/>
      <w:marLeft w:val="0"/>
      <w:marRight w:val="0"/>
      <w:marTop w:val="0"/>
      <w:marBottom w:val="0"/>
      <w:divBdr>
        <w:top w:val="none" w:sz="0" w:space="0" w:color="auto"/>
        <w:left w:val="none" w:sz="0" w:space="0" w:color="auto"/>
        <w:bottom w:val="none" w:sz="0" w:space="0" w:color="auto"/>
        <w:right w:val="none" w:sz="0" w:space="0" w:color="auto"/>
      </w:divBdr>
    </w:div>
    <w:div w:id="67919974">
      <w:bodyDiv w:val="1"/>
      <w:marLeft w:val="0"/>
      <w:marRight w:val="0"/>
      <w:marTop w:val="0"/>
      <w:marBottom w:val="0"/>
      <w:divBdr>
        <w:top w:val="none" w:sz="0" w:space="0" w:color="auto"/>
        <w:left w:val="none" w:sz="0" w:space="0" w:color="auto"/>
        <w:bottom w:val="none" w:sz="0" w:space="0" w:color="auto"/>
        <w:right w:val="none" w:sz="0" w:space="0" w:color="auto"/>
      </w:divBdr>
    </w:div>
    <w:div w:id="78909720">
      <w:bodyDiv w:val="1"/>
      <w:marLeft w:val="0"/>
      <w:marRight w:val="0"/>
      <w:marTop w:val="0"/>
      <w:marBottom w:val="0"/>
      <w:divBdr>
        <w:top w:val="none" w:sz="0" w:space="0" w:color="auto"/>
        <w:left w:val="none" w:sz="0" w:space="0" w:color="auto"/>
        <w:bottom w:val="none" w:sz="0" w:space="0" w:color="auto"/>
        <w:right w:val="none" w:sz="0" w:space="0" w:color="auto"/>
      </w:divBdr>
    </w:div>
    <w:div w:id="83382856">
      <w:bodyDiv w:val="1"/>
      <w:marLeft w:val="0"/>
      <w:marRight w:val="0"/>
      <w:marTop w:val="0"/>
      <w:marBottom w:val="0"/>
      <w:divBdr>
        <w:top w:val="none" w:sz="0" w:space="0" w:color="auto"/>
        <w:left w:val="none" w:sz="0" w:space="0" w:color="auto"/>
        <w:bottom w:val="none" w:sz="0" w:space="0" w:color="auto"/>
        <w:right w:val="none" w:sz="0" w:space="0" w:color="auto"/>
      </w:divBdr>
    </w:div>
    <w:div w:id="88820141">
      <w:bodyDiv w:val="1"/>
      <w:marLeft w:val="0"/>
      <w:marRight w:val="0"/>
      <w:marTop w:val="0"/>
      <w:marBottom w:val="0"/>
      <w:divBdr>
        <w:top w:val="none" w:sz="0" w:space="0" w:color="auto"/>
        <w:left w:val="none" w:sz="0" w:space="0" w:color="auto"/>
        <w:bottom w:val="none" w:sz="0" w:space="0" w:color="auto"/>
        <w:right w:val="none" w:sz="0" w:space="0" w:color="auto"/>
      </w:divBdr>
    </w:div>
    <w:div w:id="97995509">
      <w:bodyDiv w:val="1"/>
      <w:marLeft w:val="0"/>
      <w:marRight w:val="0"/>
      <w:marTop w:val="0"/>
      <w:marBottom w:val="0"/>
      <w:divBdr>
        <w:top w:val="none" w:sz="0" w:space="0" w:color="auto"/>
        <w:left w:val="none" w:sz="0" w:space="0" w:color="auto"/>
        <w:bottom w:val="none" w:sz="0" w:space="0" w:color="auto"/>
        <w:right w:val="none" w:sz="0" w:space="0" w:color="auto"/>
      </w:divBdr>
    </w:div>
    <w:div w:id="126095063">
      <w:bodyDiv w:val="1"/>
      <w:marLeft w:val="0"/>
      <w:marRight w:val="0"/>
      <w:marTop w:val="0"/>
      <w:marBottom w:val="0"/>
      <w:divBdr>
        <w:top w:val="none" w:sz="0" w:space="0" w:color="auto"/>
        <w:left w:val="none" w:sz="0" w:space="0" w:color="auto"/>
        <w:bottom w:val="none" w:sz="0" w:space="0" w:color="auto"/>
        <w:right w:val="none" w:sz="0" w:space="0" w:color="auto"/>
      </w:divBdr>
    </w:div>
    <w:div w:id="129828798">
      <w:bodyDiv w:val="1"/>
      <w:marLeft w:val="0"/>
      <w:marRight w:val="0"/>
      <w:marTop w:val="0"/>
      <w:marBottom w:val="0"/>
      <w:divBdr>
        <w:top w:val="none" w:sz="0" w:space="0" w:color="auto"/>
        <w:left w:val="none" w:sz="0" w:space="0" w:color="auto"/>
        <w:bottom w:val="none" w:sz="0" w:space="0" w:color="auto"/>
        <w:right w:val="none" w:sz="0" w:space="0" w:color="auto"/>
      </w:divBdr>
    </w:div>
    <w:div w:id="132329728">
      <w:bodyDiv w:val="1"/>
      <w:marLeft w:val="0"/>
      <w:marRight w:val="0"/>
      <w:marTop w:val="0"/>
      <w:marBottom w:val="0"/>
      <w:divBdr>
        <w:top w:val="none" w:sz="0" w:space="0" w:color="auto"/>
        <w:left w:val="none" w:sz="0" w:space="0" w:color="auto"/>
        <w:bottom w:val="none" w:sz="0" w:space="0" w:color="auto"/>
        <w:right w:val="none" w:sz="0" w:space="0" w:color="auto"/>
      </w:divBdr>
    </w:div>
    <w:div w:id="132601363">
      <w:bodyDiv w:val="1"/>
      <w:marLeft w:val="0"/>
      <w:marRight w:val="0"/>
      <w:marTop w:val="0"/>
      <w:marBottom w:val="0"/>
      <w:divBdr>
        <w:top w:val="none" w:sz="0" w:space="0" w:color="auto"/>
        <w:left w:val="none" w:sz="0" w:space="0" w:color="auto"/>
        <w:bottom w:val="none" w:sz="0" w:space="0" w:color="auto"/>
        <w:right w:val="none" w:sz="0" w:space="0" w:color="auto"/>
      </w:divBdr>
    </w:div>
    <w:div w:id="141432172">
      <w:bodyDiv w:val="1"/>
      <w:marLeft w:val="0"/>
      <w:marRight w:val="0"/>
      <w:marTop w:val="0"/>
      <w:marBottom w:val="0"/>
      <w:divBdr>
        <w:top w:val="none" w:sz="0" w:space="0" w:color="auto"/>
        <w:left w:val="none" w:sz="0" w:space="0" w:color="auto"/>
        <w:bottom w:val="none" w:sz="0" w:space="0" w:color="auto"/>
        <w:right w:val="none" w:sz="0" w:space="0" w:color="auto"/>
      </w:divBdr>
    </w:div>
    <w:div w:id="155459377">
      <w:bodyDiv w:val="1"/>
      <w:marLeft w:val="0"/>
      <w:marRight w:val="0"/>
      <w:marTop w:val="0"/>
      <w:marBottom w:val="0"/>
      <w:divBdr>
        <w:top w:val="none" w:sz="0" w:space="0" w:color="auto"/>
        <w:left w:val="none" w:sz="0" w:space="0" w:color="auto"/>
        <w:bottom w:val="none" w:sz="0" w:space="0" w:color="auto"/>
        <w:right w:val="none" w:sz="0" w:space="0" w:color="auto"/>
      </w:divBdr>
    </w:div>
    <w:div w:id="163477409">
      <w:bodyDiv w:val="1"/>
      <w:marLeft w:val="0"/>
      <w:marRight w:val="0"/>
      <w:marTop w:val="0"/>
      <w:marBottom w:val="0"/>
      <w:divBdr>
        <w:top w:val="none" w:sz="0" w:space="0" w:color="auto"/>
        <w:left w:val="none" w:sz="0" w:space="0" w:color="auto"/>
        <w:bottom w:val="none" w:sz="0" w:space="0" w:color="auto"/>
        <w:right w:val="none" w:sz="0" w:space="0" w:color="auto"/>
      </w:divBdr>
    </w:div>
    <w:div w:id="165439705">
      <w:bodyDiv w:val="1"/>
      <w:marLeft w:val="0"/>
      <w:marRight w:val="0"/>
      <w:marTop w:val="0"/>
      <w:marBottom w:val="0"/>
      <w:divBdr>
        <w:top w:val="none" w:sz="0" w:space="0" w:color="auto"/>
        <w:left w:val="none" w:sz="0" w:space="0" w:color="auto"/>
        <w:bottom w:val="none" w:sz="0" w:space="0" w:color="auto"/>
        <w:right w:val="none" w:sz="0" w:space="0" w:color="auto"/>
      </w:divBdr>
    </w:div>
    <w:div w:id="175266411">
      <w:bodyDiv w:val="1"/>
      <w:marLeft w:val="0"/>
      <w:marRight w:val="0"/>
      <w:marTop w:val="0"/>
      <w:marBottom w:val="0"/>
      <w:divBdr>
        <w:top w:val="none" w:sz="0" w:space="0" w:color="auto"/>
        <w:left w:val="none" w:sz="0" w:space="0" w:color="auto"/>
        <w:bottom w:val="none" w:sz="0" w:space="0" w:color="auto"/>
        <w:right w:val="none" w:sz="0" w:space="0" w:color="auto"/>
      </w:divBdr>
    </w:div>
    <w:div w:id="176309616">
      <w:bodyDiv w:val="1"/>
      <w:marLeft w:val="0"/>
      <w:marRight w:val="0"/>
      <w:marTop w:val="0"/>
      <w:marBottom w:val="0"/>
      <w:divBdr>
        <w:top w:val="none" w:sz="0" w:space="0" w:color="auto"/>
        <w:left w:val="none" w:sz="0" w:space="0" w:color="auto"/>
        <w:bottom w:val="none" w:sz="0" w:space="0" w:color="auto"/>
        <w:right w:val="none" w:sz="0" w:space="0" w:color="auto"/>
      </w:divBdr>
    </w:div>
    <w:div w:id="177545731">
      <w:bodyDiv w:val="1"/>
      <w:marLeft w:val="0"/>
      <w:marRight w:val="0"/>
      <w:marTop w:val="0"/>
      <w:marBottom w:val="0"/>
      <w:divBdr>
        <w:top w:val="none" w:sz="0" w:space="0" w:color="auto"/>
        <w:left w:val="none" w:sz="0" w:space="0" w:color="auto"/>
        <w:bottom w:val="none" w:sz="0" w:space="0" w:color="auto"/>
        <w:right w:val="none" w:sz="0" w:space="0" w:color="auto"/>
      </w:divBdr>
    </w:div>
    <w:div w:id="184828583">
      <w:bodyDiv w:val="1"/>
      <w:marLeft w:val="0"/>
      <w:marRight w:val="0"/>
      <w:marTop w:val="0"/>
      <w:marBottom w:val="0"/>
      <w:divBdr>
        <w:top w:val="none" w:sz="0" w:space="0" w:color="auto"/>
        <w:left w:val="none" w:sz="0" w:space="0" w:color="auto"/>
        <w:bottom w:val="none" w:sz="0" w:space="0" w:color="auto"/>
        <w:right w:val="none" w:sz="0" w:space="0" w:color="auto"/>
      </w:divBdr>
    </w:div>
    <w:div w:id="188102611">
      <w:bodyDiv w:val="1"/>
      <w:marLeft w:val="0"/>
      <w:marRight w:val="0"/>
      <w:marTop w:val="0"/>
      <w:marBottom w:val="0"/>
      <w:divBdr>
        <w:top w:val="none" w:sz="0" w:space="0" w:color="auto"/>
        <w:left w:val="none" w:sz="0" w:space="0" w:color="auto"/>
        <w:bottom w:val="none" w:sz="0" w:space="0" w:color="auto"/>
        <w:right w:val="none" w:sz="0" w:space="0" w:color="auto"/>
      </w:divBdr>
    </w:div>
    <w:div w:id="193661595">
      <w:bodyDiv w:val="1"/>
      <w:marLeft w:val="0"/>
      <w:marRight w:val="0"/>
      <w:marTop w:val="0"/>
      <w:marBottom w:val="0"/>
      <w:divBdr>
        <w:top w:val="none" w:sz="0" w:space="0" w:color="auto"/>
        <w:left w:val="none" w:sz="0" w:space="0" w:color="auto"/>
        <w:bottom w:val="none" w:sz="0" w:space="0" w:color="auto"/>
        <w:right w:val="none" w:sz="0" w:space="0" w:color="auto"/>
      </w:divBdr>
    </w:div>
    <w:div w:id="202593651">
      <w:bodyDiv w:val="1"/>
      <w:marLeft w:val="0"/>
      <w:marRight w:val="0"/>
      <w:marTop w:val="0"/>
      <w:marBottom w:val="0"/>
      <w:divBdr>
        <w:top w:val="none" w:sz="0" w:space="0" w:color="auto"/>
        <w:left w:val="none" w:sz="0" w:space="0" w:color="auto"/>
        <w:bottom w:val="none" w:sz="0" w:space="0" w:color="auto"/>
        <w:right w:val="none" w:sz="0" w:space="0" w:color="auto"/>
      </w:divBdr>
    </w:div>
    <w:div w:id="232736556">
      <w:bodyDiv w:val="1"/>
      <w:marLeft w:val="0"/>
      <w:marRight w:val="0"/>
      <w:marTop w:val="0"/>
      <w:marBottom w:val="0"/>
      <w:divBdr>
        <w:top w:val="none" w:sz="0" w:space="0" w:color="auto"/>
        <w:left w:val="none" w:sz="0" w:space="0" w:color="auto"/>
        <w:bottom w:val="none" w:sz="0" w:space="0" w:color="auto"/>
        <w:right w:val="none" w:sz="0" w:space="0" w:color="auto"/>
      </w:divBdr>
      <w:divsChild>
        <w:div w:id="106589288">
          <w:marLeft w:val="0"/>
          <w:marRight w:val="0"/>
          <w:marTop w:val="0"/>
          <w:marBottom w:val="0"/>
          <w:divBdr>
            <w:top w:val="none" w:sz="0" w:space="0" w:color="auto"/>
            <w:left w:val="none" w:sz="0" w:space="0" w:color="auto"/>
            <w:bottom w:val="none" w:sz="0" w:space="0" w:color="auto"/>
            <w:right w:val="none" w:sz="0" w:space="0" w:color="auto"/>
          </w:divBdr>
        </w:div>
        <w:div w:id="130943517">
          <w:marLeft w:val="0"/>
          <w:marRight w:val="0"/>
          <w:marTop w:val="0"/>
          <w:marBottom w:val="0"/>
          <w:divBdr>
            <w:top w:val="none" w:sz="0" w:space="0" w:color="auto"/>
            <w:left w:val="none" w:sz="0" w:space="0" w:color="auto"/>
            <w:bottom w:val="none" w:sz="0" w:space="0" w:color="auto"/>
            <w:right w:val="none" w:sz="0" w:space="0" w:color="auto"/>
          </w:divBdr>
        </w:div>
        <w:div w:id="424350046">
          <w:marLeft w:val="0"/>
          <w:marRight w:val="0"/>
          <w:marTop w:val="0"/>
          <w:marBottom w:val="0"/>
          <w:divBdr>
            <w:top w:val="none" w:sz="0" w:space="0" w:color="auto"/>
            <w:left w:val="none" w:sz="0" w:space="0" w:color="auto"/>
            <w:bottom w:val="none" w:sz="0" w:space="0" w:color="auto"/>
            <w:right w:val="none" w:sz="0" w:space="0" w:color="auto"/>
          </w:divBdr>
        </w:div>
        <w:div w:id="497042162">
          <w:marLeft w:val="0"/>
          <w:marRight w:val="0"/>
          <w:marTop w:val="0"/>
          <w:marBottom w:val="0"/>
          <w:divBdr>
            <w:top w:val="none" w:sz="0" w:space="0" w:color="auto"/>
            <w:left w:val="none" w:sz="0" w:space="0" w:color="auto"/>
            <w:bottom w:val="none" w:sz="0" w:space="0" w:color="auto"/>
            <w:right w:val="none" w:sz="0" w:space="0" w:color="auto"/>
          </w:divBdr>
        </w:div>
        <w:div w:id="555121209">
          <w:marLeft w:val="0"/>
          <w:marRight w:val="0"/>
          <w:marTop w:val="0"/>
          <w:marBottom w:val="0"/>
          <w:divBdr>
            <w:top w:val="none" w:sz="0" w:space="0" w:color="auto"/>
            <w:left w:val="none" w:sz="0" w:space="0" w:color="auto"/>
            <w:bottom w:val="none" w:sz="0" w:space="0" w:color="auto"/>
            <w:right w:val="none" w:sz="0" w:space="0" w:color="auto"/>
          </w:divBdr>
        </w:div>
        <w:div w:id="600526304">
          <w:marLeft w:val="0"/>
          <w:marRight w:val="0"/>
          <w:marTop w:val="0"/>
          <w:marBottom w:val="0"/>
          <w:divBdr>
            <w:top w:val="none" w:sz="0" w:space="0" w:color="auto"/>
            <w:left w:val="none" w:sz="0" w:space="0" w:color="auto"/>
            <w:bottom w:val="none" w:sz="0" w:space="0" w:color="auto"/>
            <w:right w:val="none" w:sz="0" w:space="0" w:color="auto"/>
          </w:divBdr>
        </w:div>
        <w:div w:id="863860407">
          <w:marLeft w:val="0"/>
          <w:marRight w:val="0"/>
          <w:marTop w:val="0"/>
          <w:marBottom w:val="0"/>
          <w:divBdr>
            <w:top w:val="none" w:sz="0" w:space="0" w:color="auto"/>
            <w:left w:val="none" w:sz="0" w:space="0" w:color="auto"/>
            <w:bottom w:val="none" w:sz="0" w:space="0" w:color="auto"/>
            <w:right w:val="none" w:sz="0" w:space="0" w:color="auto"/>
          </w:divBdr>
        </w:div>
        <w:div w:id="907962200">
          <w:marLeft w:val="0"/>
          <w:marRight w:val="0"/>
          <w:marTop w:val="0"/>
          <w:marBottom w:val="0"/>
          <w:divBdr>
            <w:top w:val="none" w:sz="0" w:space="0" w:color="auto"/>
            <w:left w:val="none" w:sz="0" w:space="0" w:color="auto"/>
            <w:bottom w:val="none" w:sz="0" w:space="0" w:color="auto"/>
            <w:right w:val="none" w:sz="0" w:space="0" w:color="auto"/>
          </w:divBdr>
        </w:div>
        <w:div w:id="930503423">
          <w:marLeft w:val="0"/>
          <w:marRight w:val="0"/>
          <w:marTop w:val="0"/>
          <w:marBottom w:val="0"/>
          <w:divBdr>
            <w:top w:val="none" w:sz="0" w:space="0" w:color="auto"/>
            <w:left w:val="none" w:sz="0" w:space="0" w:color="auto"/>
            <w:bottom w:val="none" w:sz="0" w:space="0" w:color="auto"/>
            <w:right w:val="none" w:sz="0" w:space="0" w:color="auto"/>
          </w:divBdr>
        </w:div>
        <w:div w:id="957030468">
          <w:marLeft w:val="0"/>
          <w:marRight w:val="0"/>
          <w:marTop w:val="0"/>
          <w:marBottom w:val="0"/>
          <w:divBdr>
            <w:top w:val="none" w:sz="0" w:space="0" w:color="auto"/>
            <w:left w:val="none" w:sz="0" w:space="0" w:color="auto"/>
            <w:bottom w:val="none" w:sz="0" w:space="0" w:color="auto"/>
            <w:right w:val="none" w:sz="0" w:space="0" w:color="auto"/>
          </w:divBdr>
        </w:div>
        <w:div w:id="1104114659">
          <w:marLeft w:val="0"/>
          <w:marRight w:val="0"/>
          <w:marTop w:val="0"/>
          <w:marBottom w:val="0"/>
          <w:divBdr>
            <w:top w:val="none" w:sz="0" w:space="0" w:color="auto"/>
            <w:left w:val="none" w:sz="0" w:space="0" w:color="auto"/>
            <w:bottom w:val="none" w:sz="0" w:space="0" w:color="auto"/>
            <w:right w:val="none" w:sz="0" w:space="0" w:color="auto"/>
          </w:divBdr>
        </w:div>
        <w:div w:id="1122655278">
          <w:marLeft w:val="0"/>
          <w:marRight w:val="0"/>
          <w:marTop w:val="0"/>
          <w:marBottom w:val="0"/>
          <w:divBdr>
            <w:top w:val="none" w:sz="0" w:space="0" w:color="auto"/>
            <w:left w:val="none" w:sz="0" w:space="0" w:color="auto"/>
            <w:bottom w:val="none" w:sz="0" w:space="0" w:color="auto"/>
            <w:right w:val="none" w:sz="0" w:space="0" w:color="auto"/>
          </w:divBdr>
        </w:div>
        <w:div w:id="1583446101">
          <w:marLeft w:val="0"/>
          <w:marRight w:val="0"/>
          <w:marTop w:val="0"/>
          <w:marBottom w:val="0"/>
          <w:divBdr>
            <w:top w:val="none" w:sz="0" w:space="0" w:color="auto"/>
            <w:left w:val="none" w:sz="0" w:space="0" w:color="auto"/>
            <w:bottom w:val="none" w:sz="0" w:space="0" w:color="auto"/>
            <w:right w:val="none" w:sz="0" w:space="0" w:color="auto"/>
          </w:divBdr>
        </w:div>
        <w:div w:id="1692533292">
          <w:marLeft w:val="0"/>
          <w:marRight w:val="0"/>
          <w:marTop w:val="0"/>
          <w:marBottom w:val="0"/>
          <w:divBdr>
            <w:top w:val="none" w:sz="0" w:space="0" w:color="auto"/>
            <w:left w:val="none" w:sz="0" w:space="0" w:color="auto"/>
            <w:bottom w:val="none" w:sz="0" w:space="0" w:color="auto"/>
            <w:right w:val="none" w:sz="0" w:space="0" w:color="auto"/>
          </w:divBdr>
        </w:div>
        <w:div w:id="1769278379">
          <w:marLeft w:val="0"/>
          <w:marRight w:val="0"/>
          <w:marTop w:val="0"/>
          <w:marBottom w:val="0"/>
          <w:divBdr>
            <w:top w:val="none" w:sz="0" w:space="0" w:color="auto"/>
            <w:left w:val="none" w:sz="0" w:space="0" w:color="auto"/>
            <w:bottom w:val="none" w:sz="0" w:space="0" w:color="auto"/>
            <w:right w:val="none" w:sz="0" w:space="0" w:color="auto"/>
          </w:divBdr>
        </w:div>
        <w:div w:id="1800418732">
          <w:marLeft w:val="0"/>
          <w:marRight w:val="0"/>
          <w:marTop w:val="0"/>
          <w:marBottom w:val="0"/>
          <w:divBdr>
            <w:top w:val="none" w:sz="0" w:space="0" w:color="auto"/>
            <w:left w:val="none" w:sz="0" w:space="0" w:color="auto"/>
            <w:bottom w:val="none" w:sz="0" w:space="0" w:color="auto"/>
            <w:right w:val="none" w:sz="0" w:space="0" w:color="auto"/>
          </w:divBdr>
        </w:div>
        <w:div w:id="1835484241">
          <w:marLeft w:val="0"/>
          <w:marRight w:val="0"/>
          <w:marTop w:val="0"/>
          <w:marBottom w:val="0"/>
          <w:divBdr>
            <w:top w:val="none" w:sz="0" w:space="0" w:color="auto"/>
            <w:left w:val="none" w:sz="0" w:space="0" w:color="auto"/>
            <w:bottom w:val="none" w:sz="0" w:space="0" w:color="auto"/>
            <w:right w:val="none" w:sz="0" w:space="0" w:color="auto"/>
          </w:divBdr>
        </w:div>
        <w:div w:id="1841306863">
          <w:marLeft w:val="0"/>
          <w:marRight w:val="0"/>
          <w:marTop w:val="0"/>
          <w:marBottom w:val="0"/>
          <w:divBdr>
            <w:top w:val="none" w:sz="0" w:space="0" w:color="auto"/>
            <w:left w:val="none" w:sz="0" w:space="0" w:color="auto"/>
            <w:bottom w:val="none" w:sz="0" w:space="0" w:color="auto"/>
            <w:right w:val="none" w:sz="0" w:space="0" w:color="auto"/>
          </w:divBdr>
        </w:div>
        <w:div w:id="1859927194">
          <w:marLeft w:val="0"/>
          <w:marRight w:val="0"/>
          <w:marTop w:val="0"/>
          <w:marBottom w:val="0"/>
          <w:divBdr>
            <w:top w:val="none" w:sz="0" w:space="0" w:color="auto"/>
            <w:left w:val="none" w:sz="0" w:space="0" w:color="auto"/>
            <w:bottom w:val="none" w:sz="0" w:space="0" w:color="auto"/>
            <w:right w:val="none" w:sz="0" w:space="0" w:color="auto"/>
          </w:divBdr>
        </w:div>
        <w:div w:id="1917592847">
          <w:marLeft w:val="0"/>
          <w:marRight w:val="0"/>
          <w:marTop w:val="0"/>
          <w:marBottom w:val="0"/>
          <w:divBdr>
            <w:top w:val="none" w:sz="0" w:space="0" w:color="auto"/>
            <w:left w:val="none" w:sz="0" w:space="0" w:color="auto"/>
            <w:bottom w:val="none" w:sz="0" w:space="0" w:color="auto"/>
            <w:right w:val="none" w:sz="0" w:space="0" w:color="auto"/>
          </w:divBdr>
        </w:div>
        <w:div w:id="2023780764">
          <w:marLeft w:val="0"/>
          <w:marRight w:val="0"/>
          <w:marTop w:val="0"/>
          <w:marBottom w:val="0"/>
          <w:divBdr>
            <w:top w:val="none" w:sz="0" w:space="0" w:color="auto"/>
            <w:left w:val="none" w:sz="0" w:space="0" w:color="auto"/>
            <w:bottom w:val="none" w:sz="0" w:space="0" w:color="auto"/>
            <w:right w:val="none" w:sz="0" w:space="0" w:color="auto"/>
          </w:divBdr>
        </w:div>
        <w:div w:id="2096050453">
          <w:marLeft w:val="0"/>
          <w:marRight w:val="0"/>
          <w:marTop w:val="0"/>
          <w:marBottom w:val="0"/>
          <w:divBdr>
            <w:top w:val="none" w:sz="0" w:space="0" w:color="auto"/>
            <w:left w:val="none" w:sz="0" w:space="0" w:color="auto"/>
            <w:bottom w:val="none" w:sz="0" w:space="0" w:color="auto"/>
            <w:right w:val="none" w:sz="0" w:space="0" w:color="auto"/>
          </w:divBdr>
        </w:div>
        <w:div w:id="2118718443">
          <w:marLeft w:val="0"/>
          <w:marRight w:val="0"/>
          <w:marTop w:val="0"/>
          <w:marBottom w:val="0"/>
          <w:divBdr>
            <w:top w:val="none" w:sz="0" w:space="0" w:color="auto"/>
            <w:left w:val="none" w:sz="0" w:space="0" w:color="auto"/>
            <w:bottom w:val="none" w:sz="0" w:space="0" w:color="auto"/>
            <w:right w:val="none" w:sz="0" w:space="0" w:color="auto"/>
          </w:divBdr>
        </w:div>
        <w:div w:id="2143304253">
          <w:marLeft w:val="0"/>
          <w:marRight w:val="0"/>
          <w:marTop w:val="0"/>
          <w:marBottom w:val="0"/>
          <w:divBdr>
            <w:top w:val="none" w:sz="0" w:space="0" w:color="auto"/>
            <w:left w:val="none" w:sz="0" w:space="0" w:color="auto"/>
            <w:bottom w:val="none" w:sz="0" w:space="0" w:color="auto"/>
            <w:right w:val="none" w:sz="0" w:space="0" w:color="auto"/>
          </w:divBdr>
        </w:div>
        <w:div w:id="2143771189">
          <w:marLeft w:val="0"/>
          <w:marRight w:val="0"/>
          <w:marTop w:val="0"/>
          <w:marBottom w:val="0"/>
          <w:divBdr>
            <w:top w:val="none" w:sz="0" w:space="0" w:color="auto"/>
            <w:left w:val="none" w:sz="0" w:space="0" w:color="auto"/>
            <w:bottom w:val="none" w:sz="0" w:space="0" w:color="auto"/>
            <w:right w:val="none" w:sz="0" w:space="0" w:color="auto"/>
          </w:divBdr>
        </w:div>
      </w:divsChild>
    </w:div>
    <w:div w:id="240259866">
      <w:bodyDiv w:val="1"/>
      <w:marLeft w:val="0"/>
      <w:marRight w:val="0"/>
      <w:marTop w:val="0"/>
      <w:marBottom w:val="0"/>
      <w:divBdr>
        <w:top w:val="none" w:sz="0" w:space="0" w:color="auto"/>
        <w:left w:val="none" w:sz="0" w:space="0" w:color="auto"/>
        <w:bottom w:val="none" w:sz="0" w:space="0" w:color="auto"/>
        <w:right w:val="none" w:sz="0" w:space="0" w:color="auto"/>
      </w:divBdr>
    </w:div>
    <w:div w:id="245499784">
      <w:bodyDiv w:val="1"/>
      <w:marLeft w:val="0"/>
      <w:marRight w:val="0"/>
      <w:marTop w:val="0"/>
      <w:marBottom w:val="0"/>
      <w:divBdr>
        <w:top w:val="none" w:sz="0" w:space="0" w:color="auto"/>
        <w:left w:val="none" w:sz="0" w:space="0" w:color="auto"/>
        <w:bottom w:val="none" w:sz="0" w:space="0" w:color="auto"/>
        <w:right w:val="none" w:sz="0" w:space="0" w:color="auto"/>
      </w:divBdr>
    </w:div>
    <w:div w:id="250236574">
      <w:bodyDiv w:val="1"/>
      <w:marLeft w:val="0"/>
      <w:marRight w:val="0"/>
      <w:marTop w:val="0"/>
      <w:marBottom w:val="0"/>
      <w:divBdr>
        <w:top w:val="none" w:sz="0" w:space="0" w:color="auto"/>
        <w:left w:val="none" w:sz="0" w:space="0" w:color="auto"/>
        <w:bottom w:val="none" w:sz="0" w:space="0" w:color="auto"/>
        <w:right w:val="none" w:sz="0" w:space="0" w:color="auto"/>
      </w:divBdr>
    </w:div>
    <w:div w:id="250239057">
      <w:bodyDiv w:val="1"/>
      <w:marLeft w:val="0"/>
      <w:marRight w:val="0"/>
      <w:marTop w:val="0"/>
      <w:marBottom w:val="0"/>
      <w:divBdr>
        <w:top w:val="none" w:sz="0" w:space="0" w:color="auto"/>
        <w:left w:val="none" w:sz="0" w:space="0" w:color="auto"/>
        <w:bottom w:val="none" w:sz="0" w:space="0" w:color="auto"/>
        <w:right w:val="none" w:sz="0" w:space="0" w:color="auto"/>
      </w:divBdr>
    </w:div>
    <w:div w:id="262884431">
      <w:bodyDiv w:val="1"/>
      <w:marLeft w:val="0"/>
      <w:marRight w:val="0"/>
      <w:marTop w:val="0"/>
      <w:marBottom w:val="0"/>
      <w:divBdr>
        <w:top w:val="none" w:sz="0" w:space="0" w:color="auto"/>
        <w:left w:val="none" w:sz="0" w:space="0" w:color="auto"/>
        <w:bottom w:val="none" w:sz="0" w:space="0" w:color="auto"/>
        <w:right w:val="none" w:sz="0" w:space="0" w:color="auto"/>
      </w:divBdr>
    </w:div>
    <w:div w:id="269821145">
      <w:bodyDiv w:val="1"/>
      <w:marLeft w:val="0"/>
      <w:marRight w:val="0"/>
      <w:marTop w:val="0"/>
      <w:marBottom w:val="0"/>
      <w:divBdr>
        <w:top w:val="none" w:sz="0" w:space="0" w:color="auto"/>
        <w:left w:val="none" w:sz="0" w:space="0" w:color="auto"/>
        <w:bottom w:val="none" w:sz="0" w:space="0" w:color="auto"/>
        <w:right w:val="none" w:sz="0" w:space="0" w:color="auto"/>
      </w:divBdr>
    </w:div>
    <w:div w:id="273907459">
      <w:bodyDiv w:val="1"/>
      <w:marLeft w:val="0"/>
      <w:marRight w:val="0"/>
      <w:marTop w:val="0"/>
      <w:marBottom w:val="0"/>
      <w:divBdr>
        <w:top w:val="none" w:sz="0" w:space="0" w:color="auto"/>
        <w:left w:val="none" w:sz="0" w:space="0" w:color="auto"/>
        <w:bottom w:val="none" w:sz="0" w:space="0" w:color="auto"/>
        <w:right w:val="none" w:sz="0" w:space="0" w:color="auto"/>
      </w:divBdr>
    </w:div>
    <w:div w:id="290596858">
      <w:bodyDiv w:val="1"/>
      <w:marLeft w:val="0"/>
      <w:marRight w:val="0"/>
      <w:marTop w:val="0"/>
      <w:marBottom w:val="0"/>
      <w:divBdr>
        <w:top w:val="none" w:sz="0" w:space="0" w:color="auto"/>
        <w:left w:val="none" w:sz="0" w:space="0" w:color="auto"/>
        <w:bottom w:val="none" w:sz="0" w:space="0" w:color="auto"/>
        <w:right w:val="none" w:sz="0" w:space="0" w:color="auto"/>
      </w:divBdr>
    </w:div>
    <w:div w:id="313067136">
      <w:bodyDiv w:val="1"/>
      <w:marLeft w:val="0"/>
      <w:marRight w:val="0"/>
      <w:marTop w:val="0"/>
      <w:marBottom w:val="0"/>
      <w:divBdr>
        <w:top w:val="none" w:sz="0" w:space="0" w:color="auto"/>
        <w:left w:val="none" w:sz="0" w:space="0" w:color="auto"/>
        <w:bottom w:val="none" w:sz="0" w:space="0" w:color="auto"/>
        <w:right w:val="none" w:sz="0" w:space="0" w:color="auto"/>
      </w:divBdr>
    </w:div>
    <w:div w:id="318536428">
      <w:bodyDiv w:val="1"/>
      <w:marLeft w:val="0"/>
      <w:marRight w:val="0"/>
      <w:marTop w:val="0"/>
      <w:marBottom w:val="0"/>
      <w:divBdr>
        <w:top w:val="none" w:sz="0" w:space="0" w:color="auto"/>
        <w:left w:val="none" w:sz="0" w:space="0" w:color="auto"/>
        <w:bottom w:val="none" w:sz="0" w:space="0" w:color="auto"/>
        <w:right w:val="none" w:sz="0" w:space="0" w:color="auto"/>
      </w:divBdr>
    </w:div>
    <w:div w:id="323778800">
      <w:bodyDiv w:val="1"/>
      <w:marLeft w:val="0"/>
      <w:marRight w:val="0"/>
      <w:marTop w:val="0"/>
      <w:marBottom w:val="0"/>
      <w:divBdr>
        <w:top w:val="none" w:sz="0" w:space="0" w:color="auto"/>
        <w:left w:val="none" w:sz="0" w:space="0" w:color="auto"/>
        <w:bottom w:val="none" w:sz="0" w:space="0" w:color="auto"/>
        <w:right w:val="none" w:sz="0" w:space="0" w:color="auto"/>
      </w:divBdr>
    </w:div>
    <w:div w:id="328365976">
      <w:bodyDiv w:val="1"/>
      <w:marLeft w:val="0"/>
      <w:marRight w:val="0"/>
      <w:marTop w:val="0"/>
      <w:marBottom w:val="0"/>
      <w:divBdr>
        <w:top w:val="none" w:sz="0" w:space="0" w:color="auto"/>
        <w:left w:val="none" w:sz="0" w:space="0" w:color="auto"/>
        <w:bottom w:val="none" w:sz="0" w:space="0" w:color="auto"/>
        <w:right w:val="none" w:sz="0" w:space="0" w:color="auto"/>
      </w:divBdr>
    </w:div>
    <w:div w:id="328678962">
      <w:bodyDiv w:val="1"/>
      <w:marLeft w:val="0"/>
      <w:marRight w:val="0"/>
      <w:marTop w:val="0"/>
      <w:marBottom w:val="0"/>
      <w:divBdr>
        <w:top w:val="none" w:sz="0" w:space="0" w:color="auto"/>
        <w:left w:val="none" w:sz="0" w:space="0" w:color="auto"/>
        <w:bottom w:val="none" w:sz="0" w:space="0" w:color="auto"/>
        <w:right w:val="none" w:sz="0" w:space="0" w:color="auto"/>
      </w:divBdr>
    </w:div>
    <w:div w:id="328751280">
      <w:bodyDiv w:val="1"/>
      <w:marLeft w:val="0"/>
      <w:marRight w:val="0"/>
      <w:marTop w:val="0"/>
      <w:marBottom w:val="0"/>
      <w:divBdr>
        <w:top w:val="none" w:sz="0" w:space="0" w:color="auto"/>
        <w:left w:val="none" w:sz="0" w:space="0" w:color="auto"/>
        <w:bottom w:val="none" w:sz="0" w:space="0" w:color="auto"/>
        <w:right w:val="none" w:sz="0" w:space="0" w:color="auto"/>
      </w:divBdr>
    </w:div>
    <w:div w:id="337855174">
      <w:bodyDiv w:val="1"/>
      <w:marLeft w:val="0"/>
      <w:marRight w:val="0"/>
      <w:marTop w:val="0"/>
      <w:marBottom w:val="0"/>
      <w:divBdr>
        <w:top w:val="none" w:sz="0" w:space="0" w:color="auto"/>
        <w:left w:val="none" w:sz="0" w:space="0" w:color="auto"/>
        <w:bottom w:val="none" w:sz="0" w:space="0" w:color="auto"/>
        <w:right w:val="none" w:sz="0" w:space="0" w:color="auto"/>
      </w:divBdr>
    </w:div>
    <w:div w:id="344284289">
      <w:bodyDiv w:val="1"/>
      <w:marLeft w:val="0"/>
      <w:marRight w:val="0"/>
      <w:marTop w:val="0"/>
      <w:marBottom w:val="0"/>
      <w:divBdr>
        <w:top w:val="none" w:sz="0" w:space="0" w:color="auto"/>
        <w:left w:val="none" w:sz="0" w:space="0" w:color="auto"/>
        <w:bottom w:val="none" w:sz="0" w:space="0" w:color="auto"/>
        <w:right w:val="none" w:sz="0" w:space="0" w:color="auto"/>
      </w:divBdr>
    </w:div>
    <w:div w:id="348216387">
      <w:bodyDiv w:val="1"/>
      <w:marLeft w:val="0"/>
      <w:marRight w:val="0"/>
      <w:marTop w:val="0"/>
      <w:marBottom w:val="0"/>
      <w:divBdr>
        <w:top w:val="none" w:sz="0" w:space="0" w:color="auto"/>
        <w:left w:val="none" w:sz="0" w:space="0" w:color="auto"/>
        <w:bottom w:val="none" w:sz="0" w:space="0" w:color="auto"/>
        <w:right w:val="none" w:sz="0" w:space="0" w:color="auto"/>
      </w:divBdr>
    </w:div>
    <w:div w:id="354308215">
      <w:bodyDiv w:val="1"/>
      <w:marLeft w:val="0"/>
      <w:marRight w:val="0"/>
      <w:marTop w:val="0"/>
      <w:marBottom w:val="0"/>
      <w:divBdr>
        <w:top w:val="none" w:sz="0" w:space="0" w:color="auto"/>
        <w:left w:val="none" w:sz="0" w:space="0" w:color="auto"/>
        <w:bottom w:val="none" w:sz="0" w:space="0" w:color="auto"/>
        <w:right w:val="none" w:sz="0" w:space="0" w:color="auto"/>
      </w:divBdr>
    </w:div>
    <w:div w:id="363680265">
      <w:bodyDiv w:val="1"/>
      <w:marLeft w:val="0"/>
      <w:marRight w:val="0"/>
      <w:marTop w:val="0"/>
      <w:marBottom w:val="0"/>
      <w:divBdr>
        <w:top w:val="none" w:sz="0" w:space="0" w:color="auto"/>
        <w:left w:val="none" w:sz="0" w:space="0" w:color="auto"/>
        <w:bottom w:val="none" w:sz="0" w:space="0" w:color="auto"/>
        <w:right w:val="none" w:sz="0" w:space="0" w:color="auto"/>
      </w:divBdr>
    </w:div>
    <w:div w:id="363793254">
      <w:bodyDiv w:val="1"/>
      <w:marLeft w:val="0"/>
      <w:marRight w:val="0"/>
      <w:marTop w:val="0"/>
      <w:marBottom w:val="0"/>
      <w:divBdr>
        <w:top w:val="none" w:sz="0" w:space="0" w:color="auto"/>
        <w:left w:val="none" w:sz="0" w:space="0" w:color="auto"/>
        <w:bottom w:val="none" w:sz="0" w:space="0" w:color="auto"/>
        <w:right w:val="none" w:sz="0" w:space="0" w:color="auto"/>
      </w:divBdr>
    </w:div>
    <w:div w:id="379403593">
      <w:bodyDiv w:val="1"/>
      <w:marLeft w:val="0"/>
      <w:marRight w:val="0"/>
      <w:marTop w:val="0"/>
      <w:marBottom w:val="0"/>
      <w:divBdr>
        <w:top w:val="none" w:sz="0" w:space="0" w:color="auto"/>
        <w:left w:val="none" w:sz="0" w:space="0" w:color="auto"/>
        <w:bottom w:val="none" w:sz="0" w:space="0" w:color="auto"/>
        <w:right w:val="none" w:sz="0" w:space="0" w:color="auto"/>
      </w:divBdr>
    </w:div>
    <w:div w:id="381832909">
      <w:bodyDiv w:val="1"/>
      <w:marLeft w:val="0"/>
      <w:marRight w:val="0"/>
      <w:marTop w:val="0"/>
      <w:marBottom w:val="0"/>
      <w:divBdr>
        <w:top w:val="none" w:sz="0" w:space="0" w:color="auto"/>
        <w:left w:val="none" w:sz="0" w:space="0" w:color="auto"/>
        <w:bottom w:val="none" w:sz="0" w:space="0" w:color="auto"/>
        <w:right w:val="none" w:sz="0" w:space="0" w:color="auto"/>
      </w:divBdr>
    </w:div>
    <w:div w:id="399182939">
      <w:bodyDiv w:val="1"/>
      <w:marLeft w:val="0"/>
      <w:marRight w:val="0"/>
      <w:marTop w:val="0"/>
      <w:marBottom w:val="0"/>
      <w:divBdr>
        <w:top w:val="none" w:sz="0" w:space="0" w:color="auto"/>
        <w:left w:val="none" w:sz="0" w:space="0" w:color="auto"/>
        <w:bottom w:val="none" w:sz="0" w:space="0" w:color="auto"/>
        <w:right w:val="none" w:sz="0" w:space="0" w:color="auto"/>
      </w:divBdr>
    </w:div>
    <w:div w:id="399641149">
      <w:bodyDiv w:val="1"/>
      <w:marLeft w:val="0"/>
      <w:marRight w:val="0"/>
      <w:marTop w:val="0"/>
      <w:marBottom w:val="0"/>
      <w:divBdr>
        <w:top w:val="none" w:sz="0" w:space="0" w:color="auto"/>
        <w:left w:val="none" w:sz="0" w:space="0" w:color="auto"/>
        <w:bottom w:val="none" w:sz="0" w:space="0" w:color="auto"/>
        <w:right w:val="none" w:sz="0" w:space="0" w:color="auto"/>
      </w:divBdr>
    </w:div>
    <w:div w:id="407771735">
      <w:bodyDiv w:val="1"/>
      <w:marLeft w:val="0"/>
      <w:marRight w:val="0"/>
      <w:marTop w:val="0"/>
      <w:marBottom w:val="0"/>
      <w:divBdr>
        <w:top w:val="none" w:sz="0" w:space="0" w:color="auto"/>
        <w:left w:val="none" w:sz="0" w:space="0" w:color="auto"/>
        <w:bottom w:val="none" w:sz="0" w:space="0" w:color="auto"/>
        <w:right w:val="none" w:sz="0" w:space="0" w:color="auto"/>
      </w:divBdr>
    </w:div>
    <w:div w:id="408505686">
      <w:bodyDiv w:val="1"/>
      <w:marLeft w:val="0"/>
      <w:marRight w:val="0"/>
      <w:marTop w:val="0"/>
      <w:marBottom w:val="0"/>
      <w:divBdr>
        <w:top w:val="none" w:sz="0" w:space="0" w:color="auto"/>
        <w:left w:val="none" w:sz="0" w:space="0" w:color="auto"/>
        <w:bottom w:val="none" w:sz="0" w:space="0" w:color="auto"/>
        <w:right w:val="none" w:sz="0" w:space="0" w:color="auto"/>
      </w:divBdr>
    </w:div>
    <w:div w:id="410156638">
      <w:bodyDiv w:val="1"/>
      <w:marLeft w:val="0"/>
      <w:marRight w:val="0"/>
      <w:marTop w:val="0"/>
      <w:marBottom w:val="0"/>
      <w:divBdr>
        <w:top w:val="none" w:sz="0" w:space="0" w:color="auto"/>
        <w:left w:val="none" w:sz="0" w:space="0" w:color="auto"/>
        <w:bottom w:val="none" w:sz="0" w:space="0" w:color="auto"/>
        <w:right w:val="none" w:sz="0" w:space="0" w:color="auto"/>
      </w:divBdr>
    </w:div>
    <w:div w:id="415907880">
      <w:bodyDiv w:val="1"/>
      <w:marLeft w:val="0"/>
      <w:marRight w:val="0"/>
      <w:marTop w:val="0"/>
      <w:marBottom w:val="0"/>
      <w:divBdr>
        <w:top w:val="none" w:sz="0" w:space="0" w:color="auto"/>
        <w:left w:val="none" w:sz="0" w:space="0" w:color="auto"/>
        <w:bottom w:val="none" w:sz="0" w:space="0" w:color="auto"/>
        <w:right w:val="none" w:sz="0" w:space="0" w:color="auto"/>
      </w:divBdr>
    </w:div>
    <w:div w:id="427969932">
      <w:bodyDiv w:val="1"/>
      <w:marLeft w:val="0"/>
      <w:marRight w:val="0"/>
      <w:marTop w:val="0"/>
      <w:marBottom w:val="0"/>
      <w:divBdr>
        <w:top w:val="none" w:sz="0" w:space="0" w:color="auto"/>
        <w:left w:val="none" w:sz="0" w:space="0" w:color="auto"/>
        <w:bottom w:val="none" w:sz="0" w:space="0" w:color="auto"/>
        <w:right w:val="none" w:sz="0" w:space="0" w:color="auto"/>
      </w:divBdr>
    </w:div>
    <w:div w:id="429815368">
      <w:bodyDiv w:val="1"/>
      <w:marLeft w:val="0"/>
      <w:marRight w:val="0"/>
      <w:marTop w:val="0"/>
      <w:marBottom w:val="0"/>
      <w:divBdr>
        <w:top w:val="none" w:sz="0" w:space="0" w:color="auto"/>
        <w:left w:val="none" w:sz="0" w:space="0" w:color="auto"/>
        <w:bottom w:val="none" w:sz="0" w:space="0" w:color="auto"/>
        <w:right w:val="none" w:sz="0" w:space="0" w:color="auto"/>
      </w:divBdr>
    </w:div>
    <w:div w:id="434596734">
      <w:bodyDiv w:val="1"/>
      <w:marLeft w:val="0"/>
      <w:marRight w:val="0"/>
      <w:marTop w:val="0"/>
      <w:marBottom w:val="0"/>
      <w:divBdr>
        <w:top w:val="none" w:sz="0" w:space="0" w:color="auto"/>
        <w:left w:val="none" w:sz="0" w:space="0" w:color="auto"/>
        <w:bottom w:val="none" w:sz="0" w:space="0" w:color="auto"/>
        <w:right w:val="none" w:sz="0" w:space="0" w:color="auto"/>
      </w:divBdr>
    </w:div>
    <w:div w:id="440806659">
      <w:bodyDiv w:val="1"/>
      <w:marLeft w:val="0"/>
      <w:marRight w:val="0"/>
      <w:marTop w:val="0"/>
      <w:marBottom w:val="0"/>
      <w:divBdr>
        <w:top w:val="none" w:sz="0" w:space="0" w:color="auto"/>
        <w:left w:val="none" w:sz="0" w:space="0" w:color="auto"/>
        <w:bottom w:val="none" w:sz="0" w:space="0" w:color="auto"/>
        <w:right w:val="none" w:sz="0" w:space="0" w:color="auto"/>
      </w:divBdr>
    </w:div>
    <w:div w:id="440951253">
      <w:bodyDiv w:val="1"/>
      <w:marLeft w:val="0"/>
      <w:marRight w:val="0"/>
      <w:marTop w:val="0"/>
      <w:marBottom w:val="0"/>
      <w:divBdr>
        <w:top w:val="none" w:sz="0" w:space="0" w:color="auto"/>
        <w:left w:val="none" w:sz="0" w:space="0" w:color="auto"/>
        <w:bottom w:val="none" w:sz="0" w:space="0" w:color="auto"/>
        <w:right w:val="none" w:sz="0" w:space="0" w:color="auto"/>
      </w:divBdr>
    </w:div>
    <w:div w:id="441416013">
      <w:bodyDiv w:val="1"/>
      <w:marLeft w:val="0"/>
      <w:marRight w:val="0"/>
      <w:marTop w:val="0"/>
      <w:marBottom w:val="0"/>
      <w:divBdr>
        <w:top w:val="none" w:sz="0" w:space="0" w:color="auto"/>
        <w:left w:val="none" w:sz="0" w:space="0" w:color="auto"/>
        <w:bottom w:val="none" w:sz="0" w:space="0" w:color="auto"/>
        <w:right w:val="none" w:sz="0" w:space="0" w:color="auto"/>
      </w:divBdr>
    </w:div>
    <w:div w:id="451439373">
      <w:bodyDiv w:val="1"/>
      <w:marLeft w:val="0"/>
      <w:marRight w:val="0"/>
      <w:marTop w:val="0"/>
      <w:marBottom w:val="0"/>
      <w:divBdr>
        <w:top w:val="none" w:sz="0" w:space="0" w:color="auto"/>
        <w:left w:val="none" w:sz="0" w:space="0" w:color="auto"/>
        <w:bottom w:val="none" w:sz="0" w:space="0" w:color="auto"/>
        <w:right w:val="none" w:sz="0" w:space="0" w:color="auto"/>
      </w:divBdr>
    </w:div>
    <w:div w:id="456265366">
      <w:bodyDiv w:val="1"/>
      <w:marLeft w:val="0"/>
      <w:marRight w:val="0"/>
      <w:marTop w:val="0"/>
      <w:marBottom w:val="0"/>
      <w:divBdr>
        <w:top w:val="none" w:sz="0" w:space="0" w:color="auto"/>
        <w:left w:val="none" w:sz="0" w:space="0" w:color="auto"/>
        <w:bottom w:val="none" w:sz="0" w:space="0" w:color="auto"/>
        <w:right w:val="none" w:sz="0" w:space="0" w:color="auto"/>
      </w:divBdr>
    </w:div>
    <w:div w:id="457845779">
      <w:bodyDiv w:val="1"/>
      <w:marLeft w:val="0"/>
      <w:marRight w:val="0"/>
      <w:marTop w:val="0"/>
      <w:marBottom w:val="0"/>
      <w:divBdr>
        <w:top w:val="none" w:sz="0" w:space="0" w:color="auto"/>
        <w:left w:val="none" w:sz="0" w:space="0" w:color="auto"/>
        <w:bottom w:val="none" w:sz="0" w:space="0" w:color="auto"/>
        <w:right w:val="none" w:sz="0" w:space="0" w:color="auto"/>
      </w:divBdr>
    </w:div>
    <w:div w:id="458188474">
      <w:bodyDiv w:val="1"/>
      <w:marLeft w:val="0"/>
      <w:marRight w:val="0"/>
      <w:marTop w:val="0"/>
      <w:marBottom w:val="0"/>
      <w:divBdr>
        <w:top w:val="none" w:sz="0" w:space="0" w:color="auto"/>
        <w:left w:val="none" w:sz="0" w:space="0" w:color="auto"/>
        <w:bottom w:val="none" w:sz="0" w:space="0" w:color="auto"/>
        <w:right w:val="none" w:sz="0" w:space="0" w:color="auto"/>
      </w:divBdr>
    </w:div>
    <w:div w:id="459618585">
      <w:bodyDiv w:val="1"/>
      <w:marLeft w:val="0"/>
      <w:marRight w:val="0"/>
      <w:marTop w:val="0"/>
      <w:marBottom w:val="0"/>
      <w:divBdr>
        <w:top w:val="none" w:sz="0" w:space="0" w:color="auto"/>
        <w:left w:val="none" w:sz="0" w:space="0" w:color="auto"/>
        <w:bottom w:val="none" w:sz="0" w:space="0" w:color="auto"/>
        <w:right w:val="none" w:sz="0" w:space="0" w:color="auto"/>
      </w:divBdr>
    </w:div>
    <w:div w:id="467473024">
      <w:bodyDiv w:val="1"/>
      <w:marLeft w:val="0"/>
      <w:marRight w:val="0"/>
      <w:marTop w:val="0"/>
      <w:marBottom w:val="0"/>
      <w:divBdr>
        <w:top w:val="none" w:sz="0" w:space="0" w:color="auto"/>
        <w:left w:val="none" w:sz="0" w:space="0" w:color="auto"/>
        <w:bottom w:val="none" w:sz="0" w:space="0" w:color="auto"/>
        <w:right w:val="none" w:sz="0" w:space="0" w:color="auto"/>
      </w:divBdr>
    </w:div>
    <w:div w:id="472018127">
      <w:bodyDiv w:val="1"/>
      <w:marLeft w:val="0"/>
      <w:marRight w:val="0"/>
      <w:marTop w:val="0"/>
      <w:marBottom w:val="0"/>
      <w:divBdr>
        <w:top w:val="none" w:sz="0" w:space="0" w:color="auto"/>
        <w:left w:val="none" w:sz="0" w:space="0" w:color="auto"/>
        <w:bottom w:val="none" w:sz="0" w:space="0" w:color="auto"/>
        <w:right w:val="none" w:sz="0" w:space="0" w:color="auto"/>
      </w:divBdr>
    </w:div>
    <w:div w:id="474444711">
      <w:bodyDiv w:val="1"/>
      <w:marLeft w:val="0"/>
      <w:marRight w:val="0"/>
      <w:marTop w:val="0"/>
      <w:marBottom w:val="0"/>
      <w:divBdr>
        <w:top w:val="none" w:sz="0" w:space="0" w:color="auto"/>
        <w:left w:val="none" w:sz="0" w:space="0" w:color="auto"/>
        <w:bottom w:val="none" w:sz="0" w:space="0" w:color="auto"/>
        <w:right w:val="none" w:sz="0" w:space="0" w:color="auto"/>
      </w:divBdr>
    </w:div>
    <w:div w:id="484855839">
      <w:bodyDiv w:val="1"/>
      <w:marLeft w:val="0"/>
      <w:marRight w:val="0"/>
      <w:marTop w:val="0"/>
      <w:marBottom w:val="0"/>
      <w:divBdr>
        <w:top w:val="none" w:sz="0" w:space="0" w:color="auto"/>
        <w:left w:val="none" w:sz="0" w:space="0" w:color="auto"/>
        <w:bottom w:val="none" w:sz="0" w:space="0" w:color="auto"/>
        <w:right w:val="none" w:sz="0" w:space="0" w:color="auto"/>
      </w:divBdr>
    </w:div>
    <w:div w:id="485971442">
      <w:bodyDiv w:val="1"/>
      <w:marLeft w:val="0"/>
      <w:marRight w:val="0"/>
      <w:marTop w:val="0"/>
      <w:marBottom w:val="0"/>
      <w:divBdr>
        <w:top w:val="none" w:sz="0" w:space="0" w:color="auto"/>
        <w:left w:val="none" w:sz="0" w:space="0" w:color="auto"/>
        <w:bottom w:val="none" w:sz="0" w:space="0" w:color="auto"/>
        <w:right w:val="none" w:sz="0" w:space="0" w:color="auto"/>
      </w:divBdr>
    </w:div>
    <w:div w:id="493028453">
      <w:bodyDiv w:val="1"/>
      <w:marLeft w:val="0"/>
      <w:marRight w:val="0"/>
      <w:marTop w:val="0"/>
      <w:marBottom w:val="0"/>
      <w:divBdr>
        <w:top w:val="none" w:sz="0" w:space="0" w:color="auto"/>
        <w:left w:val="none" w:sz="0" w:space="0" w:color="auto"/>
        <w:bottom w:val="none" w:sz="0" w:space="0" w:color="auto"/>
        <w:right w:val="none" w:sz="0" w:space="0" w:color="auto"/>
      </w:divBdr>
    </w:div>
    <w:div w:id="498809883">
      <w:bodyDiv w:val="1"/>
      <w:marLeft w:val="0"/>
      <w:marRight w:val="0"/>
      <w:marTop w:val="0"/>
      <w:marBottom w:val="0"/>
      <w:divBdr>
        <w:top w:val="none" w:sz="0" w:space="0" w:color="auto"/>
        <w:left w:val="none" w:sz="0" w:space="0" w:color="auto"/>
        <w:bottom w:val="none" w:sz="0" w:space="0" w:color="auto"/>
        <w:right w:val="none" w:sz="0" w:space="0" w:color="auto"/>
      </w:divBdr>
    </w:div>
    <w:div w:id="505170730">
      <w:bodyDiv w:val="1"/>
      <w:marLeft w:val="0"/>
      <w:marRight w:val="0"/>
      <w:marTop w:val="0"/>
      <w:marBottom w:val="0"/>
      <w:divBdr>
        <w:top w:val="none" w:sz="0" w:space="0" w:color="auto"/>
        <w:left w:val="none" w:sz="0" w:space="0" w:color="auto"/>
        <w:bottom w:val="none" w:sz="0" w:space="0" w:color="auto"/>
        <w:right w:val="none" w:sz="0" w:space="0" w:color="auto"/>
      </w:divBdr>
    </w:div>
    <w:div w:id="513111870">
      <w:bodyDiv w:val="1"/>
      <w:marLeft w:val="0"/>
      <w:marRight w:val="0"/>
      <w:marTop w:val="0"/>
      <w:marBottom w:val="0"/>
      <w:divBdr>
        <w:top w:val="none" w:sz="0" w:space="0" w:color="auto"/>
        <w:left w:val="none" w:sz="0" w:space="0" w:color="auto"/>
        <w:bottom w:val="none" w:sz="0" w:space="0" w:color="auto"/>
        <w:right w:val="none" w:sz="0" w:space="0" w:color="auto"/>
      </w:divBdr>
    </w:div>
    <w:div w:id="518204495">
      <w:bodyDiv w:val="1"/>
      <w:marLeft w:val="0"/>
      <w:marRight w:val="0"/>
      <w:marTop w:val="0"/>
      <w:marBottom w:val="0"/>
      <w:divBdr>
        <w:top w:val="none" w:sz="0" w:space="0" w:color="auto"/>
        <w:left w:val="none" w:sz="0" w:space="0" w:color="auto"/>
        <w:bottom w:val="none" w:sz="0" w:space="0" w:color="auto"/>
        <w:right w:val="none" w:sz="0" w:space="0" w:color="auto"/>
      </w:divBdr>
    </w:div>
    <w:div w:id="521553346">
      <w:bodyDiv w:val="1"/>
      <w:marLeft w:val="0"/>
      <w:marRight w:val="0"/>
      <w:marTop w:val="0"/>
      <w:marBottom w:val="0"/>
      <w:divBdr>
        <w:top w:val="none" w:sz="0" w:space="0" w:color="auto"/>
        <w:left w:val="none" w:sz="0" w:space="0" w:color="auto"/>
        <w:bottom w:val="none" w:sz="0" w:space="0" w:color="auto"/>
        <w:right w:val="none" w:sz="0" w:space="0" w:color="auto"/>
      </w:divBdr>
    </w:div>
    <w:div w:id="533467999">
      <w:bodyDiv w:val="1"/>
      <w:marLeft w:val="0"/>
      <w:marRight w:val="0"/>
      <w:marTop w:val="0"/>
      <w:marBottom w:val="0"/>
      <w:divBdr>
        <w:top w:val="none" w:sz="0" w:space="0" w:color="auto"/>
        <w:left w:val="none" w:sz="0" w:space="0" w:color="auto"/>
        <w:bottom w:val="none" w:sz="0" w:space="0" w:color="auto"/>
        <w:right w:val="none" w:sz="0" w:space="0" w:color="auto"/>
      </w:divBdr>
    </w:div>
    <w:div w:id="535898894">
      <w:bodyDiv w:val="1"/>
      <w:marLeft w:val="0"/>
      <w:marRight w:val="0"/>
      <w:marTop w:val="0"/>
      <w:marBottom w:val="0"/>
      <w:divBdr>
        <w:top w:val="none" w:sz="0" w:space="0" w:color="auto"/>
        <w:left w:val="none" w:sz="0" w:space="0" w:color="auto"/>
        <w:bottom w:val="none" w:sz="0" w:space="0" w:color="auto"/>
        <w:right w:val="none" w:sz="0" w:space="0" w:color="auto"/>
      </w:divBdr>
    </w:div>
    <w:div w:id="539318730">
      <w:bodyDiv w:val="1"/>
      <w:marLeft w:val="0"/>
      <w:marRight w:val="0"/>
      <w:marTop w:val="0"/>
      <w:marBottom w:val="0"/>
      <w:divBdr>
        <w:top w:val="none" w:sz="0" w:space="0" w:color="auto"/>
        <w:left w:val="none" w:sz="0" w:space="0" w:color="auto"/>
        <w:bottom w:val="none" w:sz="0" w:space="0" w:color="auto"/>
        <w:right w:val="none" w:sz="0" w:space="0" w:color="auto"/>
      </w:divBdr>
    </w:div>
    <w:div w:id="552811965">
      <w:bodyDiv w:val="1"/>
      <w:marLeft w:val="0"/>
      <w:marRight w:val="0"/>
      <w:marTop w:val="0"/>
      <w:marBottom w:val="0"/>
      <w:divBdr>
        <w:top w:val="none" w:sz="0" w:space="0" w:color="auto"/>
        <w:left w:val="none" w:sz="0" w:space="0" w:color="auto"/>
        <w:bottom w:val="none" w:sz="0" w:space="0" w:color="auto"/>
        <w:right w:val="none" w:sz="0" w:space="0" w:color="auto"/>
      </w:divBdr>
    </w:div>
    <w:div w:id="553467207">
      <w:bodyDiv w:val="1"/>
      <w:marLeft w:val="0"/>
      <w:marRight w:val="0"/>
      <w:marTop w:val="0"/>
      <w:marBottom w:val="0"/>
      <w:divBdr>
        <w:top w:val="none" w:sz="0" w:space="0" w:color="auto"/>
        <w:left w:val="none" w:sz="0" w:space="0" w:color="auto"/>
        <w:bottom w:val="none" w:sz="0" w:space="0" w:color="auto"/>
        <w:right w:val="none" w:sz="0" w:space="0" w:color="auto"/>
      </w:divBdr>
    </w:div>
    <w:div w:id="555700550">
      <w:bodyDiv w:val="1"/>
      <w:marLeft w:val="0"/>
      <w:marRight w:val="0"/>
      <w:marTop w:val="0"/>
      <w:marBottom w:val="0"/>
      <w:divBdr>
        <w:top w:val="none" w:sz="0" w:space="0" w:color="auto"/>
        <w:left w:val="none" w:sz="0" w:space="0" w:color="auto"/>
        <w:bottom w:val="none" w:sz="0" w:space="0" w:color="auto"/>
        <w:right w:val="none" w:sz="0" w:space="0" w:color="auto"/>
      </w:divBdr>
    </w:div>
    <w:div w:id="558712423">
      <w:bodyDiv w:val="1"/>
      <w:marLeft w:val="0"/>
      <w:marRight w:val="0"/>
      <w:marTop w:val="0"/>
      <w:marBottom w:val="0"/>
      <w:divBdr>
        <w:top w:val="none" w:sz="0" w:space="0" w:color="auto"/>
        <w:left w:val="none" w:sz="0" w:space="0" w:color="auto"/>
        <w:bottom w:val="none" w:sz="0" w:space="0" w:color="auto"/>
        <w:right w:val="none" w:sz="0" w:space="0" w:color="auto"/>
      </w:divBdr>
    </w:div>
    <w:div w:id="560756535">
      <w:bodyDiv w:val="1"/>
      <w:marLeft w:val="0"/>
      <w:marRight w:val="0"/>
      <w:marTop w:val="0"/>
      <w:marBottom w:val="0"/>
      <w:divBdr>
        <w:top w:val="none" w:sz="0" w:space="0" w:color="auto"/>
        <w:left w:val="none" w:sz="0" w:space="0" w:color="auto"/>
        <w:bottom w:val="none" w:sz="0" w:space="0" w:color="auto"/>
        <w:right w:val="none" w:sz="0" w:space="0" w:color="auto"/>
      </w:divBdr>
    </w:div>
    <w:div w:id="570849967">
      <w:bodyDiv w:val="1"/>
      <w:marLeft w:val="0"/>
      <w:marRight w:val="0"/>
      <w:marTop w:val="0"/>
      <w:marBottom w:val="0"/>
      <w:divBdr>
        <w:top w:val="none" w:sz="0" w:space="0" w:color="auto"/>
        <w:left w:val="none" w:sz="0" w:space="0" w:color="auto"/>
        <w:bottom w:val="none" w:sz="0" w:space="0" w:color="auto"/>
        <w:right w:val="none" w:sz="0" w:space="0" w:color="auto"/>
      </w:divBdr>
    </w:div>
    <w:div w:id="570968861">
      <w:bodyDiv w:val="1"/>
      <w:marLeft w:val="0"/>
      <w:marRight w:val="0"/>
      <w:marTop w:val="0"/>
      <w:marBottom w:val="0"/>
      <w:divBdr>
        <w:top w:val="none" w:sz="0" w:space="0" w:color="auto"/>
        <w:left w:val="none" w:sz="0" w:space="0" w:color="auto"/>
        <w:bottom w:val="none" w:sz="0" w:space="0" w:color="auto"/>
        <w:right w:val="none" w:sz="0" w:space="0" w:color="auto"/>
      </w:divBdr>
    </w:div>
    <w:div w:id="571549445">
      <w:bodyDiv w:val="1"/>
      <w:marLeft w:val="0"/>
      <w:marRight w:val="0"/>
      <w:marTop w:val="0"/>
      <w:marBottom w:val="0"/>
      <w:divBdr>
        <w:top w:val="none" w:sz="0" w:space="0" w:color="auto"/>
        <w:left w:val="none" w:sz="0" w:space="0" w:color="auto"/>
        <w:bottom w:val="none" w:sz="0" w:space="0" w:color="auto"/>
        <w:right w:val="none" w:sz="0" w:space="0" w:color="auto"/>
      </w:divBdr>
    </w:div>
    <w:div w:id="603995436">
      <w:bodyDiv w:val="1"/>
      <w:marLeft w:val="0"/>
      <w:marRight w:val="0"/>
      <w:marTop w:val="0"/>
      <w:marBottom w:val="0"/>
      <w:divBdr>
        <w:top w:val="none" w:sz="0" w:space="0" w:color="auto"/>
        <w:left w:val="none" w:sz="0" w:space="0" w:color="auto"/>
        <w:bottom w:val="none" w:sz="0" w:space="0" w:color="auto"/>
        <w:right w:val="none" w:sz="0" w:space="0" w:color="auto"/>
      </w:divBdr>
    </w:div>
    <w:div w:id="606929251">
      <w:bodyDiv w:val="1"/>
      <w:marLeft w:val="0"/>
      <w:marRight w:val="0"/>
      <w:marTop w:val="0"/>
      <w:marBottom w:val="0"/>
      <w:divBdr>
        <w:top w:val="none" w:sz="0" w:space="0" w:color="auto"/>
        <w:left w:val="none" w:sz="0" w:space="0" w:color="auto"/>
        <w:bottom w:val="none" w:sz="0" w:space="0" w:color="auto"/>
        <w:right w:val="none" w:sz="0" w:space="0" w:color="auto"/>
      </w:divBdr>
    </w:div>
    <w:div w:id="610741486">
      <w:bodyDiv w:val="1"/>
      <w:marLeft w:val="0"/>
      <w:marRight w:val="0"/>
      <w:marTop w:val="0"/>
      <w:marBottom w:val="0"/>
      <w:divBdr>
        <w:top w:val="none" w:sz="0" w:space="0" w:color="auto"/>
        <w:left w:val="none" w:sz="0" w:space="0" w:color="auto"/>
        <w:bottom w:val="none" w:sz="0" w:space="0" w:color="auto"/>
        <w:right w:val="none" w:sz="0" w:space="0" w:color="auto"/>
      </w:divBdr>
    </w:div>
    <w:div w:id="616445386">
      <w:bodyDiv w:val="1"/>
      <w:marLeft w:val="0"/>
      <w:marRight w:val="0"/>
      <w:marTop w:val="0"/>
      <w:marBottom w:val="0"/>
      <w:divBdr>
        <w:top w:val="none" w:sz="0" w:space="0" w:color="auto"/>
        <w:left w:val="none" w:sz="0" w:space="0" w:color="auto"/>
        <w:bottom w:val="none" w:sz="0" w:space="0" w:color="auto"/>
        <w:right w:val="none" w:sz="0" w:space="0" w:color="auto"/>
      </w:divBdr>
    </w:div>
    <w:div w:id="618536482">
      <w:bodyDiv w:val="1"/>
      <w:marLeft w:val="0"/>
      <w:marRight w:val="0"/>
      <w:marTop w:val="0"/>
      <w:marBottom w:val="0"/>
      <w:divBdr>
        <w:top w:val="none" w:sz="0" w:space="0" w:color="auto"/>
        <w:left w:val="none" w:sz="0" w:space="0" w:color="auto"/>
        <w:bottom w:val="none" w:sz="0" w:space="0" w:color="auto"/>
        <w:right w:val="none" w:sz="0" w:space="0" w:color="auto"/>
      </w:divBdr>
    </w:div>
    <w:div w:id="620234511">
      <w:bodyDiv w:val="1"/>
      <w:marLeft w:val="0"/>
      <w:marRight w:val="0"/>
      <w:marTop w:val="0"/>
      <w:marBottom w:val="0"/>
      <w:divBdr>
        <w:top w:val="none" w:sz="0" w:space="0" w:color="auto"/>
        <w:left w:val="none" w:sz="0" w:space="0" w:color="auto"/>
        <w:bottom w:val="none" w:sz="0" w:space="0" w:color="auto"/>
        <w:right w:val="none" w:sz="0" w:space="0" w:color="auto"/>
      </w:divBdr>
    </w:div>
    <w:div w:id="625892225">
      <w:bodyDiv w:val="1"/>
      <w:marLeft w:val="0"/>
      <w:marRight w:val="0"/>
      <w:marTop w:val="0"/>
      <w:marBottom w:val="0"/>
      <w:divBdr>
        <w:top w:val="none" w:sz="0" w:space="0" w:color="auto"/>
        <w:left w:val="none" w:sz="0" w:space="0" w:color="auto"/>
        <w:bottom w:val="none" w:sz="0" w:space="0" w:color="auto"/>
        <w:right w:val="none" w:sz="0" w:space="0" w:color="auto"/>
      </w:divBdr>
    </w:div>
    <w:div w:id="640159996">
      <w:bodyDiv w:val="1"/>
      <w:marLeft w:val="0"/>
      <w:marRight w:val="0"/>
      <w:marTop w:val="0"/>
      <w:marBottom w:val="0"/>
      <w:divBdr>
        <w:top w:val="none" w:sz="0" w:space="0" w:color="auto"/>
        <w:left w:val="none" w:sz="0" w:space="0" w:color="auto"/>
        <w:bottom w:val="none" w:sz="0" w:space="0" w:color="auto"/>
        <w:right w:val="none" w:sz="0" w:space="0" w:color="auto"/>
      </w:divBdr>
    </w:div>
    <w:div w:id="645624666">
      <w:bodyDiv w:val="1"/>
      <w:marLeft w:val="0"/>
      <w:marRight w:val="0"/>
      <w:marTop w:val="0"/>
      <w:marBottom w:val="0"/>
      <w:divBdr>
        <w:top w:val="none" w:sz="0" w:space="0" w:color="auto"/>
        <w:left w:val="none" w:sz="0" w:space="0" w:color="auto"/>
        <w:bottom w:val="none" w:sz="0" w:space="0" w:color="auto"/>
        <w:right w:val="none" w:sz="0" w:space="0" w:color="auto"/>
      </w:divBdr>
    </w:div>
    <w:div w:id="647705700">
      <w:bodyDiv w:val="1"/>
      <w:marLeft w:val="0"/>
      <w:marRight w:val="0"/>
      <w:marTop w:val="0"/>
      <w:marBottom w:val="0"/>
      <w:divBdr>
        <w:top w:val="none" w:sz="0" w:space="0" w:color="auto"/>
        <w:left w:val="none" w:sz="0" w:space="0" w:color="auto"/>
        <w:bottom w:val="none" w:sz="0" w:space="0" w:color="auto"/>
        <w:right w:val="none" w:sz="0" w:space="0" w:color="auto"/>
      </w:divBdr>
    </w:div>
    <w:div w:id="655958229">
      <w:bodyDiv w:val="1"/>
      <w:marLeft w:val="0"/>
      <w:marRight w:val="0"/>
      <w:marTop w:val="0"/>
      <w:marBottom w:val="0"/>
      <w:divBdr>
        <w:top w:val="none" w:sz="0" w:space="0" w:color="auto"/>
        <w:left w:val="none" w:sz="0" w:space="0" w:color="auto"/>
        <w:bottom w:val="none" w:sz="0" w:space="0" w:color="auto"/>
        <w:right w:val="none" w:sz="0" w:space="0" w:color="auto"/>
      </w:divBdr>
    </w:div>
    <w:div w:id="662513154">
      <w:bodyDiv w:val="1"/>
      <w:marLeft w:val="0"/>
      <w:marRight w:val="0"/>
      <w:marTop w:val="0"/>
      <w:marBottom w:val="0"/>
      <w:divBdr>
        <w:top w:val="none" w:sz="0" w:space="0" w:color="auto"/>
        <w:left w:val="none" w:sz="0" w:space="0" w:color="auto"/>
        <w:bottom w:val="none" w:sz="0" w:space="0" w:color="auto"/>
        <w:right w:val="none" w:sz="0" w:space="0" w:color="auto"/>
      </w:divBdr>
    </w:div>
    <w:div w:id="662850887">
      <w:bodyDiv w:val="1"/>
      <w:marLeft w:val="0"/>
      <w:marRight w:val="0"/>
      <w:marTop w:val="0"/>
      <w:marBottom w:val="0"/>
      <w:divBdr>
        <w:top w:val="none" w:sz="0" w:space="0" w:color="auto"/>
        <w:left w:val="none" w:sz="0" w:space="0" w:color="auto"/>
        <w:bottom w:val="none" w:sz="0" w:space="0" w:color="auto"/>
        <w:right w:val="none" w:sz="0" w:space="0" w:color="auto"/>
      </w:divBdr>
    </w:div>
    <w:div w:id="663708573">
      <w:bodyDiv w:val="1"/>
      <w:marLeft w:val="0"/>
      <w:marRight w:val="0"/>
      <w:marTop w:val="0"/>
      <w:marBottom w:val="0"/>
      <w:divBdr>
        <w:top w:val="none" w:sz="0" w:space="0" w:color="auto"/>
        <w:left w:val="none" w:sz="0" w:space="0" w:color="auto"/>
        <w:bottom w:val="none" w:sz="0" w:space="0" w:color="auto"/>
        <w:right w:val="none" w:sz="0" w:space="0" w:color="auto"/>
      </w:divBdr>
    </w:div>
    <w:div w:id="678850476">
      <w:bodyDiv w:val="1"/>
      <w:marLeft w:val="0"/>
      <w:marRight w:val="0"/>
      <w:marTop w:val="0"/>
      <w:marBottom w:val="0"/>
      <w:divBdr>
        <w:top w:val="none" w:sz="0" w:space="0" w:color="auto"/>
        <w:left w:val="none" w:sz="0" w:space="0" w:color="auto"/>
        <w:bottom w:val="none" w:sz="0" w:space="0" w:color="auto"/>
        <w:right w:val="none" w:sz="0" w:space="0" w:color="auto"/>
      </w:divBdr>
    </w:div>
    <w:div w:id="685401372">
      <w:bodyDiv w:val="1"/>
      <w:marLeft w:val="0"/>
      <w:marRight w:val="0"/>
      <w:marTop w:val="0"/>
      <w:marBottom w:val="0"/>
      <w:divBdr>
        <w:top w:val="none" w:sz="0" w:space="0" w:color="auto"/>
        <w:left w:val="none" w:sz="0" w:space="0" w:color="auto"/>
        <w:bottom w:val="none" w:sz="0" w:space="0" w:color="auto"/>
        <w:right w:val="none" w:sz="0" w:space="0" w:color="auto"/>
      </w:divBdr>
    </w:div>
    <w:div w:id="703287757">
      <w:bodyDiv w:val="1"/>
      <w:marLeft w:val="0"/>
      <w:marRight w:val="0"/>
      <w:marTop w:val="0"/>
      <w:marBottom w:val="0"/>
      <w:divBdr>
        <w:top w:val="none" w:sz="0" w:space="0" w:color="auto"/>
        <w:left w:val="none" w:sz="0" w:space="0" w:color="auto"/>
        <w:bottom w:val="none" w:sz="0" w:space="0" w:color="auto"/>
        <w:right w:val="none" w:sz="0" w:space="0" w:color="auto"/>
      </w:divBdr>
    </w:div>
    <w:div w:id="721439107">
      <w:bodyDiv w:val="1"/>
      <w:marLeft w:val="0"/>
      <w:marRight w:val="0"/>
      <w:marTop w:val="0"/>
      <w:marBottom w:val="0"/>
      <w:divBdr>
        <w:top w:val="none" w:sz="0" w:space="0" w:color="auto"/>
        <w:left w:val="none" w:sz="0" w:space="0" w:color="auto"/>
        <w:bottom w:val="none" w:sz="0" w:space="0" w:color="auto"/>
        <w:right w:val="none" w:sz="0" w:space="0" w:color="auto"/>
      </w:divBdr>
    </w:div>
    <w:div w:id="722796841">
      <w:bodyDiv w:val="1"/>
      <w:marLeft w:val="0"/>
      <w:marRight w:val="0"/>
      <w:marTop w:val="0"/>
      <w:marBottom w:val="0"/>
      <w:divBdr>
        <w:top w:val="none" w:sz="0" w:space="0" w:color="auto"/>
        <w:left w:val="none" w:sz="0" w:space="0" w:color="auto"/>
        <w:bottom w:val="none" w:sz="0" w:space="0" w:color="auto"/>
        <w:right w:val="none" w:sz="0" w:space="0" w:color="auto"/>
      </w:divBdr>
    </w:div>
    <w:div w:id="725178929">
      <w:bodyDiv w:val="1"/>
      <w:marLeft w:val="0"/>
      <w:marRight w:val="0"/>
      <w:marTop w:val="0"/>
      <w:marBottom w:val="0"/>
      <w:divBdr>
        <w:top w:val="none" w:sz="0" w:space="0" w:color="auto"/>
        <w:left w:val="none" w:sz="0" w:space="0" w:color="auto"/>
        <w:bottom w:val="none" w:sz="0" w:space="0" w:color="auto"/>
        <w:right w:val="none" w:sz="0" w:space="0" w:color="auto"/>
      </w:divBdr>
    </w:div>
    <w:div w:id="730618287">
      <w:bodyDiv w:val="1"/>
      <w:marLeft w:val="0"/>
      <w:marRight w:val="0"/>
      <w:marTop w:val="0"/>
      <w:marBottom w:val="0"/>
      <w:divBdr>
        <w:top w:val="none" w:sz="0" w:space="0" w:color="auto"/>
        <w:left w:val="none" w:sz="0" w:space="0" w:color="auto"/>
        <w:bottom w:val="none" w:sz="0" w:space="0" w:color="auto"/>
        <w:right w:val="none" w:sz="0" w:space="0" w:color="auto"/>
      </w:divBdr>
    </w:div>
    <w:div w:id="734283821">
      <w:bodyDiv w:val="1"/>
      <w:marLeft w:val="0"/>
      <w:marRight w:val="0"/>
      <w:marTop w:val="0"/>
      <w:marBottom w:val="0"/>
      <w:divBdr>
        <w:top w:val="none" w:sz="0" w:space="0" w:color="auto"/>
        <w:left w:val="none" w:sz="0" w:space="0" w:color="auto"/>
        <w:bottom w:val="none" w:sz="0" w:space="0" w:color="auto"/>
        <w:right w:val="none" w:sz="0" w:space="0" w:color="auto"/>
      </w:divBdr>
    </w:div>
    <w:div w:id="735668162">
      <w:bodyDiv w:val="1"/>
      <w:marLeft w:val="0"/>
      <w:marRight w:val="0"/>
      <w:marTop w:val="0"/>
      <w:marBottom w:val="0"/>
      <w:divBdr>
        <w:top w:val="none" w:sz="0" w:space="0" w:color="auto"/>
        <w:left w:val="none" w:sz="0" w:space="0" w:color="auto"/>
        <w:bottom w:val="none" w:sz="0" w:space="0" w:color="auto"/>
        <w:right w:val="none" w:sz="0" w:space="0" w:color="auto"/>
      </w:divBdr>
    </w:div>
    <w:div w:id="742797516">
      <w:bodyDiv w:val="1"/>
      <w:marLeft w:val="0"/>
      <w:marRight w:val="0"/>
      <w:marTop w:val="0"/>
      <w:marBottom w:val="0"/>
      <w:divBdr>
        <w:top w:val="none" w:sz="0" w:space="0" w:color="auto"/>
        <w:left w:val="none" w:sz="0" w:space="0" w:color="auto"/>
        <w:bottom w:val="none" w:sz="0" w:space="0" w:color="auto"/>
        <w:right w:val="none" w:sz="0" w:space="0" w:color="auto"/>
      </w:divBdr>
    </w:div>
    <w:div w:id="751242268">
      <w:bodyDiv w:val="1"/>
      <w:marLeft w:val="0"/>
      <w:marRight w:val="0"/>
      <w:marTop w:val="0"/>
      <w:marBottom w:val="0"/>
      <w:divBdr>
        <w:top w:val="none" w:sz="0" w:space="0" w:color="auto"/>
        <w:left w:val="none" w:sz="0" w:space="0" w:color="auto"/>
        <w:bottom w:val="none" w:sz="0" w:space="0" w:color="auto"/>
        <w:right w:val="none" w:sz="0" w:space="0" w:color="auto"/>
      </w:divBdr>
    </w:div>
    <w:div w:id="751701727">
      <w:bodyDiv w:val="1"/>
      <w:marLeft w:val="0"/>
      <w:marRight w:val="0"/>
      <w:marTop w:val="0"/>
      <w:marBottom w:val="0"/>
      <w:divBdr>
        <w:top w:val="none" w:sz="0" w:space="0" w:color="auto"/>
        <w:left w:val="none" w:sz="0" w:space="0" w:color="auto"/>
        <w:bottom w:val="none" w:sz="0" w:space="0" w:color="auto"/>
        <w:right w:val="none" w:sz="0" w:space="0" w:color="auto"/>
      </w:divBdr>
    </w:div>
    <w:div w:id="753816096">
      <w:bodyDiv w:val="1"/>
      <w:marLeft w:val="0"/>
      <w:marRight w:val="0"/>
      <w:marTop w:val="0"/>
      <w:marBottom w:val="0"/>
      <w:divBdr>
        <w:top w:val="none" w:sz="0" w:space="0" w:color="auto"/>
        <w:left w:val="none" w:sz="0" w:space="0" w:color="auto"/>
        <w:bottom w:val="none" w:sz="0" w:space="0" w:color="auto"/>
        <w:right w:val="none" w:sz="0" w:space="0" w:color="auto"/>
      </w:divBdr>
    </w:div>
    <w:div w:id="757097921">
      <w:bodyDiv w:val="1"/>
      <w:marLeft w:val="0"/>
      <w:marRight w:val="0"/>
      <w:marTop w:val="0"/>
      <w:marBottom w:val="0"/>
      <w:divBdr>
        <w:top w:val="none" w:sz="0" w:space="0" w:color="auto"/>
        <w:left w:val="none" w:sz="0" w:space="0" w:color="auto"/>
        <w:bottom w:val="none" w:sz="0" w:space="0" w:color="auto"/>
        <w:right w:val="none" w:sz="0" w:space="0" w:color="auto"/>
      </w:divBdr>
    </w:div>
    <w:div w:id="766582141">
      <w:bodyDiv w:val="1"/>
      <w:marLeft w:val="0"/>
      <w:marRight w:val="0"/>
      <w:marTop w:val="0"/>
      <w:marBottom w:val="0"/>
      <w:divBdr>
        <w:top w:val="none" w:sz="0" w:space="0" w:color="auto"/>
        <w:left w:val="none" w:sz="0" w:space="0" w:color="auto"/>
        <w:bottom w:val="none" w:sz="0" w:space="0" w:color="auto"/>
        <w:right w:val="none" w:sz="0" w:space="0" w:color="auto"/>
      </w:divBdr>
    </w:div>
    <w:div w:id="770784175">
      <w:bodyDiv w:val="1"/>
      <w:marLeft w:val="0"/>
      <w:marRight w:val="0"/>
      <w:marTop w:val="0"/>
      <w:marBottom w:val="0"/>
      <w:divBdr>
        <w:top w:val="none" w:sz="0" w:space="0" w:color="auto"/>
        <w:left w:val="none" w:sz="0" w:space="0" w:color="auto"/>
        <w:bottom w:val="none" w:sz="0" w:space="0" w:color="auto"/>
        <w:right w:val="none" w:sz="0" w:space="0" w:color="auto"/>
      </w:divBdr>
    </w:div>
    <w:div w:id="770862104">
      <w:bodyDiv w:val="1"/>
      <w:marLeft w:val="0"/>
      <w:marRight w:val="0"/>
      <w:marTop w:val="0"/>
      <w:marBottom w:val="0"/>
      <w:divBdr>
        <w:top w:val="none" w:sz="0" w:space="0" w:color="auto"/>
        <w:left w:val="none" w:sz="0" w:space="0" w:color="auto"/>
        <w:bottom w:val="none" w:sz="0" w:space="0" w:color="auto"/>
        <w:right w:val="none" w:sz="0" w:space="0" w:color="auto"/>
      </w:divBdr>
    </w:div>
    <w:div w:id="783039018">
      <w:bodyDiv w:val="1"/>
      <w:marLeft w:val="0"/>
      <w:marRight w:val="0"/>
      <w:marTop w:val="0"/>
      <w:marBottom w:val="0"/>
      <w:divBdr>
        <w:top w:val="none" w:sz="0" w:space="0" w:color="auto"/>
        <w:left w:val="none" w:sz="0" w:space="0" w:color="auto"/>
        <w:bottom w:val="none" w:sz="0" w:space="0" w:color="auto"/>
        <w:right w:val="none" w:sz="0" w:space="0" w:color="auto"/>
      </w:divBdr>
    </w:div>
    <w:div w:id="789280457">
      <w:bodyDiv w:val="1"/>
      <w:marLeft w:val="0"/>
      <w:marRight w:val="0"/>
      <w:marTop w:val="0"/>
      <w:marBottom w:val="0"/>
      <w:divBdr>
        <w:top w:val="none" w:sz="0" w:space="0" w:color="auto"/>
        <w:left w:val="none" w:sz="0" w:space="0" w:color="auto"/>
        <w:bottom w:val="none" w:sz="0" w:space="0" w:color="auto"/>
        <w:right w:val="none" w:sz="0" w:space="0" w:color="auto"/>
      </w:divBdr>
    </w:div>
    <w:div w:id="795369590">
      <w:bodyDiv w:val="1"/>
      <w:marLeft w:val="0"/>
      <w:marRight w:val="0"/>
      <w:marTop w:val="0"/>
      <w:marBottom w:val="0"/>
      <w:divBdr>
        <w:top w:val="none" w:sz="0" w:space="0" w:color="auto"/>
        <w:left w:val="none" w:sz="0" w:space="0" w:color="auto"/>
        <w:bottom w:val="none" w:sz="0" w:space="0" w:color="auto"/>
        <w:right w:val="none" w:sz="0" w:space="0" w:color="auto"/>
      </w:divBdr>
    </w:div>
    <w:div w:id="814446841">
      <w:bodyDiv w:val="1"/>
      <w:marLeft w:val="0"/>
      <w:marRight w:val="0"/>
      <w:marTop w:val="0"/>
      <w:marBottom w:val="0"/>
      <w:divBdr>
        <w:top w:val="none" w:sz="0" w:space="0" w:color="auto"/>
        <w:left w:val="none" w:sz="0" w:space="0" w:color="auto"/>
        <w:bottom w:val="none" w:sz="0" w:space="0" w:color="auto"/>
        <w:right w:val="none" w:sz="0" w:space="0" w:color="auto"/>
      </w:divBdr>
    </w:div>
    <w:div w:id="823008211">
      <w:bodyDiv w:val="1"/>
      <w:marLeft w:val="0"/>
      <w:marRight w:val="0"/>
      <w:marTop w:val="0"/>
      <w:marBottom w:val="0"/>
      <w:divBdr>
        <w:top w:val="none" w:sz="0" w:space="0" w:color="auto"/>
        <w:left w:val="none" w:sz="0" w:space="0" w:color="auto"/>
        <w:bottom w:val="none" w:sz="0" w:space="0" w:color="auto"/>
        <w:right w:val="none" w:sz="0" w:space="0" w:color="auto"/>
      </w:divBdr>
    </w:div>
    <w:div w:id="826870329">
      <w:bodyDiv w:val="1"/>
      <w:marLeft w:val="0"/>
      <w:marRight w:val="0"/>
      <w:marTop w:val="0"/>
      <w:marBottom w:val="0"/>
      <w:divBdr>
        <w:top w:val="none" w:sz="0" w:space="0" w:color="auto"/>
        <w:left w:val="none" w:sz="0" w:space="0" w:color="auto"/>
        <w:bottom w:val="none" w:sz="0" w:space="0" w:color="auto"/>
        <w:right w:val="none" w:sz="0" w:space="0" w:color="auto"/>
      </w:divBdr>
    </w:div>
    <w:div w:id="827750080">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34540515">
      <w:bodyDiv w:val="1"/>
      <w:marLeft w:val="0"/>
      <w:marRight w:val="0"/>
      <w:marTop w:val="0"/>
      <w:marBottom w:val="0"/>
      <w:divBdr>
        <w:top w:val="none" w:sz="0" w:space="0" w:color="auto"/>
        <w:left w:val="none" w:sz="0" w:space="0" w:color="auto"/>
        <w:bottom w:val="none" w:sz="0" w:space="0" w:color="auto"/>
        <w:right w:val="none" w:sz="0" w:space="0" w:color="auto"/>
      </w:divBdr>
    </w:div>
    <w:div w:id="837698885">
      <w:bodyDiv w:val="1"/>
      <w:marLeft w:val="0"/>
      <w:marRight w:val="0"/>
      <w:marTop w:val="0"/>
      <w:marBottom w:val="0"/>
      <w:divBdr>
        <w:top w:val="none" w:sz="0" w:space="0" w:color="auto"/>
        <w:left w:val="none" w:sz="0" w:space="0" w:color="auto"/>
        <w:bottom w:val="none" w:sz="0" w:space="0" w:color="auto"/>
        <w:right w:val="none" w:sz="0" w:space="0" w:color="auto"/>
      </w:divBdr>
    </w:div>
    <w:div w:id="839740152">
      <w:bodyDiv w:val="1"/>
      <w:marLeft w:val="0"/>
      <w:marRight w:val="0"/>
      <w:marTop w:val="0"/>
      <w:marBottom w:val="0"/>
      <w:divBdr>
        <w:top w:val="none" w:sz="0" w:space="0" w:color="auto"/>
        <w:left w:val="none" w:sz="0" w:space="0" w:color="auto"/>
        <w:bottom w:val="none" w:sz="0" w:space="0" w:color="auto"/>
        <w:right w:val="none" w:sz="0" w:space="0" w:color="auto"/>
      </w:divBdr>
    </w:div>
    <w:div w:id="840700108">
      <w:bodyDiv w:val="1"/>
      <w:marLeft w:val="0"/>
      <w:marRight w:val="0"/>
      <w:marTop w:val="0"/>
      <w:marBottom w:val="0"/>
      <w:divBdr>
        <w:top w:val="none" w:sz="0" w:space="0" w:color="auto"/>
        <w:left w:val="none" w:sz="0" w:space="0" w:color="auto"/>
        <w:bottom w:val="none" w:sz="0" w:space="0" w:color="auto"/>
        <w:right w:val="none" w:sz="0" w:space="0" w:color="auto"/>
      </w:divBdr>
    </w:div>
    <w:div w:id="849685963">
      <w:bodyDiv w:val="1"/>
      <w:marLeft w:val="0"/>
      <w:marRight w:val="0"/>
      <w:marTop w:val="0"/>
      <w:marBottom w:val="0"/>
      <w:divBdr>
        <w:top w:val="none" w:sz="0" w:space="0" w:color="auto"/>
        <w:left w:val="none" w:sz="0" w:space="0" w:color="auto"/>
        <w:bottom w:val="none" w:sz="0" w:space="0" w:color="auto"/>
        <w:right w:val="none" w:sz="0" w:space="0" w:color="auto"/>
      </w:divBdr>
    </w:div>
    <w:div w:id="866022279">
      <w:bodyDiv w:val="1"/>
      <w:marLeft w:val="0"/>
      <w:marRight w:val="0"/>
      <w:marTop w:val="0"/>
      <w:marBottom w:val="0"/>
      <w:divBdr>
        <w:top w:val="none" w:sz="0" w:space="0" w:color="auto"/>
        <w:left w:val="none" w:sz="0" w:space="0" w:color="auto"/>
        <w:bottom w:val="none" w:sz="0" w:space="0" w:color="auto"/>
        <w:right w:val="none" w:sz="0" w:space="0" w:color="auto"/>
      </w:divBdr>
    </w:div>
    <w:div w:id="869493981">
      <w:bodyDiv w:val="1"/>
      <w:marLeft w:val="0"/>
      <w:marRight w:val="0"/>
      <w:marTop w:val="0"/>
      <w:marBottom w:val="0"/>
      <w:divBdr>
        <w:top w:val="none" w:sz="0" w:space="0" w:color="auto"/>
        <w:left w:val="none" w:sz="0" w:space="0" w:color="auto"/>
        <w:bottom w:val="none" w:sz="0" w:space="0" w:color="auto"/>
        <w:right w:val="none" w:sz="0" w:space="0" w:color="auto"/>
      </w:divBdr>
    </w:div>
    <w:div w:id="872310223">
      <w:bodyDiv w:val="1"/>
      <w:marLeft w:val="0"/>
      <w:marRight w:val="0"/>
      <w:marTop w:val="0"/>
      <w:marBottom w:val="0"/>
      <w:divBdr>
        <w:top w:val="none" w:sz="0" w:space="0" w:color="auto"/>
        <w:left w:val="none" w:sz="0" w:space="0" w:color="auto"/>
        <w:bottom w:val="none" w:sz="0" w:space="0" w:color="auto"/>
        <w:right w:val="none" w:sz="0" w:space="0" w:color="auto"/>
      </w:divBdr>
    </w:div>
    <w:div w:id="883561355">
      <w:bodyDiv w:val="1"/>
      <w:marLeft w:val="0"/>
      <w:marRight w:val="0"/>
      <w:marTop w:val="0"/>
      <w:marBottom w:val="0"/>
      <w:divBdr>
        <w:top w:val="none" w:sz="0" w:space="0" w:color="auto"/>
        <w:left w:val="none" w:sz="0" w:space="0" w:color="auto"/>
        <w:bottom w:val="none" w:sz="0" w:space="0" w:color="auto"/>
        <w:right w:val="none" w:sz="0" w:space="0" w:color="auto"/>
      </w:divBdr>
    </w:div>
    <w:div w:id="887643690">
      <w:bodyDiv w:val="1"/>
      <w:marLeft w:val="0"/>
      <w:marRight w:val="0"/>
      <w:marTop w:val="0"/>
      <w:marBottom w:val="0"/>
      <w:divBdr>
        <w:top w:val="none" w:sz="0" w:space="0" w:color="auto"/>
        <w:left w:val="none" w:sz="0" w:space="0" w:color="auto"/>
        <w:bottom w:val="none" w:sz="0" w:space="0" w:color="auto"/>
        <w:right w:val="none" w:sz="0" w:space="0" w:color="auto"/>
      </w:divBdr>
    </w:div>
    <w:div w:id="887767679">
      <w:bodyDiv w:val="1"/>
      <w:marLeft w:val="0"/>
      <w:marRight w:val="0"/>
      <w:marTop w:val="0"/>
      <w:marBottom w:val="0"/>
      <w:divBdr>
        <w:top w:val="none" w:sz="0" w:space="0" w:color="auto"/>
        <w:left w:val="none" w:sz="0" w:space="0" w:color="auto"/>
        <w:bottom w:val="none" w:sz="0" w:space="0" w:color="auto"/>
        <w:right w:val="none" w:sz="0" w:space="0" w:color="auto"/>
      </w:divBdr>
    </w:div>
    <w:div w:id="893731767">
      <w:bodyDiv w:val="1"/>
      <w:marLeft w:val="0"/>
      <w:marRight w:val="0"/>
      <w:marTop w:val="0"/>
      <w:marBottom w:val="0"/>
      <w:divBdr>
        <w:top w:val="none" w:sz="0" w:space="0" w:color="auto"/>
        <w:left w:val="none" w:sz="0" w:space="0" w:color="auto"/>
        <w:bottom w:val="none" w:sz="0" w:space="0" w:color="auto"/>
        <w:right w:val="none" w:sz="0" w:space="0" w:color="auto"/>
      </w:divBdr>
    </w:div>
    <w:div w:id="898638636">
      <w:bodyDiv w:val="1"/>
      <w:marLeft w:val="0"/>
      <w:marRight w:val="0"/>
      <w:marTop w:val="0"/>
      <w:marBottom w:val="0"/>
      <w:divBdr>
        <w:top w:val="none" w:sz="0" w:space="0" w:color="auto"/>
        <w:left w:val="none" w:sz="0" w:space="0" w:color="auto"/>
        <w:bottom w:val="none" w:sz="0" w:space="0" w:color="auto"/>
        <w:right w:val="none" w:sz="0" w:space="0" w:color="auto"/>
      </w:divBdr>
    </w:div>
    <w:div w:id="908346648">
      <w:bodyDiv w:val="1"/>
      <w:marLeft w:val="0"/>
      <w:marRight w:val="0"/>
      <w:marTop w:val="0"/>
      <w:marBottom w:val="0"/>
      <w:divBdr>
        <w:top w:val="none" w:sz="0" w:space="0" w:color="auto"/>
        <w:left w:val="none" w:sz="0" w:space="0" w:color="auto"/>
        <w:bottom w:val="none" w:sz="0" w:space="0" w:color="auto"/>
        <w:right w:val="none" w:sz="0" w:space="0" w:color="auto"/>
      </w:divBdr>
    </w:div>
    <w:div w:id="909729108">
      <w:bodyDiv w:val="1"/>
      <w:marLeft w:val="0"/>
      <w:marRight w:val="0"/>
      <w:marTop w:val="0"/>
      <w:marBottom w:val="0"/>
      <w:divBdr>
        <w:top w:val="none" w:sz="0" w:space="0" w:color="auto"/>
        <w:left w:val="none" w:sz="0" w:space="0" w:color="auto"/>
        <w:bottom w:val="none" w:sz="0" w:space="0" w:color="auto"/>
        <w:right w:val="none" w:sz="0" w:space="0" w:color="auto"/>
      </w:divBdr>
      <w:divsChild>
        <w:div w:id="14356022">
          <w:marLeft w:val="0"/>
          <w:marRight w:val="0"/>
          <w:marTop w:val="0"/>
          <w:marBottom w:val="0"/>
          <w:divBdr>
            <w:top w:val="none" w:sz="0" w:space="0" w:color="auto"/>
            <w:left w:val="none" w:sz="0" w:space="0" w:color="auto"/>
            <w:bottom w:val="none" w:sz="0" w:space="0" w:color="auto"/>
            <w:right w:val="none" w:sz="0" w:space="0" w:color="auto"/>
          </w:divBdr>
        </w:div>
        <w:div w:id="20252279">
          <w:marLeft w:val="0"/>
          <w:marRight w:val="0"/>
          <w:marTop w:val="0"/>
          <w:marBottom w:val="0"/>
          <w:divBdr>
            <w:top w:val="none" w:sz="0" w:space="0" w:color="auto"/>
            <w:left w:val="none" w:sz="0" w:space="0" w:color="auto"/>
            <w:bottom w:val="none" w:sz="0" w:space="0" w:color="auto"/>
            <w:right w:val="none" w:sz="0" w:space="0" w:color="auto"/>
          </w:divBdr>
        </w:div>
        <w:div w:id="28841091">
          <w:marLeft w:val="0"/>
          <w:marRight w:val="0"/>
          <w:marTop w:val="0"/>
          <w:marBottom w:val="0"/>
          <w:divBdr>
            <w:top w:val="none" w:sz="0" w:space="0" w:color="auto"/>
            <w:left w:val="none" w:sz="0" w:space="0" w:color="auto"/>
            <w:bottom w:val="none" w:sz="0" w:space="0" w:color="auto"/>
            <w:right w:val="none" w:sz="0" w:space="0" w:color="auto"/>
          </w:divBdr>
        </w:div>
        <w:div w:id="50271177">
          <w:marLeft w:val="0"/>
          <w:marRight w:val="0"/>
          <w:marTop w:val="0"/>
          <w:marBottom w:val="0"/>
          <w:divBdr>
            <w:top w:val="none" w:sz="0" w:space="0" w:color="auto"/>
            <w:left w:val="none" w:sz="0" w:space="0" w:color="auto"/>
            <w:bottom w:val="none" w:sz="0" w:space="0" w:color="auto"/>
            <w:right w:val="none" w:sz="0" w:space="0" w:color="auto"/>
          </w:divBdr>
        </w:div>
        <w:div w:id="77365095">
          <w:marLeft w:val="0"/>
          <w:marRight w:val="0"/>
          <w:marTop w:val="0"/>
          <w:marBottom w:val="0"/>
          <w:divBdr>
            <w:top w:val="none" w:sz="0" w:space="0" w:color="auto"/>
            <w:left w:val="none" w:sz="0" w:space="0" w:color="auto"/>
            <w:bottom w:val="none" w:sz="0" w:space="0" w:color="auto"/>
            <w:right w:val="none" w:sz="0" w:space="0" w:color="auto"/>
          </w:divBdr>
        </w:div>
        <w:div w:id="112987194">
          <w:marLeft w:val="0"/>
          <w:marRight w:val="0"/>
          <w:marTop w:val="0"/>
          <w:marBottom w:val="0"/>
          <w:divBdr>
            <w:top w:val="none" w:sz="0" w:space="0" w:color="auto"/>
            <w:left w:val="none" w:sz="0" w:space="0" w:color="auto"/>
            <w:bottom w:val="none" w:sz="0" w:space="0" w:color="auto"/>
            <w:right w:val="none" w:sz="0" w:space="0" w:color="auto"/>
          </w:divBdr>
        </w:div>
        <w:div w:id="225183696">
          <w:marLeft w:val="0"/>
          <w:marRight w:val="0"/>
          <w:marTop w:val="0"/>
          <w:marBottom w:val="0"/>
          <w:divBdr>
            <w:top w:val="none" w:sz="0" w:space="0" w:color="auto"/>
            <w:left w:val="none" w:sz="0" w:space="0" w:color="auto"/>
            <w:bottom w:val="none" w:sz="0" w:space="0" w:color="auto"/>
            <w:right w:val="none" w:sz="0" w:space="0" w:color="auto"/>
          </w:divBdr>
        </w:div>
        <w:div w:id="256210453">
          <w:marLeft w:val="0"/>
          <w:marRight w:val="0"/>
          <w:marTop w:val="0"/>
          <w:marBottom w:val="0"/>
          <w:divBdr>
            <w:top w:val="none" w:sz="0" w:space="0" w:color="auto"/>
            <w:left w:val="none" w:sz="0" w:space="0" w:color="auto"/>
            <w:bottom w:val="none" w:sz="0" w:space="0" w:color="auto"/>
            <w:right w:val="none" w:sz="0" w:space="0" w:color="auto"/>
          </w:divBdr>
        </w:div>
        <w:div w:id="260725657">
          <w:marLeft w:val="0"/>
          <w:marRight w:val="0"/>
          <w:marTop w:val="0"/>
          <w:marBottom w:val="0"/>
          <w:divBdr>
            <w:top w:val="none" w:sz="0" w:space="0" w:color="auto"/>
            <w:left w:val="none" w:sz="0" w:space="0" w:color="auto"/>
            <w:bottom w:val="none" w:sz="0" w:space="0" w:color="auto"/>
            <w:right w:val="none" w:sz="0" w:space="0" w:color="auto"/>
          </w:divBdr>
        </w:div>
        <w:div w:id="320085566">
          <w:marLeft w:val="0"/>
          <w:marRight w:val="0"/>
          <w:marTop w:val="0"/>
          <w:marBottom w:val="0"/>
          <w:divBdr>
            <w:top w:val="none" w:sz="0" w:space="0" w:color="auto"/>
            <w:left w:val="none" w:sz="0" w:space="0" w:color="auto"/>
            <w:bottom w:val="none" w:sz="0" w:space="0" w:color="auto"/>
            <w:right w:val="none" w:sz="0" w:space="0" w:color="auto"/>
          </w:divBdr>
        </w:div>
        <w:div w:id="358505971">
          <w:marLeft w:val="0"/>
          <w:marRight w:val="0"/>
          <w:marTop w:val="0"/>
          <w:marBottom w:val="0"/>
          <w:divBdr>
            <w:top w:val="none" w:sz="0" w:space="0" w:color="auto"/>
            <w:left w:val="none" w:sz="0" w:space="0" w:color="auto"/>
            <w:bottom w:val="none" w:sz="0" w:space="0" w:color="auto"/>
            <w:right w:val="none" w:sz="0" w:space="0" w:color="auto"/>
          </w:divBdr>
        </w:div>
        <w:div w:id="359865151">
          <w:marLeft w:val="0"/>
          <w:marRight w:val="0"/>
          <w:marTop w:val="0"/>
          <w:marBottom w:val="0"/>
          <w:divBdr>
            <w:top w:val="none" w:sz="0" w:space="0" w:color="auto"/>
            <w:left w:val="none" w:sz="0" w:space="0" w:color="auto"/>
            <w:bottom w:val="none" w:sz="0" w:space="0" w:color="auto"/>
            <w:right w:val="none" w:sz="0" w:space="0" w:color="auto"/>
          </w:divBdr>
        </w:div>
        <w:div w:id="597063793">
          <w:marLeft w:val="0"/>
          <w:marRight w:val="0"/>
          <w:marTop w:val="0"/>
          <w:marBottom w:val="0"/>
          <w:divBdr>
            <w:top w:val="none" w:sz="0" w:space="0" w:color="auto"/>
            <w:left w:val="none" w:sz="0" w:space="0" w:color="auto"/>
            <w:bottom w:val="none" w:sz="0" w:space="0" w:color="auto"/>
            <w:right w:val="none" w:sz="0" w:space="0" w:color="auto"/>
          </w:divBdr>
        </w:div>
        <w:div w:id="640690610">
          <w:marLeft w:val="0"/>
          <w:marRight w:val="0"/>
          <w:marTop w:val="0"/>
          <w:marBottom w:val="0"/>
          <w:divBdr>
            <w:top w:val="none" w:sz="0" w:space="0" w:color="auto"/>
            <w:left w:val="none" w:sz="0" w:space="0" w:color="auto"/>
            <w:bottom w:val="none" w:sz="0" w:space="0" w:color="auto"/>
            <w:right w:val="none" w:sz="0" w:space="0" w:color="auto"/>
          </w:divBdr>
        </w:div>
        <w:div w:id="676812474">
          <w:marLeft w:val="0"/>
          <w:marRight w:val="0"/>
          <w:marTop w:val="0"/>
          <w:marBottom w:val="0"/>
          <w:divBdr>
            <w:top w:val="none" w:sz="0" w:space="0" w:color="auto"/>
            <w:left w:val="none" w:sz="0" w:space="0" w:color="auto"/>
            <w:bottom w:val="none" w:sz="0" w:space="0" w:color="auto"/>
            <w:right w:val="none" w:sz="0" w:space="0" w:color="auto"/>
          </w:divBdr>
        </w:div>
        <w:div w:id="704138809">
          <w:marLeft w:val="0"/>
          <w:marRight w:val="0"/>
          <w:marTop w:val="0"/>
          <w:marBottom w:val="0"/>
          <w:divBdr>
            <w:top w:val="none" w:sz="0" w:space="0" w:color="auto"/>
            <w:left w:val="none" w:sz="0" w:space="0" w:color="auto"/>
            <w:bottom w:val="none" w:sz="0" w:space="0" w:color="auto"/>
            <w:right w:val="none" w:sz="0" w:space="0" w:color="auto"/>
          </w:divBdr>
        </w:div>
        <w:div w:id="729839176">
          <w:marLeft w:val="0"/>
          <w:marRight w:val="0"/>
          <w:marTop w:val="0"/>
          <w:marBottom w:val="0"/>
          <w:divBdr>
            <w:top w:val="none" w:sz="0" w:space="0" w:color="auto"/>
            <w:left w:val="none" w:sz="0" w:space="0" w:color="auto"/>
            <w:bottom w:val="none" w:sz="0" w:space="0" w:color="auto"/>
            <w:right w:val="none" w:sz="0" w:space="0" w:color="auto"/>
          </w:divBdr>
        </w:div>
        <w:div w:id="772092569">
          <w:marLeft w:val="0"/>
          <w:marRight w:val="0"/>
          <w:marTop w:val="0"/>
          <w:marBottom w:val="0"/>
          <w:divBdr>
            <w:top w:val="none" w:sz="0" w:space="0" w:color="auto"/>
            <w:left w:val="none" w:sz="0" w:space="0" w:color="auto"/>
            <w:bottom w:val="none" w:sz="0" w:space="0" w:color="auto"/>
            <w:right w:val="none" w:sz="0" w:space="0" w:color="auto"/>
          </w:divBdr>
        </w:div>
        <w:div w:id="847863043">
          <w:marLeft w:val="0"/>
          <w:marRight w:val="0"/>
          <w:marTop w:val="0"/>
          <w:marBottom w:val="0"/>
          <w:divBdr>
            <w:top w:val="none" w:sz="0" w:space="0" w:color="auto"/>
            <w:left w:val="none" w:sz="0" w:space="0" w:color="auto"/>
            <w:bottom w:val="none" w:sz="0" w:space="0" w:color="auto"/>
            <w:right w:val="none" w:sz="0" w:space="0" w:color="auto"/>
          </w:divBdr>
        </w:div>
        <w:div w:id="851723618">
          <w:marLeft w:val="0"/>
          <w:marRight w:val="0"/>
          <w:marTop w:val="0"/>
          <w:marBottom w:val="0"/>
          <w:divBdr>
            <w:top w:val="none" w:sz="0" w:space="0" w:color="auto"/>
            <w:left w:val="none" w:sz="0" w:space="0" w:color="auto"/>
            <w:bottom w:val="none" w:sz="0" w:space="0" w:color="auto"/>
            <w:right w:val="none" w:sz="0" w:space="0" w:color="auto"/>
          </w:divBdr>
        </w:div>
        <w:div w:id="855119933">
          <w:marLeft w:val="0"/>
          <w:marRight w:val="0"/>
          <w:marTop w:val="0"/>
          <w:marBottom w:val="0"/>
          <w:divBdr>
            <w:top w:val="none" w:sz="0" w:space="0" w:color="auto"/>
            <w:left w:val="none" w:sz="0" w:space="0" w:color="auto"/>
            <w:bottom w:val="none" w:sz="0" w:space="0" w:color="auto"/>
            <w:right w:val="none" w:sz="0" w:space="0" w:color="auto"/>
          </w:divBdr>
        </w:div>
        <w:div w:id="923102877">
          <w:marLeft w:val="0"/>
          <w:marRight w:val="0"/>
          <w:marTop w:val="0"/>
          <w:marBottom w:val="0"/>
          <w:divBdr>
            <w:top w:val="none" w:sz="0" w:space="0" w:color="auto"/>
            <w:left w:val="none" w:sz="0" w:space="0" w:color="auto"/>
            <w:bottom w:val="none" w:sz="0" w:space="0" w:color="auto"/>
            <w:right w:val="none" w:sz="0" w:space="0" w:color="auto"/>
          </w:divBdr>
        </w:div>
        <w:div w:id="1017805679">
          <w:marLeft w:val="0"/>
          <w:marRight w:val="0"/>
          <w:marTop w:val="0"/>
          <w:marBottom w:val="0"/>
          <w:divBdr>
            <w:top w:val="none" w:sz="0" w:space="0" w:color="auto"/>
            <w:left w:val="none" w:sz="0" w:space="0" w:color="auto"/>
            <w:bottom w:val="none" w:sz="0" w:space="0" w:color="auto"/>
            <w:right w:val="none" w:sz="0" w:space="0" w:color="auto"/>
          </w:divBdr>
        </w:div>
        <w:div w:id="1082919761">
          <w:marLeft w:val="0"/>
          <w:marRight w:val="0"/>
          <w:marTop w:val="0"/>
          <w:marBottom w:val="0"/>
          <w:divBdr>
            <w:top w:val="none" w:sz="0" w:space="0" w:color="auto"/>
            <w:left w:val="none" w:sz="0" w:space="0" w:color="auto"/>
            <w:bottom w:val="none" w:sz="0" w:space="0" w:color="auto"/>
            <w:right w:val="none" w:sz="0" w:space="0" w:color="auto"/>
          </w:divBdr>
        </w:div>
        <w:div w:id="1167401639">
          <w:marLeft w:val="0"/>
          <w:marRight w:val="0"/>
          <w:marTop w:val="0"/>
          <w:marBottom w:val="0"/>
          <w:divBdr>
            <w:top w:val="none" w:sz="0" w:space="0" w:color="auto"/>
            <w:left w:val="none" w:sz="0" w:space="0" w:color="auto"/>
            <w:bottom w:val="none" w:sz="0" w:space="0" w:color="auto"/>
            <w:right w:val="none" w:sz="0" w:space="0" w:color="auto"/>
          </w:divBdr>
        </w:div>
        <w:div w:id="1225138932">
          <w:marLeft w:val="0"/>
          <w:marRight w:val="0"/>
          <w:marTop w:val="0"/>
          <w:marBottom w:val="0"/>
          <w:divBdr>
            <w:top w:val="none" w:sz="0" w:space="0" w:color="auto"/>
            <w:left w:val="none" w:sz="0" w:space="0" w:color="auto"/>
            <w:bottom w:val="none" w:sz="0" w:space="0" w:color="auto"/>
            <w:right w:val="none" w:sz="0" w:space="0" w:color="auto"/>
          </w:divBdr>
        </w:div>
        <w:div w:id="1227374869">
          <w:marLeft w:val="0"/>
          <w:marRight w:val="0"/>
          <w:marTop w:val="0"/>
          <w:marBottom w:val="0"/>
          <w:divBdr>
            <w:top w:val="none" w:sz="0" w:space="0" w:color="auto"/>
            <w:left w:val="none" w:sz="0" w:space="0" w:color="auto"/>
            <w:bottom w:val="none" w:sz="0" w:space="0" w:color="auto"/>
            <w:right w:val="none" w:sz="0" w:space="0" w:color="auto"/>
          </w:divBdr>
        </w:div>
        <w:div w:id="1250698334">
          <w:marLeft w:val="0"/>
          <w:marRight w:val="0"/>
          <w:marTop w:val="0"/>
          <w:marBottom w:val="0"/>
          <w:divBdr>
            <w:top w:val="none" w:sz="0" w:space="0" w:color="auto"/>
            <w:left w:val="none" w:sz="0" w:space="0" w:color="auto"/>
            <w:bottom w:val="none" w:sz="0" w:space="0" w:color="auto"/>
            <w:right w:val="none" w:sz="0" w:space="0" w:color="auto"/>
          </w:divBdr>
        </w:div>
        <w:div w:id="1280453907">
          <w:marLeft w:val="0"/>
          <w:marRight w:val="0"/>
          <w:marTop w:val="0"/>
          <w:marBottom w:val="0"/>
          <w:divBdr>
            <w:top w:val="none" w:sz="0" w:space="0" w:color="auto"/>
            <w:left w:val="none" w:sz="0" w:space="0" w:color="auto"/>
            <w:bottom w:val="none" w:sz="0" w:space="0" w:color="auto"/>
            <w:right w:val="none" w:sz="0" w:space="0" w:color="auto"/>
          </w:divBdr>
        </w:div>
        <w:div w:id="1294603729">
          <w:marLeft w:val="0"/>
          <w:marRight w:val="0"/>
          <w:marTop w:val="0"/>
          <w:marBottom w:val="0"/>
          <w:divBdr>
            <w:top w:val="none" w:sz="0" w:space="0" w:color="auto"/>
            <w:left w:val="none" w:sz="0" w:space="0" w:color="auto"/>
            <w:bottom w:val="none" w:sz="0" w:space="0" w:color="auto"/>
            <w:right w:val="none" w:sz="0" w:space="0" w:color="auto"/>
          </w:divBdr>
        </w:div>
        <w:div w:id="1333021340">
          <w:marLeft w:val="0"/>
          <w:marRight w:val="0"/>
          <w:marTop w:val="0"/>
          <w:marBottom w:val="0"/>
          <w:divBdr>
            <w:top w:val="none" w:sz="0" w:space="0" w:color="auto"/>
            <w:left w:val="none" w:sz="0" w:space="0" w:color="auto"/>
            <w:bottom w:val="none" w:sz="0" w:space="0" w:color="auto"/>
            <w:right w:val="none" w:sz="0" w:space="0" w:color="auto"/>
          </w:divBdr>
        </w:div>
        <w:div w:id="1339429057">
          <w:marLeft w:val="0"/>
          <w:marRight w:val="0"/>
          <w:marTop w:val="0"/>
          <w:marBottom w:val="0"/>
          <w:divBdr>
            <w:top w:val="none" w:sz="0" w:space="0" w:color="auto"/>
            <w:left w:val="none" w:sz="0" w:space="0" w:color="auto"/>
            <w:bottom w:val="none" w:sz="0" w:space="0" w:color="auto"/>
            <w:right w:val="none" w:sz="0" w:space="0" w:color="auto"/>
          </w:divBdr>
        </w:div>
        <w:div w:id="1340767951">
          <w:marLeft w:val="0"/>
          <w:marRight w:val="0"/>
          <w:marTop w:val="0"/>
          <w:marBottom w:val="0"/>
          <w:divBdr>
            <w:top w:val="none" w:sz="0" w:space="0" w:color="auto"/>
            <w:left w:val="none" w:sz="0" w:space="0" w:color="auto"/>
            <w:bottom w:val="none" w:sz="0" w:space="0" w:color="auto"/>
            <w:right w:val="none" w:sz="0" w:space="0" w:color="auto"/>
          </w:divBdr>
        </w:div>
        <w:div w:id="1406881751">
          <w:marLeft w:val="0"/>
          <w:marRight w:val="0"/>
          <w:marTop w:val="0"/>
          <w:marBottom w:val="0"/>
          <w:divBdr>
            <w:top w:val="none" w:sz="0" w:space="0" w:color="auto"/>
            <w:left w:val="none" w:sz="0" w:space="0" w:color="auto"/>
            <w:bottom w:val="none" w:sz="0" w:space="0" w:color="auto"/>
            <w:right w:val="none" w:sz="0" w:space="0" w:color="auto"/>
          </w:divBdr>
        </w:div>
        <w:div w:id="1454440993">
          <w:marLeft w:val="0"/>
          <w:marRight w:val="0"/>
          <w:marTop w:val="0"/>
          <w:marBottom w:val="0"/>
          <w:divBdr>
            <w:top w:val="none" w:sz="0" w:space="0" w:color="auto"/>
            <w:left w:val="none" w:sz="0" w:space="0" w:color="auto"/>
            <w:bottom w:val="none" w:sz="0" w:space="0" w:color="auto"/>
            <w:right w:val="none" w:sz="0" w:space="0" w:color="auto"/>
          </w:divBdr>
        </w:div>
        <w:div w:id="1486432645">
          <w:marLeft w:val="0"/>
          <w:marRight w:val="0"/>
          <w:marTop w:val="0"/>
          <w:marBottom w:val="0"/>
          <w:divBdr>
            <w:top w:val="none" w:sz="0" w:space="0" w:color="auto"/>
            <w:left w:val="none" w:sz="0" w:space="0" w:color="auto"/>
            <w:bottom w:val="none" w:sz="0" w:space="0" w:color="auto"/>
            <w:right w:val="none" w:sz="0" w:space="0" w:color="auto"/>
          </w:divBdr>
        </w:div>
        <w:div w:id="1488547274">
          <w:marLeft w:val="0"/>
          <w:marRight w:val="0"/>
          <w:marTop w:val="0"/>
          <w:marBottom w:val="0"/>
          <w:divBdr>
            <w:top w:val="none" w:sz="0" w:space="0" w:color="auto"/>
            <w:left w:val="none" w:sz="0" w:space="0" w:color="auto"/>
            <w:bottom w:val="none" w:sz="0" w:space="0" w:color="auto"/>
            <w:right w:val="none" w:sz="0" w:space="0" w:color="auto"/>
          </w:divBdr>
        </w:div>
        <w:div w:id="1490559070">
          <w:marLeft w:val="0"/>
          <w:marRight w:val="0"/>
          <w:marTop w:val="0"/>
          <w:marBottom w:val="0"/>
          <w:divBdr>
            <w:top w:val="none" w:sz="0" w:space="0" w:color="auto"/>
            <w:left w:val="none" w:sz="0" w:space="0" w:color="auto"/>
            <w:bottom w:val="none" w:sz="0" w:space="0" w:color="auto"/>
            <w:right w:val="none" w:sz="0" w:space="0" w:color="auto"/>
          </w:divBdr>
        </w:div>
        <w:div w:id="1497499976">
          <w:marLeft w:val="0"/>
          <w:marRight w:val="0"/>
          <w:marTop w:val="0"/>
          <w:marBottom w:val="0"/>
          <w:divBdr>
            <w:top w:val="none" w:sz="0" w:space="0" w:color="auto"/>
            <w:left w:val="none" w:sz="0" w:space="0" w:color="auto"/>
            <w:bottom w:val="none" w:sz="0" w:space="0" w:color="auto"/>
            <w:right w:val="none" w:sz="0" w:space="0" w:color="auto"/>
          </w:divBdr>
        </w:div>
        <w:div w:id="1517498520">
          <w:marLeft w:val="0"/>
          <w:marRight w:val="0"/>
          <w:marTop w:val="0"/>
          <w:marBottom w:val="0"/>
          <w:divBdr>
            <w:top w:val="none" w:sz="0" w:space="0" w:color="auto"/>
            <w:left w:val="none" w:sz="0" w:space="0" w:color="auto"/>
            <w:bottom w:val="none" w:sz="0" w:space="0" w:color="auto"/>
            <w:right w:val="none" w:sz="0" w:space="0" w:color="auto"/>
          </w:divBdr>
        </w:div>
        <w:div w:id="1542981535">
          <w:marLeft w:val="0"/>
          <w:marRight w:val="0"/>
          <w:marTop w:val="0"/>
          <w:marBottom w:val="0"/>
          <w:divBdr>
            <w:top w:val="none" w:sz="0" w:space="0" w:color="auto"/>
            <w:left w:val="none" w:sz="0" w:space="0" w:color="auto"/>
            <w:bottom w:val="none" w:sz="0" w:space="0" w:color="auto"/>
            <w:right w:val="none" w:sz="0" w:space="0" w:color="auto"/>
          </w:divBdr>
        </w:div>
        <w:div w:id="1562132546">
          <w:marLeft w:val="0"/>
          <w:marRight w:val="0"/>
          <w:marTop w:val="0"/>
          <w:marBottom w:val="0"/>
          <w:divBdr>
            <w:top w:val="none" w:sz="0" w:space="0" w:color="auto"/>
            <w:left w:val="none" w:sz="0" w:space="0" w:color="auto"/>
            <w:bottom w:val="none" w:sz="0" w:space="0" w:color="auto"/>
            <w:right w:val="none" w:sz="0" w:space="0" w:color="auto"/>
          </w:divBdr>
        </w:div>
        <w:div w:id="1662002475">
          <w:marLeft w:val="0"/>
          <w:marRight w:val="0"/>
          <w:marTop w:val="0"/>
          <w:marBottom w:val="0"/>
          <w:divBdr>
            <w:top w:val="none" w:sz="0" w:space="0" w:color="auto"/>
            <w:left w:val="none" w:sz="0" w:space="0" w:color="auto"/>
            <w:bottom w:val="none" w:sz="0" w:space="0" w:color="auto"/>
            <w:right w:val="none" w:sz="0" w:space="0" w:color="auto"/>
          </w:divBdr>
        </w:div>
        <w:div w:id="1837571387">
          <w:marLeft w:val="0"/>
          <w:marRight w:val="0"/>
          <w:marTop w:val="0"/>
          <w:marBottom w:val="0"/>
          <w:divBdr>
            <w:top w:val="none" w:sz="0" w:space="0" w:color="auto"/>
            <w:left w:val="none" w:sz="0" w:space="0" w:color="auto"/>
            <w:bottom w:val="none" w:sz="0" w:space="0" w:color="auto"/>
            <w:right w:val="none" w:sz="0" w:space="0" w:color="auto"/>
          </w:divBdr>
        </w:div>
        <w:div w:id="1878465730">
          <w:marLeft w:val="0"/>
          <w:marRight w:val="0"/>
          <w:marTop w:val="0"/>
          <w:marBottom w:val="0"/>
          <w:divBdr>
            <w:top w:val="none" w:sz="0" w:space="0" w:color="auto"/>
            <w:left w:val="none" w:sz="0" w:space="0" w:color="auto"/>
            <w:bottom w:val="none" w:sz="0" w:space="0" w:color="auto"/>
            <w:right w:val="none" w:sz="0" w:space="0" w:color="auto"/>
          </w:divBdr>
        </w:div>
        <w:div w:id="1955552168">
          <w:marLeft w:val="0"/>
          <w:marRight w:val="0"/>
          <w:marTop w:val="0"/>
          <w:marBottom w:val="0"/>
          <w:divBdr>
            <w:top w:val="none" w:sz="0" w:space="0" w:color="auto"/>
            <w:left w:val="none" w:sz="0" w:space="0" w:color="auto"/>
            <w:bottom w:val="none" w:sz="0" w:space="0" w:color="auto"/>
            <w:right w:val="none" w:sz="0" w:space="0" w:color="auto"/>
          </w:divBdr>
        </w:div>
        <w:div w:id="2025396947">
          <w:marLeft w:val="0"/>
          <w:marRight w:val="0"/>
          <w:marTop w:val="0"/>
          <w:marBottom w:val="0"/>
          <w:divBdr>
            <w:top w:val="none" w:sz="0" w:space="0" w:color="auto"/>
            <w:left w:val="none" w:sz="0" w:space="0" w:color="auto"/>
            <w:bottom w:val="none" w:sz="0" w:space="0" w:color="auto"/>
            <w:right w:val="none" w:sz="0" w:space="0" w:color="auto"/>
          </w:divBdr>
        </w:div>
        <w:div w:id="2032879363">
          <w:marLeft w:val="0"/>
          <w:marRight w:val="0"/>
          <w:marTop w:val="0"/>
          <w:marBottom w:val="0"/>
          <w:divBdr>
            <w:top w:val="none" w:sz="0" w:space="0" w:color="auto"/>
            <w:left w:val="none" w:sz="0" w:space="0" w:color="auto"/>
            <w:bottom w:val="none" w:sz="0" w:space="0" w:color="auto"/>
            <w:right w:val="none" w:sz="0" w:space="0" w:color="auto"/>
          </w:divBdr>
        </w:div>
        <w:div w:id="2064867822">
          <w:marLeft w:val="0"/>
          <w:marRight w:val="0"/>
          <w:marTop w:val="0"/>
          <w:marBottom w:val="0"/>
          <w:divBdr>
            <w:top w:val="none" w:sz="0" w:space="0" w:color="auto"/>
            <w:left w:val="none" w:sz="0" w:space="0" w:color="auto"/>
            <w:bottom w:val="none" w:sz="0" w:space="0" w:color="auto"/>
            <w:right w:val="none" w:sz="0" w:space="0" w:color="auto"/>
          </w:divBdr>
        </w:div>
        <w:div w:id="2089957551">
          <w:marLeft w:val="0"/>
          <w:marRight w:val="0"/>
          <w:marTop w:val="0"/>
          <w:marBottom w:val="0"/>
          <w:divBdr>
            <w:top w:val="none" w:sz="0" w:space="0" w:color="auto"/>
            <w:left w:val="none" w:sz="0" w:space="0" w:color="auto"/>
            <w:bottom w:val="none" w:sz="0" w:space="0" w:color="auto"/>
            <w:right w:val="none" w:sz="0" w:space="0" w:color="auto"/>
          </w:divBdr>
        </w:div>
        <w:div w:id="2090687580">
          <w:marLeft w:val="0"/>
          <w:marRight w:val="0"/>
          <w:marTop w:val="0"/>
          <w:marBottom w:val="0"/>
          <w:divBdr>
            <w:top w:val="none" w:sz="0" w:space="0" w:color="auto"/>
            <w:left w:val="none" w:sz="0" w:space="0" w:color="auto"/>
            <w:bottom w:val="none" w:sz="0" w:space="0" w:color="auto"/>
            <w:right w:val="none" w:sz="0" w:space="0" w:color="auto"/>
          </w:divBdr>
        </w:div>
        <w:div w:id="2139760247">
          <w:marLeft w:val="0"/>
          <w:marRight w:val="0"/>
          <w:marTop w:val="0"/>
          <w:marBottom w:val="0"/>
          <w:divBdr>
            <w:top w:val="none" w:sz="0" w:space="0" w:color="auto"/>
            <w:left w:val="none" w:sz="0" w:space="0" w:color="auto"/>
            <w:bottom w:val="none" w:sz="0" w:space="0" w:color="auto"/>
            <w:right w:val="none" w:sz="0" w:space="0" w:color="auto"/>
          </w:divBdr>
        </w:div>
      </w:divsChild>
    </w:div>
    <w:div w:id="912743580">
      <w:bodyDiv w:val="1"/>
      <w:marLeft w:val="0"/>
      <w:marRight w:val="0"/>
      <w:marTop w:val="0"/>
      <w:marBottom w:val="0"/>
      <w:divBdr>
        <w:top w:val="none" w:sz="0" w:space="0" w:color="auto"/>
        <w:left w:val="none" w:sz="0" w:space="0" w:color="auto"/>
        <w:bottom w:val="none" w:sz="0" w:space="0" w:color="auto"/>
        <w:right w:val="none" w:sz="0" w:space="0" w:color="auto"/>
      </w:divBdr>
    </w:div>
    <w:div w:id="913324047">
      <w:bodyDiv w:val="1"/>
      <w:marLeft w:val="0"/>
      <w:marRight w:val="0"/>
      <w:marTop w:val="0"/>
      <w:marBottom w:val="0"/>
      <w:divBdr>
        <w:top w:val="none" w:sz="0" w:space="0" w:color="auto"/>
        <w:left w:val="none" w:sz="0" w:space="0" w:color="auto"/>
        <w:bottom w:val="none" w:sz="0" w:space="0" w:color="auto"/>
        <w:right w:val="none" w:sz="0" w:space="0" w:color="auto"/>
      </w:divBdr>
    </w:div>
    <w:div w:id="913512420">
      <w:bodyDiv w:val="1"/>
      <w:marLeft w:val="0"/>
      <w:marRight w:val="0"/>
      <w:marTop w:val="0"/>
      <w:marBottom w:val="0"/>
      <w:divBdr>
        <w:top w:val="none" w:sz="0" w:space="0" w:color="auto"/>
        <w:left w:val="none" w:sz="0" w:space="0" w:color="auto"/>
        <w:bottom w:val="none" w:sz="0" w:space="0" w:color="auto"/>
        <w:right w:val="none" w:sz="0" w:space="0" w:color="auto"/>
      </w:divBdr>
    </w:div>
    <w:div w:id="913708653">
      <w:bodyDiv w:val="1"/>
      <w:marLeft w:val="0"/>
      <w:marRight w:val="0"/>
      <w:marTop w:val="0"/>
      <w:marBottom w:val="0"/>
      <w:divBdr>
        <w:top w:val="none" w:sz="0" w:space="0" w:color="auto"/>
        <w:left w:val="none" w:sz="0" w:space="0" w:color="auto"/>
        <w:bottom w:val="none" w:sz="0" w:space="0" w:color="auto"/>
        <w:right w:val="none" w:sz="0" w:space="0" w:color="auto"/>
      </w:divBdr>
    </w:div>
    <w:div w:id="919680133">
      <w:bodyDiv w:val="1"/>
      <w:marLeft w:val="0"/>
      <w:marRight w:val="0"/>
      <w:marTop w:val="0"/>
      <w:marBottom w:val="0"/>
      <w:divBdr>
        <w:top w:val="none" w:sz="0" w:space="0" w:color="auto"/>
        <w:left w:val="none" w:sz="0" w:space="0" w:color="auto"/>
        <w:bottom w:val="none" w:sz="0" w:space="0" w:color="auto"/>
        <w:right w:val="none" w:sz="0" w:space="0" w:color="auto"/>
      </w:divBdr>
    </w:div>
    <w:div w:id="924651164">
      <w:bodyDiv w:val="1"/>
      <w:marLeft w:val="0"/>
      <w:marRight w:val="0"/>
      <w:marTop w:val="0"/>
      <w:marBottom w:val="0"/>
      <w:divBdr>
        <w:top w:val="none" w:sz="0" w:space="0" w:color="auto"/>
        <w:left w:val="none" w:sz="0" w:space="0" w:color="auto"/>
        <w:bottom w:val="none" w:sz="0" w:space="0" w:color="auto"/>
        <w:right w:val="none" w:sz="0" w:space="0" w:color="auto"/>
      </w:divBdr>
    </w:div>
    <w:div w:id="934631488">
      <w:bodyDiv w:val="1"/>
      <w:marLeft w:val="0"/>
      <w:marRight w:val="0"/>
      <w:marTop w:val="0"/>
      <w:marBottom w:val="0"/>
      <w:divBdr>
        <w:top w:val="none" w:sz="0" w:space="0" w:color="auto"/>
        <w:left w:val="none" w:sz="0" w:space="0" w:color="auto"/>
        <w:bottom w:val="none" w:sz="0" w:space="0" w:color="auto"/>
        <w:right w:val="none" w:sz="0" w:space="0" w:color="auto"/>
      </w:divBdr>
    </w:div>
    <w:div w:id="937444970">
      <w:bodyDiv w:val="1"/>
      <w:marLeft w:val="0"/>
      <w:marRight w:val="0"/>
      <w:marTop w:val="0"/>
      <w:marBottom w:val="0"/>
      <w:divBdr>
        <w:top w:val="none" w:sz="0" w:space="0" w:color="auto"/>
        <w:left w:val="none" w:sz="0" w:space="0" w:color="auto"/>
        <w:bottom w:val="none" w:sz="0" w:space="0" w:color="auto"/>
        <w:right w:val="none" w:sz="0" w:space="0" w:color="auto"/>
      </w:divBdr>
    </w:div>
    <w:div w:id="954023417">
      <w:bodyDiv w:val="1"/>
      <w:marLeft w:val="0"/>
      <w:marRight w:val="0"/>
      <w:marTop w:val="0"/>
      <w:marBottom w:val="0"/>
      <w:divBdr>
        <w:top w:val="none" w:sz="0" w:space="0" w:color="auto"/>
        <w:left w:val="none" w:sz="0" w:space="0" w:color="auto"/>
        <w:bottom w:val="none" w:sz="0" w:space="0" w:color="auto"/>
        <w:right w:val="none" w:sz="0" w:space="0" w:color="auto"/>
      </w:divBdr>
    </w:div>
    <w:div w:id="971011604">
      <w:bodyDiv w:val="1"/>
      <w:marLeft w:val="0"/>
      <w:marRight w:val="0"/>
      <w:marTop w:val="0"/>
      <w:marBottom w:val="0"/>
      <w:divBdr>
        <w:top w:val="none" w:sz="0" w:space="0" w:color="auto"/>
        <w:left w:val="none" w:sz="0" w:space="0" w:color="auto"/>
        <w:bottom w:val="none" w:sz="0" w:space="0" w:color="auto"/>
        <w:right w:val="none" w:sz="0" w:space="0" w:color="auto"/>
      </w:divBdr>
    </w:div>
    <w:div w:id="972902725">
      <w:bodyDiv w:val="1"/>
      <w:marLeft w:val="0"/>
      <w:marRight w:val="0"/>
      <w:marTop w:val="0"/>
      <w:marBottom w:val="0"/>
      <w:divBdr>
        <w:top w:val="none" w:sz="0" w:space="0" w:color="auto"/>
        <w:left w:val="none" w:sz="0" w:space="0" w:color="auto"/>
        <w:bottom w:val="none" w:sz="0" w:space="0" w:color="auto"/>
        <w:right w:val="none" w:sz="0" w:space="0" w:color="auto"/>
      </w:divBdr>
    </w:div>
    <w:div w:id="987898728">
      <w:bodyDiv w:val="1"/>
      <w:marLeft w:val="0"/>
      <w:marRight w:val="0"/>
      <w:marTop w:val="0"/>
      <w:marBottom w:val="0"/>
      <w:divBdr>
        <w:top w:val="none" w:sz="0" w:space="0" w:color="auto"/>
        <w:left w:val="none" w:sz="0" w:space="0" w:color="auto"/>
        <w:bottom w:val="none" w:sz="0" w:space="0" w:color="auto"/>
        <w:right w:val="none" w:sz="0" w:space="0" w:color="auto"/>
      </w:divBdr>
    </w:div>
    <w:div w:id="992030291">
      <w:bodyDiv w:val="1"/>
      <w:marLeft w:val="0"/>
      <w:marRight w:val="0"/>
      <w:marTop w:val="0"/>
      <w:marBottom w:val="0"/>
      <w:divBdr>
        <w:top w:val="none" w:sz="0" w:space="0" w:color="auto"/>
        <w:left w:val="none" w:sz="0" w:space="0" w:color="auto"/>
        <w:bottom w:val="none" w:sz="0" w:space="0" w:color="auto"/>
        <w:right w:val="none" w:sz="0" w:space="0" w:color="auto"/>
      </w:divBdr>
    </w:div>
    <w:div w:id="993292868">
      <w:bodyDiv w:val="1"/>
      <w:marLeft w:val="0"/>
      <w:marRight w:val="0"/>
      <w:marTop w:val="0"/>
      <w:marBottom w:val="0"/>
      <w:divBdr>
        <w:top w:val="none" w:sz="0" w:space="0" w:color="auto"/>
        <w:left w:val="none" w:sz="0" w:space="0" w:color="auto"/>
        <w:bottom w:val="none" w:sz="0" w:space="0" w:color="auto"/>
        <w:right w:val="none" w:sz="0" w:space="0" w:color="auto"/>
      </w:divBdr>
    </w:div>
    <w:div w:id="1017198102">
      <w:bodyDiv w:val="1"/>
      <w:marLeft w:val="0"/>
      <w:marRight w:val="0"/>
      <w:marTop w:val="0"/>
      <w:marBottom w:val="0"/>
      <w:divBdr>
        <w:top w:val="none" w:sz="0" w:space="0" w:color="auto"/>
        <w:left w:val="none" w:sz="0" w:space="0" w:color="auto"/>
        <w:bottom w:val="none" w:sz="0" w:space="0" w:color="auto"/>
        <w:right w:val="none" w:sz="0" w:space="0" w:color="auto"/>
      </w:divBdr>
    </w:div>
    <w:div w:id="1021518211">
      <w:bodyDiv w:val="1"/>
      <w:marLeft w:val="0"/>
      <w:marRight w:val="0"/>
      <w:marTop w:val="0"/>
      <w:marBottom w:val="0"/>
      <w:divBdr>
        <w:top w:val="none" w:sz="0" w:space="0" w:color="auto"/>
        <w:left w:val="none" w:sz="0" w:space="0" w:color="auto"/>
        <w:bottom w:val="none" w:sz="0" w:space="0" w:color="auto"/>
        <w:right w:val="none" w:sz="0" w:space="0" w:color="auto"/>
      </w:divBdr>
    </w:div>
    <w:div w:id="1032802485">
      <w:bodyDiv w:val="1"/>
      <w:marLeft w:val="0"/>
      <w:marRight w:val="0"/>
      <w:marTop w:val="0"/>
      <w:marBottom w:val="0"/>
      <w:divBdr>
        <w:top w:val="none" w:sz="0" w:space="0" w:color="auto"/>
        <w:left w:val="none" w:sz="0" w:space="0" w:color="auto"/>
        <w:bottom w:val="none" w:sz="0" w:space="0" w:color="auto"/>
        <w:right w:val="none" w:sz="0" w:space="0" w:color="auto"/>
      </w:divBdr>
    </w:div>
    <w:div w:id="1049766770">
      <w:bodyDiv w:val="1"/>
      <w:marLeft w:val="0"/>
      <w:marRight w:val="0"/>
      <w:marTop w:val="0"/>
      <w:marBottom w:val="0"/>
      <w:divBdr>
        <w:top w:val="none" w:sz="0" w:space="0" w:color="auto"/>
        <w:left w:val="none" w:sz="0" w:space="0" w:color="auto"/>
        <w:bottom w:val="none" w:sz="0" w:space="0" w:color="auto"/>
        <w:right w:val="none" w:sz="0" w:space="0" w:color="auto"/>
      </w:divBdr>
    </w:div>
    <w:div w:id="1051881876">
      <w:bodyDiv w:val="1"/>
      <w:marLeft w:val="0"/>
      <w:marRight w:val="0"/>
      <w:marTop w:val="0"/>
      <w:marBottom w:val="0"/>
      <w:divBdr>
        <w:top w:val="none" w:sz="0" w:space="0" w:color="auto"/>
        <w:left w:val="none" w:sz="0" w:space="0" w:color="auto"/>
        <w:bottom w:val="none" w:sz="0" w:space="0" w:color="auto"/>
        <w:right w:val="none" w:sz="0" w:space="0" w:color="auto"/>
      </w:divBdr>
    </w:div>
    <w:div w:id="1052580246">
      <w:bodyDiv w:val="1"/>
      <w:marLeft w:val="0"/>
      <w:marRight w:val="0"/>
      <w:marTop w:val="0"/>
      <w:marBottom w:val="0"/>
      <w:divBdr>
        <w:top w:val="none" w:sz="0" w:space="0" w:color="auto"/>
        <w:left w:val="none" w:sz="0" w:space="0" w:color="auto"/>
        <w:bottom w:val="none" w:sz="0" w:space="0" w:color="auto"/>
        <w:right w:val="none" w:sz="0" w:space="0" w:color="auto"/>
      </w:divBdr>
    </w:div>
    <w:div w:id="1055665726">
      <w:bodyDiv w:val="1"/>
      <w:marLeft w:val="0"/>
      <w:marRight w:val="0"/>
      <w:marTop w:val="0"/>
      <w:marBottom w:val="0"/>
      <w:divBdr>
        <w:top w:val="none" w:sz="0" w:space="0" w:color="auto"/>
        <w:left w:val="none" w:sz="0" w:space="0" w:color="auto"/>
        <w:bottom w:val="none" w:sz="0" w:space="0" w:color="auto"/>
        <w:right w:val="none" w:sz="0" w:space="0" w:color="auto"/>
      </w:divBdr>
    </w:div>
    <w:div w:id="1069420072">
      <w:bodyDiv w:val="1"/>
      <w:marLeft w:val="0"/>
      <w:marRight w:val="0"/>
      <w:marTop w:val="0"/>
      <w:marBottom w:val="0"/>
      <w:divBdr>
        <w:top w:val="none" w:sz="0" w:space="0" w:color="auto"/>
        <w:left w:val="none" w:sz="0" w:space="0" w:color="auto"/>
        <w:bottom w:val="none" w:sz="0" w:space="0" w:color="auto"/>
        <w:right w:val="none" w:sz="0" w:space="0" w:color="auto"/>
      </w:divBdr>
    </w:div>
    <w:div w:id="1070810215">
      <w:bodyDiv w:val="1"/>
      <w:marLeft w:val="0"/>
      <w:marRight w:val="0"/>
      <w:marTop w:val="0"/>
      <w:marBottom w:val="0"/>
      <w:divBdr>
        <w:top w:val="none" w:sz="0" w:space="0" w:color="auto"/>
        <w:left w:val="none" w:sz="0" w:space="0" w:color="auto"/>
        <w:bottom w:val="none" w:sz="0" w:space="0" w:color="auto"/>
        <w:right w:val="none" w:sz="0" w:space="0" w:color="auto"/>
      </w:divBdr>
    </w:div>
    <w:div w:id="1072117556">
      <w:bodyDiv w:val="1"/>
      <w:marLeft w:val="0"/>
      <w:marRight w:val="0"/>
      <w:marTop w:val="0"/>
      <w:marBottom w:val="0"/>
      <w:divBdr>
        <w:top w:val="none" w:sz="0" w:space="0" w:color="auto"/>
        <w:left w:val="none" w:sz="0" w:space="0" w:color="auto"/>
        <w:bottom w:val="none" w:sz="0" w:space="0" w:color="auto"/>
        <w:right w:val="none" w:sz="0" w:space="0" w:color="auto"/>
      </w:divBdr>
    </w:div>
    <w:div w:id="1078332081">
      <w:bodyDiv w:val="1"/>
      <w:marLeft w:val="0"/>
      <w:marRight w:val="0"/>
      <w:marTop w:val="0"/>
      <w:marBottom w:val="0"/>
      <w:divBdr>
        <w:top w:val="none" w:sz="0" w:space="0" w:color="auto"/>
        <w:left w:val="none" w:sz="0" w:space="0" w:color="auto"/>
        <w:bottom w:val="none" w:sz="0" w:space="0" w:color="auto"/>
        <w:right w:val="none" w:sz="0" w:space="0" w:color="auto"/>
      </w:divBdr>
    </w:div>
    <w:div w:id="1083718494">
      <w:bodyDiv w:val="1"/>
      <w:marLeft w:val="0"/>
      <w:marRight w:val="0"/>
      <w:marTop w:val="0"/>
      <w:marBottom w:val="0"/>
      <w:divBdr>
        <w:top w:val="none" w:sz="0" w:space="0" w:color="auto"/>
        <w:left w:val="none" w:sz="0" w:space="0" w:color="auto"/>
        <w:bottom w:val="none" w:sz="0" w:space="0" w:color="auto"/>
        <w:right w:val="none" w:sz="0" w:space="0" w:color="auto"/>
      </w:divBdr>
    </w:div>
    <w:div w:id="1085492587">
      <w:bodyDiv w:val="1"/>
      <w:marLeft w:val="0"/>
      <w:marRight w:val="0"/>
      <w:marTop w:val="0"/>
      <w:marBottom w:val="0"/>
      <w:divBdr>
        <w:top w:val="none" w:sz="0" w:space="0" w:color="auto"/>
        <w:left w:val="none" w:sz="0" w:space="0" w:color="auto"/>
        <w:bottom w:val="none" w:sz="0" w:space="0" w:color="auto"/>
        <w:right w:val="none" w:sz="0" w:space="0" w:color="auto"/>
      </w:divBdr>
    </w:div>
    <w:div w:id="1089472176">
      <w:bodyDiv w:val="1"/>
      <w:marLeft w:val="0"/>
      <w:marRight w:val="0"/>
      <w:marTop w:val="0"/>
      <w:marBottom w:val="0"/>
      <w:divBdr>
        <w:top w:val="none" w:sz="0" w:space="0" w:color="auto"/>
        <w:left w:val="none" w:sz="0" w:space="0" w:color="auto"/>
        <w:bottom w:val="none" w:sz="0" w:space="0" w:color="auto"/>
        <w:right w:val="none" w:sz="0" w:space="0" w:color="auto"/>
      </w:divBdr>
    </w:div>
    <w:div w:id="1090270016">
      <w:bodyDiv w:val="1"/>
      <w:marLeft w:val="0"/>
      <w:marRight w:val="0"/>
      <w:marTop w:val="0"/>
      <w:marBottom w:val="0"/>
      <w:divBdr>
        <w:top w:val="none" w:sz="0" w:space="0" w:color="auto"/>
        <w:left w:val="none" w:sz="0" w:space="0" w:color="auto"/>
        <w:bottom w:val="none" w:sz="0" w:space="0" w:color="auto"/>
        <w:right w:val="none" w:sz="0" w:space="0" w:color="auto"/>
      </w:divBdr>
    </w:div>
    <w:div w:id="1093671270">
      <w:bodyDiv w:val="1"/>
      <w:marLeft w:val="0"/>
      <w:marRight w:val="0"/>
      <w:marTop w:val="0"/>
      <w:marBottom w:val="0"/>
      <w:divBdr>
        <w:top w:val="none" w:sz="0" w:space="0" w:color="auto"/>
        <w:left w:val="none" w:sz="0" w:space="0" w:color="auto"/>
        <w:bottom w:val="none" w:sz="0" w:space="0" w:color="auto"/>
        <w:right w:val="none" w:sz="0" w:space="0" w:color="auto"/>
      </w:divBdr>
    </w:div>
    <w:div w:id="1099521149">
      <w:bodyDiv w:val="1"/>
      <w:marLeft w:val="0"/>
      <w:marRight w:val="0"/>
      <w:marTop w:val="0"/>
      <w:marBottom w:val="0"/>
      <w:divBdr>
        <w:top w:val="none" w:sz="0" w:space="0" w:color="auto"/>
        <w:left w:val="none" w:sz="0" w:space="0" w:color="auto"/>
        <w:bottom w:val="none" w:sz="0" w:space="0" w:color="auto"/>
        <w:right w:val="none" w:sz="0" w:space="0" w:color="auto"/>
      </w:divBdr>
    </w:div>
    <w:div w:id="1104226892">
      <w:bodyDiv w:val="1"/>
      <w:marLeft w:val="0"/>
      <w:marRight w:val="0"/>
      <w:marTop w:val="0"/>
      <w:marBottom w:val="0"/>
      <w:divBdr>
        <w:top w:val="none" w:sz="0" w:space="0" w:color="auto"/>
        <w:left w:val="none" w:sz="0" w:space="0" w:color="auto"/>
        <w:bottom w:val="none" w:sz="0" w:space="0" w:color="auto"/>
        <w:right w:val="none" w:sz="0" w:space="0" w:color="auto"/>
      </w:divBdr>
    </w:div>
    <w:div w:id="1105268168">
      <w:bodyDiv w:val="1"/>
      <w:marLeft w:val="0"/>
      <w:marRight w:val="0"/>
      <w:marTop w:val="0"/>
      <w:marBottom w:val="0"/>
      <w:divBdr>
        <w:top w:val="none" w:sz="0" w:space="0" w:color="auto"/>
        <w:left w:val="none" w:sz="0" w:space="0" w:color="auto"/>
        <w:bottom w:val="none" w:sz="0" w:space="0" w:color="auto"/>
        <w:right w:val="none" w:sz="0" w:space="0" w:color="auto"/>
      </w:divBdr>
    </w:div>
    <w:div w:id="1111170305">
      <w:bodyDiv w:val="1"/>
      <w:marLeft w:val="0"/>
      <w:marRight w:val="0"/>
      <w:marTop w:val="0"/>
      <w:marBottom w:val="0"/>
      <w:divBdr>
        <w:top w:val="none" w:sz="0" w:space="0" w:color="auto"/>
        <w:left w:val="none" w:sz="0" w:space="0" w:color="auto"/>
        <w:bottom w:val="none" w:sz="0" w:space="0" w:color="auto"/>
        <w:right w:val="none" w:sz="0" w:space="0" w:color="auto"/>
      </w:divBdr>
    </w:div>
    <w:div w:id="1111440865">
      <w:bodyDiv w:val="1"/>
      <w:marLeft w:val="0"/>
      <w:marRight w:val="0"/>
      <w:marTop w:val="0"/>
      <w:marBottom w:val="0"/>
      <w:divBdr>
        <w:top w:val="none" w:sz="0" w:space="0" w:color="auto"/>
        <w:left w:val="none" w:sz="0" w:space="0" w:color="auto"/>
        <w:bottom w:val="none" w:sz="0" w:space="0" w:color="auto"/>
        <w:right w:val="none" w:sz="0" w:space="0" w:color="auto"/>
      </w:divBdr>
    </w:div>
    <w:div w:id="1113671976">
      <w:bodyDiv w:val="1"/>
      <w:marLeft w:val="0"/>
      <w:marRight w:val="0"/>
      <w:marTop w:val="0"/>
      <w:marBottom w:val="0"/>
      <w:divBdr>
        <w:top w:val="none" w:sz="0" w:space="0" w:color="auto"/>
        <w:left w:val="none" w:sz="0" w:space="0" w:color="auto"/>
        <w:bottom w:val="none" w:sz="0" w:space="0" w:color="auto"/>
        <w:right w:val="none" w:sz="0" w:space="0" w:color="auto"/>
      </w:divBdr>
    </w:div>
    <w:div w:id="1115488651">
      <w:bodyDiv w:val="1"/>
      <w:marLeft w:val="0"/>
      <w:marRight w:val="0"/>
      <w:marTop w:val="0"/>
      <w:marBottom w:val="0"/>
      <w:divBdr>
        <w:top w:val="none" w:sz="0" w:space="0" w:color="auto"/>
        <w:left w:val="none" w:sz="0" w:space="0" w:color="auto"/>
        <w:bottom w:val="none" w:sz="0" w:space="0" w:color="auto"/>
        <w:right w:val="none" w:sz="0" w:space="0" w:color="auto"/>
      </w:divBdr>
    </w:div>
    <w:div w:id="1116682454">
      <w:bodyDiv w:val="1"/>
      <w:marLeft w:val="0"/>
      <w:marRight w:val="0"/>
      <w:marTop w:val="0"/>
      <w:marBottom w:val="0"/>
      <w:divBdr>
        <w:top w:val="none" w:sz="0" w:space="0" w:color="auto"/>
        <w:left w:val="none" w:sz="0" w:space="0" w:color="auto"/>
        <w:bottom w:val="none" w:sz="0" w:space="0" w:color="auto"/>
        <w:right w:val="none" w:sz="0" w:space="0" w:color="auto"/>
      </w:divBdr>
    </w:div>
    <w:div w:id="1120537425">
      <w:bodyDiv w:val="1"/>
      <w:marLeft w:val="0"/>
      <w:marRight w:val="0"/>
      <w:marTop w:val="0"/>
      <w:marBottom w:val="0"/>
      <w:divBdr>
        <w:top w:val="none" w:sz="0" w:space="0" w:color="auto"/>
        <w:left w:val="none" w:sz="0" w:space="0" w:color="auto"/>
        <w:bottom w:val="none" w:sz="0" w:space="0" w:color="auto"/>
        <w:right w:val="none" w:sz="0" w:space="0" w:color="auto"/>
      </w:divBdr>
    </w:div>
    <w:div w:id="1128086299">
      <w:bodyDiv w:val="1"/>
      <w:marLeft w:val="0"/>
      <w:marRight w:val="0"/>
      <w:marTop w:val="0"/>
      <w:marBottom w:val="0"/>
      <w:divBdr>
        <w:top w:val="none" w:sz="0" w:space="0" w:color="auto"/>
        <w:left w:val="none" w:sz="0" w:space="0" w:color="auto"/>
        <w:bottom w:val="none" w:sz="0" w:space="0" w:color="auto"/>
        <w:right w:val="none" w:sz="0" w:space="0" w:color="auto"/>
      </w:divBdr>
    </w:div>
    <w:div w:id="1129933306">
      <w:bodyDiv w:val="1"/>
      <w:marLeft w:val="0"/>
      <w:marRight w:val="0"/>
      <w:marTop w:val="0"/>
      <w:marBottom w:val="0"/>
      <w:divBdr>
        <w:top w:val="none" w:sz="0" w:space="0" w:color="auto"/>
        <w:left w:val="none" w:sz="0" w:space="0" w:color="auto"/>
        <w:bottom w:val="none" w:sz="0" w:space="0" w:color="auto"/>
        <w:right w:val="none" w:sz="0" w:space="0" w:color="auto"/>
      </w:divBdr>
    </w:div>
    <w:div w:id="1137601596">
      <w:bodyDiv w:val="1"/>
      <w:marLeft w:val="0"/>
      <w:marRight w:val="0"/>
      <w:marTop w:val="0"/>
      <w:marBottom w:val="0"/>
      <w:divBdr>
        <w:top w:val="none" w:sz="0" w:space="0" w:color="auto"/>
        <w:left w:val="none" w:sz="0" w:space="0" w:color="auto"/>
        <w:bottom w:val="none" w:sz="0" w:space="0" w:color="auto"/>
        <w:right w:val="none" w:sz="0" w:space="0" w:color="auto"/>
      </w:divBdr>
    </w:div>
    <w:div w:id="1146554075">
      <w:bodyDiv w:val="1"/>
      <w:marLeft w:val="0"/>
      <w:marRight w:val="0"/>
      <w:marTop w:val="0"/>
      <w:marBottom w:val="0"/>
      <w:divBdr>
        <w:top w:val="none" w:sz="0" w:space="0" w:color="auto"/>
        <w:left w:val="none" w:sz="0" w:space="0" w:color="auto"/>
        <w:bottom w:val="none" w:sz="0" w:space="0" w:color="auto"/>
        <w:right w:val="none" w:sz="0" w:space="0" w:color="auto"/>
      </w:divBdr>
    </w:div>
    <w:div w:id="1149328590">
      <w:bodyDiv w:val="1"/>
      <w:marLeft w:val="0"/>
      <w:marRight w:val="0"/>
      <w:marTop w:val="0"/>
      <w:marBottom w:val="0"/>
      <w:divBdr>
        <w:top w:val="none" w:sz="0" w:space="0" w:color="auto"/>
        <w:left w:val="none" w:sz="0" w:space="0" w:color="auto"/>
        <w:bottom w:val="none" w:sz="0" w:space="0" w:color="auto"/>
        <w:right w:val="none" w:sz="0" w:space="0" w:color="auto"/>
      </w:divBdr>
    </w:div>
    <w:div w:id="1155101146">
      <w:bodyDiv w:val="1"/>
      <w:marLeft w:val="0"/>
      <w:marRight w:val="0"/>
      <w:marTop w:val="0"/>
      <w:marBottom w:val="0"/>
      <w:divBdr>
        <w:top w:val="none" w:sz="0" w:space="0" w:color="auto"/>
        <w:left w:val="none" w:sz="0" w:space="0" w:color="auto"/>
        <w:bottom w:val="none" w:sz="0" w:space="0" w:color="auto"/>
        <w:right w:val="none" w:sz="0" w:space="0" w:color="auto"/>
      </w:divBdr>
    </w:div>
    <w:div w:id="1155755865">
      <w:bodyDiv w:val="1"/>
      <w:marLeft w:val="0"/>
      <w:marRight w:val="0"/>
      <w:marTop w:val="0"/>
      <w:marBottom w:val="0"/>
      <w:divBdr>
        <w:top w:val="none" w:sz="0" w:space="0" w:color="auto"/>
        <w:left w:val="none" w:sz="0" w:space="0" w:color="auto"/>
        <w:bottom w:val="none" w:sz="0" w:space="0" w:color="auto"/>
        <w:right w:val="none" w:sz="0" w:space="0" w:color="auto"/>
      </w:divBdr>
    </w:div>
    <w:div w:id="1159542506">
      <w:bodyDiv w:val="1"/>
      <w:marLeft w:val="0"/>
      <w:marRight w:val="0"/>
      <w:marTop w:val="0"/>
      <w:marBottom w:val="0"/>
      <w:divBdr>
        <w:top w:val="none" w:sz="0" w:space="0" w:color="auto"/>
        <w:left w:val="none" w:sz="0" w:space="0" w:color="auto"/>
        <w:bottom w:val="none" w:sz="0" w:space="0" w:color="auto"/>
        <w:right w:val="none" w:sz="0" w:space="0" w:color="auto"/>
      </w:divBdr>
    </w:div>
    <w:div w:id="1168129364">
      <w:bodyDiv w:val="1"/>
      <w:marLeft w:val="0"/>
      <w:marRight w:val="0"/>
      <w:marTop w:val="0"/>
      <w:marBottom w:val="0"/>
      <w:divBdr>
        <w:top w:val="none" w:sz="0" w:space="0" w:color="auto"/>
        <w:left w:val="none" w:sz="0" w:space="0" w:color="auto"/>
        <w:bottom w:val="none" w:sz="0" w:space="0" w:color="auto"/>
        <w:right w:val="none" w:sz="0" w:space="0" w:color="auto"/>
      </w:divBdr>
    </w:div>
    <w:div w:id="1172185425">
      <w:bodyDiv w:val="1"/>
      <w:marLeft w:val="0"/>
      <w:marRight w:val="0"/>
      <w:marTop w:val="0"/>
      <w:marBottom w:val="0"/>
      <w:divBdr>
        <w:top w:val="none" w:sz="0" w:space="0" w:color="auto"/>
        <w:left w:val="none" w:sz="0" w:space="0" w:color="auto"/>
        <w:bottom w:val="none" w:sz="0" w:space="0" w:color="auto"/>
        <w:right w:val="none" w:sz="0" w:space="0" w:color="auto"/>
      </w:divBdr>
    </w:div>
    <w:div w:id="1181355237">
      <w:bodyDiv w:val="1"/>
      <w:marLeft w:val="0"/>
      <w:marRight w:val="0"/>
      <w:marTop w:val="0"/>
      <w:marBottom w:val="0"/>
      <w:divBdr>
        <w:top w:val="none" w:sz="0" w:space="0" w:color="auto"/>
        <w:left w:val="none" w:sz="0" w:space="0" w:color="auto"/>
        <w:bottom w:val="none" w:sz="0" w:space="0" w:color="auto"/>
        <w:right w:val="none" w:sz="0" w:space="0" w:color="auto"/>
      </w:divBdr>
    </w:div>
    <w:div w:id="1183283369">
      <w:bodyDiv w:val="1"/>
      <w:marLeft w:val="0"/>
      <w:marRight w:val="0"/>
      <w:marTop w:val="0"/>
      <w:marBottom w:val="0"/>
      <w:divBdr>
        <w:top w:val="none" w:sz="0" w:space="0" w:color="auto"/>
        <w:left w:val="none" w:sz="0" w:space="0" w:color="auto"/>
        <w:bottom w:val="none" w:sz="0" w:space="0" w:color="auto"/>
        <w:right w:val="none" w:sz="0" w:space="0" w:color="auto"/>
      </w:divBdr>
    </w:div>
    <w:div w:id="1194154149">
      <w:bodyDiv w:val="1"/>
      <w:marLeft w:val="0"/>
      <w:marRight w:val="0"/>
      <w:marTop w:val="0"/>
      <w:marBottom w:val="0"/>
      <w:divBdr>
        <w:top w:val="none" w:sz="0" w:space="0" w:color="auto"/>
        <w:left w:val="none" w:sz="0" w:space="0" w:color="auto"/>
        <w:bottom w:val="none" w:sz="0" w:space="0" w:color="auto"/>
        <w:right w:val="none" w:sz="0" w:space="0" w:color="auto"/>
      </w:divBdr>
    </w:div>
    <w:div w:id="1202784141">
      <w:bodyDiv w:val="1"/>
      <w:marLeft w:val="0"/>
      <w:marRight w:val="0"/>
      <w:marTop w:val="0"/>
      <w:marBottom w:val="0"/>
      <w:divBdr>
        <w:top w:val="none" w:sz="0" w:space="0" w:color="auto"/>
        <w:left w:val="none" w:sz="0" w:space="0" w:color="auto"/>
        <w:bottom w:val="none" w:sz="0" w:space="0" w:color="auto"/>
        <w:right w:val="none" w:sz="0" w:space="0" w:color="auto"/>
      </w:divBdr>
    </w:div>
    <w:div w:id="1206599968">
      <w:bodyDiv w:val="1"/>
      <w:marLeft w:val="0"/>
      <w:marRight w:val="0"/>
      <w:marTop w:val="0"/>
      <w:marBottom w:val="0"/>
      <w:divBdr>
        <w:top w:val="none" w:sz="0" w:space="0" w:color="auto"/>
        <w:left w:val="none" w:sz="0" w:space="0" w:color="auto"/>
        <w:bottom w:val="none" w:sz="0" w:space="0" w:color="auto"/>
        <w:right w:val="none" w:sz="0" w:space="0" w:color="auto"/>
      </w:divBdr>
    </w:div>
    <w:div w:id="1208028579">
      <w:bodyDiv w:val="1"/>
      <w:marLeft w:val="0"/>
      <w:marRight w:val="0"/>
      <w:marTop w:val="0"/>
      <w:marBottom w:val="0"/>
      <w:divBdr>
        <w:top w:val="none" w:sz="0" w:space="0" w:color="auto"/>
        <w:left w:val="none" w:sz="0" w:space="0" w:color="auto"/>
        <w:bottom w:val="none" w:sz="0" w:space="0" w:color="auto"/>
        <w:right w:val="none" w:sz="0" w:space="0" w:color="auto"/>
      </w:divBdr>
    </w:div>
    <w:div w:id="1211696988">
      <w:bodyDiv w:val="1"/>
      <w:marLeft w:val="0"/>
      <w:marRight w:val="0"/>
      <w:marTop w:val="0"/>
      <w:marBottom w:val="0"/>
      <w:divBdr>
        <w:top w:val="none" w:sz="0" w:space="0" w:color="auto"/>
        <w:left w:val="none" w:sz="0" w:space="0" w:color="auto"/>
        <w:bottom w:val="none" w:sz="0" w:space="0" w:color="auto"/>
        <w:right w:val="none" w:sz="0" w:space="0" w:color="auto"/>
      </w:divBdr>
    </w:div>
    <w:div w:id="1214847769">
      <w:bodyDiv w:val="1"/>
      <w:marLeft w:val="0"/>
      <w:marRight w:val="0"/>
      <w:marTop w:val="0"/>
      <w:marBottom w:val="0"/>
      <w:divBdr>
        <w:top w:val="none" w:sz="0" w:space="0" w:color="auto"/>
        <w:left w:val="none" w:sz="0" w:space="0" w:color="auto"/>
        <w:bottom w:val="none" w:sz="0" w:space="0" w:color="auto"/>
        <w:right w:val="none" w:sz="0" w:space="0" w:color="auto"/>
      </w:divBdr>
    </w:div>
    <w:div w:id="1221329281">
      <w:bodyDiv w:val="1"/>
      <w:marLeft w:val="0"/>
      <w:marRight w:val="0"/>
      <w:marTop w:val="0"/>
      <w:marBottom w:val="0"/>
      <w:divBdr>
        <w:top w:val="none" w:sz="0" w:space="0" w:color="auto"/>
        <w:left w:val="none" w:sz="0" w:space="0" w:color="auto"/>
        <w:bottom w:val="none" w:sz="0" w:space="0" w:color="auto"/>
        <w:right w:val="none" w:sz="0" w:space="0" w:color="auto"/>
      </w:divBdr>
    </w:div>
    <w:div w:id="1228302295">
      <w:bodyDiv w:val="1"/>
      <w:marLeft w:val="0"/>
      <w:marRight w:val="0"/>
      <w:marTop w:val="0"/>
      <w:marBottom w:val="0"/>
      <w:divBdr>
        <w:top w:val="none" w:sz="0" w:space="0" w:color="auto"/>
        <w:left w:val="none" w:sz="0" w:space="0" w:color="auto"/>
        <w:bottom w:val="none" w:sz="0" w:space="0" w:color="auto"/>
        <w:right w:val="none" w:sz="0" w:space="0" w:color="auto"/>
      </w:divBdr>
      <w:divsChild>
        <w:div w:id="245463681">
          <w:marLeft w:val="0"/>
          <w:marRight w:val="0"/>
          <w:marTop w:val="0"/>
          <w:marBottom w:val="0"/>
          <w:divBdr>
            <w:top w:val="none" w:sz="0" w:space="0" w:color="auto"/>
            <w:left w:val="none" w:sz="0" w:space="0" w:color="auto"/>
            <w:bottom w:val="none" w:sz="0" w:space="0" w:color="auto"/>
            <w:right w:val="none" w:sz="0" w:space="0" w:color="auto"/>
          </w:divBdr>
        </w:div>
        <w:div w:id="354380009">
          <w:marLeft w:val="0"/>
          <w:marRight w:val="0"/>
          <w:marTop w:val="0"/>
          <w:marBottom w:val="0"/>
          <w:divBdr>
            <w:top w:val="none" w:sz="0" w:space="0" w:color="auto"/>
            <w:left w:val="none" w:sz="0" w:space="0" w:color="auto"/>
            <w:bottom w:val="none" w:sz="0" w:space="0" w:color="auto"/>
            <w:right w:val="none" w:sz="0" w:space="0" w:color="auto"/>
          </w:divBdr>
        </w:div>
        <w:div w:id="509956397">
          <w:marLeft w:val="0"/>
          <w:marRight w:val="0"/>
          <w:marTop w:val="0"/>
          <w:marBottom w:val="0"/>
          <w:divBdr>
            <w:top w:val="none" w:sz="0" w:space="0" w:color="auto"/>
            <w:left w:val="none" w:sz="0" w:space="0" w:color="auto"/>
            <w:bottom w:val="none" w:sz="0" w:space="0" w:color="auto"/>
            <w:right w:val="none" w:sz="0" w:space="0" w:color="auto"/>
          </w:divBdr>
        </w:div>
        <w:div w:id="1013604848">
          <w:marLeft w:val="0"/>
          <w:marRight w:val="0"/>
          <w:marTop w:val="0"/>
          <w:marBottom w:val="0"/>
          <w:divBdr>
            <w:top w:val="none" w:sz="0" w:space="0" w:color="auto"/>
            <w:left w:val="none" w:sz="0" w:space="0" w:color="auto"/>
            <w:bottom w:val="none" w:sz="0" w:space="0" w:color="auto"/>
            <w:right w:val="none" w:sz="0" w:space="0" w:color="auto"/>
          </w:divBdr>
        </w:div>
        <w:div w:id="1271474009">
          <w:marLeft w:val="0"/>
          <w:marRight w:val="0"/>
          <w:marTop w:val="0"/>
          <w:marBottom w:val="0"/>
          <w:divBdr>
            <w:top w:val="none" w:sz="0" w:space="0" w:color="auto"/>
            <w:left w:val="none" w:sz="0" w:space="0" w:color="auto"/>
            <w:bottom w:val="none" w:sz="0" w:space="0" w:color="auto"/>
            <w:right w:val="none" w:sz="0" w:space="0" w:color="auto"/>
          </w:divBdr>
        </w:div>
        <w:div w:id="1329871026">
          <w:marLeft w:val="0"/>
          <w:marRight w:val="0"/>
          <w:marTop w:val="0"/>
          <w:marBottom w:val="0"/>
          <w:divBdr>
            <w:top w:val="none" w:sz="0" w:space="0" w:color="auto"/>
            <w:left w:val="none" w:sz="0" w:space="0" w:color="auto"/>
            <w:bottom w:val="none" w:sz="0" w:space="0" w:color="auto"/>
            <w:right w:val="none" w:sz="0" w:space="0" w:color="auto"/>
          </w:divBdr>
        </w:div>
        <w:div w:id="1342967660">
          <w:marLeft w:val="0"/>
          <w:marRight w:val="0"/>
          <w:marTop w:val="0"/>
          <w:marBottom w:val="0"/>
          <w:divBdr>
            <w:top w:val="none" w:sz="0" w:space="0" w:color="auto"/>
            <w:left w:val="none" w:sz="0" w:space="0" w:color="auto"/>
            <w:bottom w:val="none" w:sz="0" w:space="0" w:color="auto"/>
            <w:right w:val="none" w:sz="0" w:space="0" w:color="auto"/>
          </w:divBdr>
        </w:div>
        <w:div w:id="1397628785">
          <w:marLeft w:val="0"/>
          <w:marRight w:val="0"/>
          <w:marTop w:val="0"/>
          <w:marBottom w:val="0"/>
          <w:divBdr>
            <w:top w:val="none" w:sz="0" w:space="0" w:color="auto"/>
            <w:left w:val="none" w:sz="0" w:space="0" w:color="auto"/>
            <w:bottom w:val="none" w:sz="0" w:space="0" w:color="auto"/>
            <w:right w:val="none" w:sz="0" w:space="0" w:color="auto"/>
          </w:divBdr>
        </w:div>
        <w:div w:id="1603487645">
          <w:marLeft w:val="0"/>
          <w:marRight w:val="0"/>
          <w:marTop w:val="0"/>
          <w:marBottom w:val="0"/>
          <w:divBdr>
            <w:top w:val="none" w:sz="0" w:space="0" w:color="auto"/>
            <w:left w:val="none" w:sz="0" w:space="0" w:color="auto"/>
            <w:bottom w:val="none" w:sz="0" w:space="0" w:color="auto"/>
            <w:right w:val="none" w:sz="0" w:space="0" w:color="auto"/>
          </w:divBdr>
        </w:div>
        <w:div w:id="1729576342">
          <w:marLeft w:val="0"/>
          <w:marRight w:val="0"/>
          <w:marTop w:val="0"/>
          <w:marBottom w:val="0"/>
          <w:divBdr>
            <w:top w:val="none" w:sz="0" w:space="0" w:color="auto"/>
            <w:left w:val="none" w:sz="0" w:space="0" w:color="auto"/>
            <w:bottom w:val="none" w:sz="0" w:space="0" w:color="auto"/>
            <w:right w:val="none" w:sz="0" w:space="0" w:color="auto"/>
          </w:divBdr>
        </w:div>
      </w:divsChild>
    </w:div>
    <w:div w:id="1233544816">
      <w:bodyDiv w:val="1"/>
      <w:marLeft w:val="0"/>
      <w:marRight w:val="0"/>
      <w:marTop w:val="0"/>
      <w:marBottom w:val="0"/>
      <w:divBdr>
        <w:top w:val="none" w:sz="0" w:space="0" w:color="auto"/>
        <w:left w:val="none" w:sz="0" w:space="0" w:color="auto"/>
        <w:bottom w:val="none" w:sz="0" w:space="0" w:color="auto"/>
        <w:right w:val="none" w:sz="0" w:space="0" w:color="auto"/>
      </w:divBdr>
    </w:div>
    <w:div w:id="1249928648">
      <w:bodyDiv w:val="1"/>
      <w:marLeft w:val="0"/>
      <w:marRight w:val="0"/>
      <w:marTop w:val="0"/>
      <w:marBottom w:val="0"/>
      <w:divBdr>
        <w:top w:val="none" w:sz="0" w:space="0" w:color="auto"/>
        <w:left w:val="none" w:sz="0" w:space="0" w:color="auto"/>
        <w:bottom w:val="none" w:sz="0" w:space="0" w:color="auto"/>
        <w:right w:val="none" w:sz="0" w:space="0" w:color="auto"/>
      </w:divBdr>
    </w:div>
    <w:div w:id="1250389618">
      <w:bodyDiv w:val="1"/>
      <w:marLeft w:val="0"/>
      <w:marRight w:val="0"/>
      <w:marTop w:val="0"/>
      <w:marBottom w:val="0"/>
      <w:divBdr>
        <w:top w:val="none" w:sz="0" w:space="0" w:color="auto"/>
        <w:left w:val="none" w:sz="0" w:space="0" w:color="auto"/>
        <w:bottom w:val="none" w:sz="0" w:space="0" w:color="auto"/>
        <w:right w:val="none" w:sz="0" w:space="0" w:color="auto"/>
      </w:divBdr>
    </w:div>
    <w:div w:id="1258750919">
      <w:bodyDiv w:val="1"/>
      <w:marLeft w:val="0"/>
      <w:marRight w:val="0"/>
      <w:marTop w:val="0"/>
      <w:marBottom w:val="0"/>
      <w:divBdr>
        <w:top w:val="none" w:sz="0" w:space="0" w:color="auto"/>
        <w:left w:val="none" w:sz="0" w:space="0" w:color="auto"/>
        <w:bottom w:val="none" w:sz="0" w:space="0" w:color="auto"/>
        <w:right w:val="none" w:sz="0" w:space="0" w:color="auto"/>
      </w:divBdr>
    </w:div>
    <w:div w:id="1261639151">
      <w:bodyDiv w:val="1"/>
      <w:marLeft w:val="0"/>
      <w:marRight w:val="0"/>
      <w:marTop w:val="0"/>
      <w:marBottom w:val="0"/>
      <w:divBdr>
        <w:top w:val="none" w:sz="0" w:space="0" w:color="auto"/>
        <w:left w:val="none" w:sz="0" w:space="0" w:color="auto"/>
        <w:bottom w:val="none" w:sz="0" w:space="0" w:color="auto"/>
        <w:right w:val="none" w:sz="0" w:space="0" w:color="auto"/>
      </w:divBdr>
    </w:div>
    <w:div w:id="1268199328">
      <w:bodyDiv w:val="1"/>
      <w:marLeft w:val="0"/>
      <w:marRight w:val="0"/>
      <w:marTop w:val="0"/>
      <w:marBottom w:val="0"/>
      <w:divBdr>
        <w:top w:val="none" w:sz="0" w:space="0" w:color="auto"/>
        <w:left w:val="none" w:sz="0" w:space="0" w:color="auto"/>
        <w:bottom w:val="none" w:sz="0" w:space="0" w:color="auto"/>
        <w:right w:val="none" w:sz="0" w:space="0" w:color="auto"/>
      </w:divBdr>
    </w:div>
    <w:div w:id="1289700454">
      <w:bodyDiv w:val="1"/>
      <w:marLeft w:val="0"/>
      <w:marRight w:val="0"/>
      <w:marTop w:val="0"/>
      <w:marBottom w:val="0"/>
      <w:divBdr>
        <w:top w:val="none" w:sz="0" w:space="0" w:color="auto"/>
        <w:left w:val="none" w:sz="0" w:space="0" w:color="auto"/>
        <w:bottom w:val="none" w:sz="0" w:space="0" w:color="auto"/>
        <w:right w:val="none" w:sz="0" w:space="0" w:color="auto"/>
      </w:divBdr>
    </w:div>
    <w:div w:id="1290089048">
      <w:bodyDiv w:val="1"/>
      <w:marLeft w:val="0"/>
      <w:marRight w:val="0"/>
      <w:marTop w:val="0"/>
      <w:marBottom w:val="0"/>
      <w:divBdr>
        <w:top w:val="none" w:sz="0" w:space="0" w:color="auto"/>
        <w:left w:val="none" w:sz="0" w:space="0" w:color="auto"/>
        <w:bottom w:val="none" w:sz="0" w:space="0" w:color="auto"/>
        <w:right w:val="none" w:sz="0" w:space="0" w:color="auto"/>
      </w:divBdr>
    </w:div>
    <w:div w:id="1293753651">
      <w:bodyDiv w:val="1"/>
      <w:marLeft w:val="0"/>
      <w:marRight w:val="0"/>
      <w:marTop w:val="0"/>
      <w:marBottom w:val="0"/>
      <w:divBdr>
        <w:top w:val="none" w:sz="0" w:space="0" w:color="auto"/>
        <w:left w:val="none" w:sz="0" w:space="0" w:color="auto"/>
        <w:bottom w:val="none" w:sz="0" w:space="0" w:color="auto"/>
        <w:right w:val="none" w:sz="0" w:space="0" w:color="auto"/>
      </w:divBdr>
    </w:div>
    <w:div w:id="1295865159">
      <w:bodyDiv w:val="1"/>
      <w:marLeft w:val="0"/>
      <w:marRight w:val="0"/>
      <w:marTop w:val="0"/>
      <w:marBottom w:val="0"/>
      <w:divBdr>
        <w:top w:val="none" w:sz="0" w:space="0" w:color="auto"/>
        <w:left w:val="none" w:sz="0" w:space="0" w:color="auto"/>
        <w:bottom w:val="none" w:sz="0" w:space="0" w:color="auto"/>
        <w:right w:val="none" w:sz="0" w:space="0" w:color="auto"/>
      </w:divBdr>
    </w:div>
    <w:div w:id="1296255964">
      <w:bodyDiv w:val="1"/>
      <w:marLeft w:val="0"/>
      <w:marRight w:val="0"/>
      <w:marTop w:val="0"/>
      <w:marBottom w:val="0"/>
      <w:divBdr>
        <w:top w:val="none" w:sz="0" w:space="0" w:color="auto"/>
        <w:left w:val="none" w:sz="0" w:space="0" w:color="auto"/>
        <w:bottom w:val="none" w:sz="0" w:space="0" w:color="auto"/>
        <w:right w:val="none" w:sz="0" w:space="0" w:color="auto"/>
      </w:divBdr>
    </w:div>
    <w:div w:id="1300185033">
      <w:bodyDiv w:val="1"/>
      <w:marLeft w:val="0"/>
      <w:marRight w:val="0"/>
      <w:marTop w:val="0"/>
      <w:marBottom w:val="0"/>
      <w:divBdr>
        <w:top w:val="none" w:sz="0" w:space="0" w:color="auto"/>
        <w:left w:val="none" w:sz="0" w:space="0" w:color="auto"/>
        <w:bottom w:val="none" w:sz="0" w:space="0" w:color="auto"/>
        <w:right w:val="none" w:sz="0" w:space="0" w:color="auto"/>
      </w:divBdr>
    </w:div>
    <w:div w:id="1304194568">
      <w:bodyDiv w:val="1"/>
      <w:marLeft w:val="0"/>
      <w:marRight w:val="0"/>
      <w:marTop w:val="0"/>
      <w:marBottom w:val="0"/>
      <w:divBdr>
        <w:top w:val="none" w:sz="0" w:space="0" w:color="auto"/>
        <w:left w:val="none" w:sz="0" w:space="0" w:color="auto"/>
        <w:bottom w:val="none" w:sz="0" w:space="0" w:color="auto"/>
        <w:right w:val="none" w:sz="0" w:space="0" w:color="auto"/>
      </w:divBdr>
    </w:div>
    <w:div w:id="1306855880">
      <w:bodyDiv w:val="1"/>
      <w:marLeft w:val="0"/>
      <w:marRight w:val="0"/>
      <w:marTop w:val="0"/>
      <w:marBottom w:val="0"/>
      <w:divBdr>
        <w:top w:val="none" w:sz="0" w:space="0" w:color="auto"/>
        <w:left w:val="none" w:sz="0" w:space="0" w:color="auto"/>
        <w:bottom w:val="none" w:sz="0" w:space="0" w:color="auto"/>
        <w:right w:val="none" w:sz="0" w:space="0" w:color="auto"/>
      </w:divBdr>
    </w:div>
    <w:div w:id="1307664442">
      <w:bodyDiv w:val="1"/>
      <w:marLeft w:val="0"/>
      <w:marRight w:val="0"/>
      <w:marTop w:val="0"/>
      <w:marBottom w:val="0"/>
      <w:divBdr>
        <w:top w:val="none" w:sz="0" w:space="0" w:color="auto"/>
        <w:left w:val="none" w:sz="0" w:space="0" w:color="auto"/>
        <w:bottom w:val="none" w:sz="0" w:space="0" w:color="auto"/>
        <w:right w:val="none" w:sz="0" w:space="0" w:color="auto"/>
      </w:divBdr>
    </w:div>
    <w:div w:id="1318222197">
      <w:bodyDiv w:val="1"/>
      <w:marLeft w:val="0"/>
      <w:marRight w:val="0"/>
      <w:marTop w:val="0"/>
      <w:marBottom w:val="0"/>
      <w:divBdr>
        <w:top w:val="none" w:sz="0" w:space="0" w:color="auto"/>
        <w:left w:val="none" w:sz="0" w:space="0" w:color="auto"/>
        <w:bottom w:val="none" w:sz="0" w:space="0" w:color="auto"/>
        <w:right w:val="none" w:sz="0" w:space="0" w:color="auto"/>
      </w:divBdr>
    </w:div>
    <w:div w:id="1321275472">
      <w:bodyDiv w:val="1"/>
      <w:marLeft w:val="0"/>
      <w:marRight w:val="0"/>
      <w:marTop w:val="0"/>
      <w:marBottom w:val="0"/>
      <w:divBdr>
        <w:top w:val="none" w:sz="0" w:space="0" w:color="auto"/>
        <w:left w:val="none" w:sz="0" w:space="0" w:color="auto"/>
        <w:bottom w:val="none" w:sz="0" w:space="0" w:color="auto"/>
        <w:right w:val="none" w:sz="0" w:space="0" w:color="auto"/>
      </w:divBdr>
    </w:div>
    <w:div w:id="1325933044">
      <w:bodyDiv w:val="1"/>
      <w:marLeft w:val="0"/>
      <w:marRight w:val="0"/>
      <w:marTop w:val="0"/>
      <w:marBottom w:val="0"/>
      <w:divBdr>
        <w:top w:val="none" w:sz="0" w:space="0" w:color="auto"/>
        <w:left w:val="none" w:sz="0" w:space="0" w:color="auto"/>
        <w:bottom w:val="none" w:sz="0" w:space="0" w:color="auto"/>
        <w:right w:val="none" w:sz="0" w:space="0" w:color="auto"/>
      </w:divBdr>
    </w:div>
    <w:div w:id="1329137098">
      <w:bodyDiv w:val="1"/>
      <w:marLeft w:val="0"/>
      <w:marRight w:val="0"/>
      <w:marTop w:val="0"/>
      <w:marBottom w:val="0"/>
      <w:divBdr>
        <w:top w:val="none" w:sz="0" w:space="0" w:color="auto"/>
        <w:left w:val="none" w:sz="0" w:space="0" w:color="auto"/>
        <w:bottom w:val="none" w:sz="0" w:space="0" w:color="auto"/>
        <w:right w:val="none" w:sz="0" w:space="0" w:color="auto"/>
      </w:divBdr>
    </w:div>
    <w:div w:id="1343584193">
      <w:bodyDiv w:val="1"/>
      <w:marLeft w:val="0"/>
      <w:marRight w:val="0"/>
      <w:marTop w:val="0"/>
      <w:marBottom w:val="0"/>
      <w:divBdr>
        <w:top w:val="none" w:sz="0" w:space="0" w:color="auto"/>
        <w:left w:val="none" w:sz="0" w:space="0" w:color="auto"/>
        <w:bottom w:val="none" w:sz="0" w:space="0" w:color="auto"/>
        <w:right w:val="none" w:sz="0" w:space="0" w:color="auto"/>
      </w:divBdr>
    </w:div>
    <w:div w:id="1344087045">
      <w:bodyDiv w:val="1"/>
      <w:marLeft w:val="0"/>
      <w:marRight w:val="0"/>
      <w:marTop w:val="0"/>
      <w:marBottom w:val="0"/>
      <w:divBdr>
        <w:top w:val="none" w:sz="0" w:space="0" w:color="auto"/>
        <w:left w:val="none" w:sz="0" w:space="0" w:color="auto"/>
        <w:bottom w:val="none" w:sz="0" w:space="0" w:color="auto"/>
        <w:right w:val="none" w:sz="0" w:space="0" w:color="auto"/>
      </w:divBdr>
    </w:div>
    <w:div w:id="1346395281">
      <w:bodyDiv w:val="1"/>
      <w:marLeft w:val="0"/>
      <w:marRight w:val="0"/>
      <w:marTop w:val="0"/>
      <w:marBottom w:val="0"/>
      <w:divBdr>
        <w:top w:val="none" w:sz="0" w:space="0" w:color="auto"/>
        <w:left w:val="none" w:sz="0" w:space="0" w:color="auto"/>
        <w:bottom w:val="none" w:sz="0" w:space="0" w:color="auto"/>
        <w:right w:val="none" w:sz="0" w:space="0" w:color="auto"/>
      </w:divBdr>
    </w:div>
    <w:div w:id="1349671998">
      <w:bodyDiv w:val="1"/>
      <w:marLeft w:val="0"/>
      <w:marRight w:val="0"/>
      <w:marTop w:val="0"/>
      <w:marBottom w:val="0"/>
      <w:divBdr>
        <w:top w:val="none" w:sz="0" w:space="0" w:color="auto"/>
        <w:left w:val="none" w:sz="0" w:space="0" w:color="auto"/>
        <w:bottom w:val="none" w:sz="0" w:space="0" w:color="auto"/>
        <w:right w:val="none" w:sz="0" w:space="0" w:color="auto"/>
      </w:divBdr>
    </w:div>
    <w:div w:id="1355619793">
      <w:bodyDiv w:val="1"/>
      <w:marLeft w:val="0"/>
      <w:marRight w:val="0"/>
      <w:marTop w:val="0"/>
      <w:marBottom w:val="0"/>
      <w:divBdr>
        <w:top w:val="none" w:sz="0" w:space="0" w:color="auto"/>
        <w:left w:val="none" w:sz="0" w:space="0" w:color="auto"/>
        <w:bottom w:val="none" w:sz="0" w:space="0" w:color="auto"/>
        <w:right w:val="none" w:sz="0" w:space="0" w:color="auto"/>
      </w:divBdr>
    </w:div>
    <w:div w:id="1358893155">
      <w:bodyDiv w:val="1"/>
      <w:marLeft w:val="0"/>
      <w:marRight w:val="0"/>
      <w:marTop w:val="0"/>
      <w:marBottom w:val="0"/>
      <w:divBdr>
        <w:top w:val="none" w:sz="0" w:space="0" w:color="auto"/>
        <w:left w:val="none" w:sz="0" w:space="0" w:color="auto"/>
        <w:bottom w:val="none" w:sz="0" w:space="0" w:color="auto"/>
        <w:right w:val="none" w:sz="0" w:space="0" w:color="auto"/>
      </w:divBdr>
    </w:div>
    <w:div w:id="1359505285">
      <w:bodyDiv w:val="1"/>
      <w:marLeft w:val="0"/>
      <w:marRight w:val="0"/>
      <w:marTop w:val="0"/>
      <w:marBottom w:val="0"/>
      <w:divBdr>
        <w:top w:val="none" w:sz="0" w:space="0" w:color="auto"/>
        <w:left w:val="none" w:sz="0" w:space="0" w:color="auto"/>
        <w:bottom w:val="none" w:sz="0" w:space="0" w:color="auto"/>
        <w:right w:val="none" w:sz="0" w:space="0" w:color="auto"/>
      </w:divBdr>
    </w:div>
    <w:div w:id="1364134694">
      <w:bodyDiv w:val="1"/>
      <w:marLeft w:val="0"/>
      <w:marRight w:val="0"/>
      <w:marTop w:val="0"/>
      <w:marBottom w:val="0"/>
      <w:divBdr>
        <w:top w:val="none" w:sz="0" w:space="0" w:color="auto"/>
        <w:left w:val="none" w:sz="0" w:space="0" w:color="auto"/>
        <w:bottom w:val="none" w:sz="0" w:space="0" w:color="auto"/>
        <w:right w:val="none" w:sz="0" w:space="0" w:color="auto"/>
      </w:divBdr>
    </w:div>
    <w:div w:id="1365255841">
      <w:bodyDiv w:val="1"/>
      <w:marLeft w:val="0"/>
      <w:marRight w:val="0"/>
      <w:marTop w:val="0"/>
      <w:marBottom w:val="0"/>
      <w:divBdr>
        <w:top w:val="none" w:sz="0" w:space="0" w:color="auto"/>
        <w:left w:val="none" w:sz="0" w:space="0" w:color="auto"/>
        <w:bottom w:val="none" w:sz="0" w:space="0" w:color="auto"/>
        <w:right w:val="none" w:sz="0" w:space="0" w:color="auto"/>
      </w:divBdr>
    </w:div>
    <w:div w:id="1372192926">
      <w:bodyDiv w:val="1"/>
      <w:marLeft w:val="0"/>
      <w:marRight w:val="0"/>
      <w:marTop w:val="0"/>
      <w:marBottom w:val="0"/>
      <w:divBdr>
        <w:top w:val="none" w:sz="0" w:space="0" w:color="auto"/>
        <w:left w:val="none" w:sz="0" w:space="0" w:color="auto"/>
        <w:bottom w:val="none" w:sz="0" w:space="0" w:color="auto"/>
        <w:right w:val="none" w:sz="0" w:space="0" w:color="auto"/>
      </w:divBdr>
    </w:div>
    <w:div w:id="1386760357">
      <w:bodyDiv w:val="1"/>
      <w:marLeft w:val="0"/>
      <w:marRight w:val="0"/>
      <w:marTop w:val="0"/>
      <w:marBottom w:val="0"/>
      <w:divBdr>
        <w:top w:val="none" w:sz="0" w:space="0" w:color="auto"/>
        <w:left w:val="none" w:sz="0" w:space="0" w:color="auto"/>
        <w:bottom w:val="none" w:sz="0" w:space="0" w:color="auto"/>
        <w:right w:val="none" w:sz="0" w:space="0" w:color="auto"/>
      </w:divBdr>
    </w:div>
    <w:div w:id="1392462103">
      <w:bodyDiv w:val="1"/>
      <w:marLeft w:val="0"/>
      <w:marRight w:val="0"/>
      <w:marTop w:val="0"/>
      <w:marBottom w:val="0"/>
      <w:divBdr>
        <w:top w:val="none" w:sz="0" w:space="0" w:color="auto"/>
        <w:left w:val="none" w:sz="0" w:space="0" w:color="auto"/>
        <w:bottom w:val="none" w:sz="0" w:space="0" w:color="auto"/>
        <w:right w:val="none" w:sz="0" w:space="0" w:color="auto"/>
      </w:divBdr>
    </w:div>
    <w:div w:id="1393655786">
      <w:bodyDiv w:val="1"/>
      <w:marLeft w:val="0"/>
      <w:marRight w:val="0"/>
      <w:marTop w:val="0"/>
      <w:marBottom w:val="0"/>
      <w:divBdr>
        <w:top w:val="none" w:sz="0" w:space="0" w:color="auto"/>
        <w:left w:val="none" w:sz="0" w:space="0" w:color="auto"/>
        <w:bottom w:val="none" w:sz="0" w:space="0" w:color="auto"/>
        <w:right w:val="none" w:sz="0" w:space="0" w:color="auto"/>
      </w:divBdr>
    </w:div>
    <w:div w:id="1404989543">
      <w:bodyDiv w:val="1"/>
      <w:marLeft w:val="0"/>
      <w:marRight w:val="0"/>
      <w:marTop w:val="0"/>
      <w:marBottom w:val="0"/>
      <w:divBdr>
        <w:top w:val="none" w:sz="0" w:space="0" w:color="auto"/>
        <w:left w:val="none" w:sz="0" w:space="0" w:color="auto"/>
        <w:bottom w:val="none" w:sz="0" w:space="0" w:color="auto"/>
        <w:right w:val="none" w:sz="0" w:space="0" w:color="auto"/>
      </w:divBdr>
    </w:div>
    <w:div w:id="1409032251">
      <w:bodyDiv w:val="1"/>
      <w:marLeft w:val="0"/>
      <w:marRight w:val="0"/>
      <w:marTop w:val="0"/>
      <w:marBottom w:val="0"/>
      <w:divBdr>
        <w:top w:val="none" w:sz="0" w:space="0" w:color="auto"/>
        <w:left w:val="none" w:sz="0" w:space="0" w:color="auto"/>
        <w:bottom w:val="none" w:sz="0" w:space="0" w:color="auto"/>
        <w:right w:val="none" w:sz="0" w:space="0" w:color="auto"/>
      </w:divBdr>
    </w:div>
    <w:div w:id="1411541046">
      <w:bodyDiv w:val="1"/>
      <w:marLeft w:val="0"/>
      <w:marRight w:val="0"/>
      <w:marTop w:val="0"/>
      <w:marBottom w:val="0"/>
      <w:divBdr>
        <w:top w:val="none" w:sz="0" w:space="0" w:color="auto"/>
        <w:left w:val="none" w:sz="0" w:space="0" w:color="auto"/>
        <w:bottom w:val="none" w:sz="0" w:space="0" w:color="auto"/>
        <w:right w:val="none" w:sz="0" w:space="0" w:color="auto"/>
      </w:divBdr>
    </w:div>
    <w:div w:id="1414206977">
      <w:bodyDiv w:val="1"/>
      <w:marLeft w:val="0"/>
      <w:marRight w:val="0"/>
      <w:marTop w:val="0"/>
      <w:marBottom w:val="0"/>
      <w:divBdr>
        <w:top w:val="none" w:sz="0" w:space="0" w:color="auto"/>
        <w:left w:val="none" w:sz="0" w:space="0" w:color="auto"/>
        <w:bottom w:val="none" w:sz="0" w:space="0" w:color="auto"/>
        <w:right w:val="none" w:sz="0" w:space="0" w:color="auto"/>
      </w:divBdr>
    </w:div>
    <w:div w:id="1414207868">
      <w:bodyDiv w:val="1"/>
      <w:marLeft w:val="0"/>
      <w:marRight w:val="0"/>
      <w:marTop w:val="0"/>
      <w:marBottom w:val="0"/>
      <w:divBdr>
        <w:top w:val="none" w:sz="0" w:space="0" w:color="auto"/>
        <w:left w:val="none" w:sz="0" w:space="0" w:color="auto"/>
        <w:bottom w:val="none" w:sz="0" w:space="0" w:color="auto"/>
        <w:right w:val="none" w:sz="0" w:space="0" w:color="auto"/>
      </w:divBdr>
    </w:div>
    <w:div w:id="1419669321">
      <w:bodyDiv w:val="1"/>
      <w:marLeft w:val="0"/>
      <w:marRight w:val="0"/>
      <w:marTop w:val="0"/>
      <w:marBottom w:val="0"/>
      <w:divBdr>
        <w:top w:val="none" w:sz="0" w:space="0" w:color="auto"/>
        <w:left w:val="none" w:sz="0" w:space="0" w:color="auto"/>
        <w:bottom w:val="none" w:sz="0" w:space="0" w:color="auto"/>
        <w:right w:val="none" w:sz="0" w:space="0" w:color="auto"/>
      </w:divBdr>
    </w:div>
    <w:div w:id="1426271360">
      <w:bodyDiv w:val="1"/>
      <w:marLeft w:val="0"/>
      <w:marRight w:val="0"/>
      <w:marTop w:val="0"/>
      <w:marBottom w:val="0"/>
      <w:divBdr>
        <w:top w:val="none" w:sz="0" w:space="0" w:color="auto"/>
        <w:left w:val="none" w:sz="0" w:space="0" w:color="auto"/>
        <w:bottom w:val="none" w:sz="0" w:space="0" w:color="auto"/>
        <w:right w:val="none" w:sz="0" w:space="0" w:color="auto"/>
      </w:divBdr>
    </w:div>
    <w:div w:id="1429617614">
      <w:bodyDiv w:val="1"/>
      <w:marLeft w:val="0"/>
      <w:marRight w:val="0"/>
      <w:marTop w:val="0"/>
      <w:marBottom w:val="0"/>
      <w:divBdr>
        <w:top w:val="none" w:sz="0" w:space="0" w:color="auto"/>
        <w:left w:val="none" w:sz="0" w:space="0" w:color="auto"/>
        <w:bottom w:val="none" w:sz="0" w:space="0" w:color="auto"/>
        <w:right w:val="none" w:sz="0" w:space="0" w:color="auto"/>
      </w:divBdr>
    </w:div>
    <w:div w:id="1431658827">
      <w:bodyDiv w:val="1"/>
      <w:marLeft w:val="0"/>
      <w:marRight w:val="0"/>
      <w:marTop w:val="0"/>
      <w:marBottom w:val="0"/>
      <w:divBdr>
        <w:top w:val="none" w:sz="0" w:space="0" w:color="auto"/>
        <w:left w:val="none" w:sz="0" w:space="0" w:color="auto"/>
        <w:bottom w:val="none" w:sz="0" w:space="0" w:color="auto"/>
        <w:right w:val="none" w:sz="0" w:space="0" w:color="auto"/>
      </w:divBdr>
    </w:div>
    <w:div w:id="1435906411">
      <w:bodyDiv w:val="1"/>
      <w:marLeft w:val="0"/>
      <w:marRight w:val="0"/>
      <w:marTop w:val="0"/>
      <w:marBottom w:val="0"/>
      <w:divBdr>
        <w:top w:val="none" w:sz="0" w:space="0" w:color="auto"/>
        <w:left w:val="none" w:sz="0" w:space="0" w:color="auto"/>
        <w:bottom w:val="none" w:sz="0" w:space="0" w:color="auto"/>
        <w:right w:val="none" w:sz="0" w:space="0" w:color="auto"/>
      </w:divBdr>
    </w:div>
    <w:div w:id="1436903801">
      <w:bodyDiv w:val="1"/>
      <w:marLeft w:val="0"/>
      <w:marRight w:val="0"/>
      <w:marTop w:val="0"/>
      <w:marBottom w:val="0"/>
      <w:divBdr>
        <w:top w:val="none" w:sz="0" w:space="0" w:color="auto"/>
        <w:left w:val="none" w:sz="0" w:space="0" w:color="auto"/>
        <w:bottom w:val="none" w:sz="0" w:space="0" w:color="auto"/>
        <w:right w:val="none" w:sz="0" w:space="0" w:color="auto"/>
      </w:divBdr>
    </w:div>
    <w:div w:id="1438481928">
      <w:bodyDiv w:val="1"/>
      <w:marLeft w:val="0"/>
      <w:marRight w:val="0"/>
      <w:marTop w:val="0"/>
      <w:marBottom w:val="0"/>
      <w:divBdr>
        <w:top w:val="none" w:sz="0" w:space="0" w:color="auto"/>
        <w:left w:val="none" w:sz="0" w:space="0" w:color="auto"/>
        <w:bottom w:val="none" w:sz="0" w:space="0" w:color="auto"/>
        <w:right w:val="none" w:sz="0" w:space="0" w:color="auto"/>
      </w:divBdr>
    </w:div>
    <w:div w:id="1448548037">
      <w:bodyDiv w:val="1"/>
      <w:marLeft w:val="0"/>
      <w:marRight w:val="0"/>
      <w:marTop w:val="0"/>
      <w:marBottom w:val="0"/>
      <w:divBdr>
        <w:top w:val="none" w:sz="0" w:space="0" w:color="auto"/>
        <w:left w:val="none" w:sz="0" w:space="0" w:color="auto"/>
        <w:bottom w:val="none" w:sz="0" w:space="0" w:color="auto"/>
        <w:right w:val="none" w:sz="0" w:space="0" w:color="auto"/>
      </w:divBdr>
    </w:div>
    <w:div w:id="1460953618">
      <w:bodyDiv w:val="1"/>
      <w:marLeft w:val="0"/>
      <w:marRight w:val="0"/>
      <w:marTop w:val="0"/>
      <w:marBottom w:val="0"/>
      <w:divBdr>
        <w:top w:val="none" w:sz="0" w:space="0" w:color="auto"/>
        <w:left w:val="none" w:sz="0" w:space="0" w:color="auto"/>
        <w:bottom w:val="none" w:sz="0" w:space="0" w:color="auto"/>
        <w:right w:val="none" w:sz="0" w:space="0" w:color="auto"/>
      </w:divBdr>
    </w:div>
    <w:div w:id="1463227752">
      <w:bodyDiv w:val="1"/>
      <w:marLeft w:val="0"/>
      <w:marRight w:val="0"/>
      <w:marTop w:val="0"/>
      <w:marBottom w:val="0"/>
      <w:divBdr>
        <w:top w:val="none" w:sz="0" w:space="0" w:color="auto"/>
        <w:left w:val="none" w:sz="0" w:space="0" w:color="auto"/>
        <w:bottom w:val="none" w:sz="0" w:space="0" w:color="auto"/>
        <w:right w:val="none" w:sz="0" w:space="0" w:color="auto"/>
      </w:divBdr>
      <w:divsChild>
        <w:div w:id="54858661">
          <w:marLeft w:val="0"/>
          <w:marRight w:val="0"/>
          <w:marTop w:val="0"/>
          <w:marBottom w:val="0"/>
          <w:divBdr>
            <w:top w:val="none" w:sz="0" w:space="0" w:color="auto"/>
            <w:left w:val="none" w:sz="0" w:space="0" w:color="auto"/>
            <w:bottom w:val="none" w:sz="0" w:space="0" w:color="auto"/>
            <w:right w:val="none" w:sz="0" w:space="0" w:color="auto"/>
          </w:divBdr>
        </w:div>
        <w:div w:id="74059705">
          <w:marLeft w:val="0"/>
          <w:marRight w:val="0"/>
          <w:marTop w:val="0"/>
          <w:marBottom w:val="0"/>
          <w:divBdr>
            <w:top w:val="none" w:sz="0" w:space="0" w:color="auto"/>
            <w:left w:val="none" w:sz="0" w:space="0" w:color="auto"/>
            <w:bottom w:val="none" w:sz="0" w:space="0" w:color="auto"/>
            <w:right w:val="none" w:sz="0" w:space="0" w:color="auto"/>
          </w:divBdr>
        </w:div>
        <w:div w:id="76296072">
          <w:marLeft w:val="0"/>
          <w:marRight w:val="0"/>
          <w:marTop w:val="0"/>
          <w:marBottom w:val="0"/>
          <w:divBdr>
            <w:top w:val="none" w:sz="0" w:space="0" w:color="auto"/>
            <w:left w:val="none" w:sz="0" w:space="0" w:color="auto"/>
            <w:bottom w:val="none" w:sz="0" w:space="0" w:color="auto"/>
            <w:right w:val="none" w:sz="0" w:space="0" w:color="auto"/>
          </w:divBdr>
        </w:div>
        <w:div w:id="119610765">
          <w:marLeft w:val="0"/>
          <w:marRight w:val="0"/>
          <w:marTop w:val="0"/>
          <w:marBottom w:val="0"/>
          <w:divBdr>
            <w:top w:val="none" w:sz="0" w:space="0" w:color="auto"/>
            <w:left w:val="none" w:sz="0" w:space="0" w:color="auto"/>
            <w:bottom w:val="none" w:sz="0" w:space="0" w:color="auto"/>
            <w:right w:val="none" w:sz="0" w:space="0" w:color="auto"/>
          </w:divBdr>
        </w:div>
        <w:div w:id="120806099">
          <w:marLeft w:val="0"/>
          <w:marRight w:val="0"/>
          <w:marTop w:val="0"/>
          <w:marBottom w:val="0"/>
          <w:divBdr>
            <w:top w:val="none" w:sz="0" w:space="0" w:color="auto"/>
            <w:left w:val="none" w:sz="0" w:space="0" w:color="auto"/>
            <w:bottom w:val="none" w:sz="0" w:space="0" w:color="auto"/>
            <w:right w:val="none" w:sz="0" w:space="0" w:color="auto"/>
          </w:divBdr>
        </w:div>
        <w:div w:id="123426326">
          <w:marLeft w:val="0"/>
          <w:marRight w:val="0"/>
          <w:marTop w:val="0"/>
          <w:marBottom w:val="0"/>
          <w:divBdr>
            <w:top w:val="none" w:sz="0" w:space="0" w:color="auto"/>
            <w:left w:val="none" w:sz="0" w:space="0" w:color="auto"/>
            <w:bottom w:val="none" w:sz="0" w:space="0" w:color="auto"/>
            <w:right w:val="none" w:sz="0" w:space="0" w:color="auto"/>
          </w:divBdr>
        </w:div>
        <w:div w:id="127014500">
          <w:marLeft w:val="0"/>
          <w:marRight w:val="0"/>
          <w:marTop w:val="0"/>
          <w:marBottom w:val="0"/>
          <w:divBdr>
            <w:top w:val="none" w:sz="0" w:space="0" w:color="auto"/>
            <w:left w:val="none" w:sz="0" w:space="0" w:color="auto"/>
            <w:bottom w:val="none" w:sz="0" w:space="0" w:color="auto"/>
            <w:right w:val="none" w:sz="0" w:space="0" w:color="auto"/>
          </w:divBdr>
        </w:div>
        <w:div w:id="224950007">
          <w:marLeft w:val="0"/>
          <w:marRight w:val="0"/>
          <w:marTop w:val="0"/>
          <w:marBottom w:val="0"/>
          <w:divBdr>
            <w:top w:val="none" w:sz="0" w:space="0" w:color="auto"/>
            <w:left w:val="none" w:sz="0" w:space="0" w:color="auto"/>
            <w:bottom w:val="none" w:sz="0" w:space="0" w:color="auto"/>
            <w:right w:val="none" w:sz="0" w:space="0" w:color="auto"/>
          </w:divBdr>
        </w:div>
        <w:div w:id="235164262">
          <w:marLeft w:val="0"/>
          <w:marRight w:val="0"/>
          <w:marTop w:val="0"/>
          <w:marBottom w:val="0"/>
          <w:divBdr>
            <w:top w:val="none" w:sz="0" w:space="0" w:color="auto"/>
            <w:left w:val="none" w:sz="0" w:space="0" w:color="auto"/>
            <w:bottom w:val="none" w:sz="0" w:space="0" w:color="auto"/>
            <w:right w:val="none" w:sz="0" w:space="0" w:color="auto"/>
          </w:divBdr>
        </w:div>
        <w:div w:id="237633941">
          <w:marLeft w:val="0"/>
          <w:marRight w:val="0"/>
          <w:marTop w:val="0"/>
          <w:marBottom w:val="0"/>
          <w:divBdr>
            <w:top w:val="none" w:sz="0" w:space="0" w:color="auto"/>
            <w:left w:val="none" w:sz="0" w:space="0" w:color="auto"/>
            <w:bottom w:val="none" w:sz="0" w:space="0" w:color="auto"/>
            <w:right w:val="none" w:sz="0" w:space="0" w:color="auto"/>
          </w:divBdr>
        </w:div>
        <w:div w:id="346756242">
          <w:marLeft w:val="0"/>
          <w:marRight w:val="0"/>
          <w:marTop w:val="0"/>
          <w:marBottom w:val="0"/>
          <w:divBdr>
            <w:top w:val="none" w:sz="0" w:space="0" w:color="auto"/>
            <w:left w:val="none" w:sz="0" w:space="0" w:color="auto"/>
            <w:bottom w:val="none" w:sz="0" w:space="0" w:color="auto"/>
            <w:right w:val="none" w:sz="0" w:space="0" w:color="auto"/>
          </w:divBdr>
        </w:div>
        <w:div w:id="347342021">
          <w:marLeft w:val="0"/>
          <w:marRight w:val="0"/>
          <w:marTop w:val="0"/>
          <w:marBottom w:val="0"/>
          <w:divBdr>
            <w:top w:val="none" w:sz="0" w:space="0" w:color="auto"/>
            <w:left w:val="none" w:sz="0" w:space="0" w:color="auto"/>
            <w:bottom w:val="none" w:sz="0" w:space="0" w:color="auto"/>
            <w:right w:val="none" w:sz="0" w:space="0" w:color="auto"/>
          </w:divBdr>
        </w:div>
        <w:div w:id="363790952">
          <w:marLeft w:val="0"/>
          <w:marRight w:val="0"/>
          <w:marTop w:val="0"/>
          <w:marBottom w:val="0"/>
          <w:divBdr>
            <w:top w:val="none" w:sz="0" w:space="0" w:color="auto"/>
            <w:left w:val="none" w:sz="0" w:space="0" w:color="auto"/>
            <w:bottom w:val="none" w:sz="0" w:space="0" w:color="auto"/>
            <w:right w:val="none" w:sz="0" w:space="0" w:color="auto"/>
          </w:divBdr>
        </w:div>
        <w:div w:id="367225394">
          <w:marLeft w:val="0"/>
          <w:marRight w:val="0"/>
          <w:marTop w:val="0"/>
          <w:marBottom w:val="0"/>
          <w:divBdr>
            <w:top w:val="none" w:sz="0" w:space="0" w:color="auto"/>
            <w:left w:val="none" w:sz="0" w:space="0" w:color="auto"/>
            <w:bottom w:val="none" w:sz="0" w:space="0" w:color="auto"/>
            <w:right w:val="none" w:sz="0" w:space="0" w:color="auto"/>
          </w:divBdr>
        </w:div>
        <w:div w:id="394355860">
          <w:marLeft w:val="0"/>
          <w:marRight w:val="0"/>
          <w:marTop w:val="0"/>
          <w:marBottom w:val="0"/>
          <w:divBdr>
            <w:top w:val="none" w:sz="0" w:space="0" w:color="auto"/>
            <w:left w:val="none" w:sz="0" w:space="0" w:color="auto"/>
            <w:bottom w:val="none" w:sz="0" w:space="0" w:color="auto"/>
            <w:right w:val="none" w:sz="0" w:space="0" w:color="auto"/>
          </w:divBdr>
        </w:div>
        <w:div w:id="400759302">
          <w:marLeft w:val="0"/>
          <w:marRight w:val="0"/>
          <w:marTop w:val="0"/>
          <w:marBottom w:val="0"/>
          <w:divBdr>
            <w:top w:val="none" w:sz="0" w:space="0" w:color="auto"/>
            <w:left w:val="none" w:sz="0" w:space="0" w:color="auto"/>
            <w:bottom w:val="none" w:sz="0" w:space="0" w:color="auto"/>
            <w:right w:val="none" w:sz="0" w:space="0" w:color="auto"/>
          </w:divBdr>
        </w:div>
        <w:div w:id="416562052">
          <w:marLeft w:val="0"/>
          <w:marRight w:val="0"/>
          <w:marTop w:val="0"/>
          <w:marBottom w:val="0"/>
          <w:divBdr>
            <w:top w:val="none" w:sz="0" w:space="0" w:color="auto"/>
            <w:left w:val="none" w:sz="0" w:space="0" w:color="auto"/>
            <w:bottom w:val="none" w:sz="0" w:space="0" w:color="auto"/>
            <w:right w:val="none" w:sz="0" w:space="0" w:color="auto"/>
          </w:divBdr>
        </w:div>
        <w:div w:id="482896622">
          <w:marLeft w:val="0"/>
          <w:marRight w:val="0"/>
          <w:marTop w:val="0"/>
          <w:marBottom w:val="0"/>
          <w:divBdr>
            <w:top w:val="none" w:sz="0" w:space="0" w:color="auto"/>
            <w:left w:val="none" w:sz="0" w:space="0" w:color="auto"/>
            <w:bottom w:val="none" w:sz="0" w:space="0" w:color="auto"/>
            <w:right w:val="none" w:sz="0" w:space="0" w:color="auto"/>
          </w:divBdr>
        </w:div>
        <w:div w:id="488593804">
          <w:marLeft w:val="0"/>
          <w:marRight w:val="0"/>
          <w:marTop w:val="0"/>
          <w:marBottom w:val="0"/>
          <w:divBdr>
            <w:top w:val="none" w:sz="0" w:space="0" w:color="auto"/>
            <w:left w:val="none" w:sz="0" w:space="0" w:color="auto"/>
            <w:bottom w:val="none" w:sz="0" w:space="0" w:color="auto"/>
            <w:right w:val="none" w:sz="0" w:space="0" w:color="auto"/>
          </w:divBdr>
        </w:div>
        <w:div w:id="510223638">
          <w:marLeft w:val="0"/>
          <w:marRight w:val="0"/>
          <w:marTop w:val="0"/>
          <w:marBottom w:val="0"/>
          <w:divBdr>
            <w:top w:val="none" w:sz="0" w:space="0" w:color="auto"/>
            <w:left w:val="none" w:sz="0" w:space="0" w:color="auto"/>
            <w:bottom w:val="none" w:sz="0" w:space="0" w:color="auto"/>
            <w:right w:val="none" w:sz="0" w:space="0" w:color="auto"/>
          </w:divBdr>
        </w:div>
        <w:div w:id="539636958">
          <w:marLeft w:val="0"/>
          <w:marRight w:val="0"/>
          <w:marTop w:val="0"/>
          <w:marBottom w:val="0"/>
          <w:divBdr>
            <w:top w:val="none" w:sz="0" w:space="0" w:color="auto"/>
            <w:left w:val="none" w:sz="0" w:space="0" w:color="auto"/>
            <w:bottom w:val="none" w:sz="0" w:space="0" w:color="auto"/>
            <w:right w:val="none" w:sz="0" w:space="0" w:color="auto"/>
          </w:divBdr>
        </w:div>
        <w:div w:id="557934787">
          <w:marLeft w:val="0"/>
          <w:marRight w:val="0"/>
          <w:marTop w:val="0"/>
          <w:marBottom w:val="0"/>
          <w:divBdr>
            <w:top w:val="none" w:sz="0" w:space="0" w:color="auto"/>
            <w:left w:val="none" w:sz="0" w:space="0" w:color="auto"/>
            <w:bottom w:val="none" w:sz="0" w:space="0" w:color="auto"/>
            <w:right w:val="none" w:sz="0" w:space="0" w:color="auto"/>
          </w:divBdr>
        </w:div>
        <w:div w:id="563610110">
          <w:marLeft w:val="0"/>
          <w:marRight w:val="0"/>
          <w:marTop w:val="0"/>
          <w:marBottom w:val="0"/>
          <w:divBdr>
            <w:top w:val="none" w:sz="0" w:space="0" w:color="auto"/>
            <w:left w:val="none" w:sz="0" w:space="0" w:color="auto"/>
            <w:bottom w:val="none" w:sz="0" w:space="0" w:color="auto"/>
            <w:right w:val="none" w:sz="0" w:space="0" w:color="auto"/>
          </w:divBdr>
        </w:div>
        <w:div w:id="567227061">
          <w:marLeft w:val="0"/>
          <w:marRight w:val="0"/>
          <w:marTop w:val="0"/>
          <w:marBottom w:val="0"/>
          <w:divBdr>
            <w:top w:val="none" w:sz="0" w:space="0" w:color="auto"/>
            <w:left w:val="none" w:sz="0" w:space="0" w:color="auto"/>
            <w:bottom w:val="none" w:sz="0" w:space="0" w:color="auto"/>
            <w:right w:val="none" w:sz="0" w:space="0" w:color="auto"/>
          </w:divBdr>
        </w:div>
        <w:div w:id="579829222">
          <w:marLeft w:val="0"/>
          <w:marRight w:val="0"/>
          <w:marTop w:val="0"/>
          <w:marBottom w:val="0"/>
          <w:divBdr>
            <w:top w:val="none" w:sz="0" w:space="0" w:color="auto"/>
            <w:left w:val="none" w:sz="0" w:space="0" w:color="auto"/>
            <w:bottom w:val="none" w:sz="0" w:space="0" w:color="auto"/>
            <w:right w:val="none" w:sz="0" w:space="0" w:color="auto"/>
          </w:divBdr>
        </w:div>
        <w:div w:id="583338515">
          <w:marLeft w:val="0"/>
          <w:marRight w:val="0"/>
          <w:marTop w:val="0"/>
          <w:marBottom w:val="0"/>
          <w:divBdr>
            <w:top w:val="none" w:sz="0" w:space="0" w:color="auto"/>
            <w:left w:val="none" w:sz="0" w:space="0" w:color="auto"/>
            <w:bottom w:val="none" w:sz="0" w:space="0" w:color="auto"/>
            <w:right w:val="none" w:sz="0" w:space="0" w:color="auto"/>
          </w:divBdr>
        </w:div>
        <w:div w:id="599024860">
          <w:marLeft w:val="0"/>
          <w:marRight w:val="0"/>
          <w:marTop w:val="0"/>
          <w:marBottom w:val="0"/>
          <w:divBdr>
            <w:top w:val="none" w:sz="0" w:space="0" w:color="auto"/>
            <w:left w:val="none" w:sz="0" w:space="0" w:color="auto"/>
            <w:bottom w:val="none" w:sz="0" w:space="0" w:color="auto"/>
            <w:right w:val="none" w:sz="0" w:space="0" w:color="auto"/>
          </w:divBdr>
        </w:div>
        <w:div w:id="620379455">
          <w:marLeft w:val="0"/>
          <w:marRight w:val="0"/>
          <w:marTop w:val="0"/>
          <w:marBottom w:val="0"/>
          <w:divBdr>
            <w:top w:val="none" w:sz="0" w:space="0" w:color="auto"/>
            <w:left w:val="none" w:sz="0" w:space="0" w:color="auto"/>
            <w:bottom w:val="none" w:sz="0" w:space="0" w:color="auto"/>
            <w:right w:val="none" w:sz="0" w:space="0" w:color="auto"/>
          </w:divBdr>
        </w:div>
        <w:div w:id="680356027">
          <w:marLeft w:val="0"/>
          <w:marRight w:val="0"/>
          <w:marTop w:val="0"/>
          <w:marBottom w:val="0"/>
          <w:divBdr>
            <w:top w:val="none" w:sz="0" w:space="0" w:color="auto"/>
            <w:left w:val="none" w:sz="0" w:space="0" w:color="auto"/>
            <w:bottom w:val="none" w:sz="0" w:space="0" w:color="auto"/>
            <w:right w:val="none" w:sz="0" w:space="0" w:color="auto"/>
          </w:divBdr>
        </w:div>
        <w:div w:id="689067070">
          <w:marLeft w:val="0"/>
          <w:marRight w:val="0"/>
          <w:marTop w:val="0"/>
          <w:marBottom w:val="0"/>
          <w:divBdr>
            <w:top w:val="none" w:sz="0" w:space="0" w:color="auto"/>
            <w:left w:val="none" w:sz="0" w:space="0" w:color="auto"/>
            <w:bottom w:val="none" w:sz="0" w:space="0" w:color="auto"/>
            <w:right w:val="none" w:sz="0" w:space="0" w:color="auto"/>
          </w:divBdr>
        </w:div>
        <w:div w:id="717436895">
          <w:marLeft w:val="0"/>
          <w:marRight w:val="0"/>
          <w:marTop w:val="0"/>
          <w:marBottom w:val="0"/>
          <w:divBdr>
            <w:top w:val="none" w:sz="0" w:space="0" w:color="auto"/>
            <w:left w:val="none" w:sz="0" w:space="0" w:color="auto"/>
            <w:bottom w:val="none" w:sz="0" w:space="0" w:color="auto"/>
            <w:right w:val="none" w:sz="0" w:space="0" w:color="auto"/>
          </w:divBdr>
        </w:div>
        <w:div w:id="782309456">
          <w:marLeft w:val="0"/>
          <w:marRight w:val="0"/>
          <w:marTop w:val="0"/>
          <w:marBottom w:val="0"/>
          <w:divBdr>
            <w:top w:val="none" w:sz="0" w:space="0" w:color="auto"/>
            <w:left w:val="none" w:sz="0" w:space="0" w:color="auto"/>
            <w:bottom w:val="none" w:sz="0" w:space="0" w:color="auto"/>
            <w:right w:val="none" w:sz="0" w:space="0" w:color="auto"/>
          </w:divBdr>
        </w:div>
        <w:div w:id="791364766">
          <w:marLeft w:val="0"/>
          <w:marRight w:val="0"/>
          <w:marTop w:val="0"/>
          <w:marBottom w:val="0"/>
          <w:divBdr>
            <w:top w:val="none" w:sz="0" w:space="0" w:color="auto"/>
            <w:left w:val="none" w:sz="0" w:space="0" w:color="auto"/>
            <w:bottom w:val="none" w:sz="0" w:space="0" w:color="auto"/>
            <w:right w:val="none" w:sz="0" w:space="0" w:color="auto"/>
          </w:divBdr>
        </w:div>
        <w:div w:id="817303370">
          <w:marLeft w:val="0"/>
          <w:marRight w:val="0"/>
          <w:marTop w:val="0"/>
          <w:marBottom w:val="0"/>
          <w:divBdr>
            <w:top w:val="none" w:sz="0" w:space="0" w:color="auto"/>
            <w:left w:val="none" w:sz="0" w:space="0" w:color="auto"/>
            <w:bottom w:val="none" w:sz="0" w:space="0" w:color="auto"/>
            <w:right w:val="none" w:sz="0" w:space="0" w:color="auto"/>
          </w:divBdr>
        </w:div>
        <w:div w:id="830291970">
          <w:marLeft w:val="0"/>
          <w:marRight w:val="0"/>
          <w:marTop w:val="0"/>
          <w:marBottom w:val="0"/>
          <w:divBdr>
            <w:top w:val="none" w:sz="0" w:space="0" w:color="auto"/>
            <w:left w:val="none" w:sz="0" w:space="0" w:color="auto"/>
            <w:bottom w:val="none" w:sz="0" w:space="0" w:color="auto"/>
            <w:right w:val="none" w:sz="0" w:space="0" w:color="auto"/>
          </w:divBdr>
        </w:div>
        <w:div w:id="877620405">
          <w:marLeft w:val="0"/>
          <w:marRight w:val="0"/>
          <w:marTop w:val="0"/>
          <w:marBottom w:val="0"/>
          <w:divBdr>
            <w:top w:val="none" w:sz="0" w:space="0" w:color="auto"/>
            <w:left w:val="none" w:sz="0" w:space="0" w:color="auto"/>
            <w:bottom w:val="none" w:sz="0" w:space="0" w:color="auto"/>
            <w:right w:val="none" w:sz="0" w:space="0" w:color="auto"/>
          </w:divBdr>
        </w:div>
        <w:div w:id="886258233">
          <w:marLeft w:val="0"/>
          <w:marRight w:val="0"/>
          <w:marTop w:val="0"/>
          <w:marBottom w:val="0"/>
          <w:divBdr>
            <w:top w:val="none" w:sz="0" w:space="0" w:color="auto"/>
            <w:left w:val="none" w:sz="0" w:space="0" w:color="auto"/>
            <w:bottom w:val="none" w:sz="0" w:space="0" w:color="auto"/>
            <w:right w:val="none" w:sz="0" w:space="0" w:color="auto"/>
          </w:divBdr>
        </w:div>
        <w:div w:id="896891564">
          <w:marLeft w:val="0"/>
          <w:marRight w:val="0"/>
          <w:marTop w:val="0"/>
          <w:marBottom w:val="0"/>
          <w:divBdr>
            <w:top w:val="none" w:sz="0" w:space="0" w:color="auto"/>
            <w:left w:val="none" w:sz="0" w:space="0" w:color="auto"/>
            <w:bottom w:val="none" w:sz="0" w:space="0" w:color="auto"/>
            <w:right w:val="none" w:sz="0" w:space="0" w:color="auto"/>
          </w:divBdr>
        </w:div>
        <w:div w:id="901909836">
          <w:marLeft w:val="0"/>
          <w:marRight w:val="0"/>
          <w:marTop w:val="0"/>
          <w:marBottom w:val="0"/>
          <w:divBdr>
            <w:top w:val="none" w:sz="0" w:space="0" w:color="auto"/>
            <w:left w:val="none" w:sz="0" w:space="0" w:color="auto"/>
            <w:bottom w:val="none" w:sz="0" w:space="0" w:color="auto"/>
            <w:right w:val="none" w:sz="0" w:space="0" w:color="auto"/>
          </w:divBdr>
        </w:div>
        <w:div w:id="917179994">
          <w:marLeft w:val="0"/>
          <w:marRight w:val="0"/>
          <w:marTop w:val="0"/>
          <w:marBottom w:val="0"/>
          <w:divBdr>
            <w:top w:val="none" w:sz="0" w:space="0" w:color="auto"/>
            <w:left w:val="none" w:sz="0" w:space="0" w:color="auto"/>
            <w:bottom w:val="none" w:sz="0" w:space="0" w:color="auto"/>
            <w:right w:val="none" w:sz="0" w:space="0" w:color="auto"/>
          </w:divBdr>
        </w:div>
        <w:div w:id="927423510">
          <w:marLeft w:val="0"/>
          <w:marRight w:val="0"/>
          <w:marTop w:val="0"/>
          <w:marBottom w:val="0"/>
          <w:divBdr>
            <w:top w:val="none" w:sz="0" w:space="0" w:color="auto"/>
            <w:left w:val="none" w:sz="0" w:space="0" w:color="auto"/>
            <w:bottom w:val="none" w:sz="0" w:space="0" w:color="auto"/>
            <w:right w:val="none" w:sz="0" w:space="0" w:color="auto"/>
          </w:divBdr>
        </w:div>
        <w:div w:id="956911658">
          <w:marLeft w:val="0"/>
          <w:marRight w:val="0"/>
          <w:marTop w:val="0"/>
          <w:marBottom w:val="0"/>
          <w:divBdr>
            <w:top w:val="none" w:sz="0" w:space="0" w:color="auto"/>
            <w:left w:val="none" w:sz="0" w:space="0" w:color="auto"/>
            <w:bottom w:val="none" w:sz="0" w:space="0" w:color="auto"/>
            <w:right w:val="none" w:sz="0" w:space="0" w:color="auto"/>
          </w:divBdr>
        </w:div>
        <w:div w:id="964390444">
          <w:marLeft w:val="0"/>
          <w:marRight w:val="0"/>
          <w:marTop w:val="0"/>
          <w:marBottom w:val="0"/>
          <w:divBdr>
            <w:top w:val="none" w:sz="0" w:space="0" w:color="auto"/>
            <w:left w:val="none" w:sz="0" w:space="0" w:color="auto"/>
            <w:bottom w:val="none" w:sz="0" w:space="0" w:color="auto"/>
            <w:right w:val="none" w:sz="0" w:space="0" w:color="auto"/>
          </w:divBdr>
        </w:div>
        <w:div w:id="977151803">
          <w:marLeft w:val="0"/>
          <w:marRight w:val="0"/>
          <w:marTop w:val="0"/>
          <w:marBottom w:val="0"/>
          <w:divBdr>
            <w:top w:val="none" w:sz="0" w:space="0" w:color="auto"/>
            <w:left w:val="none" w:sz="0" w:space="0" w:color="auto"/>
            <w:bottom w:val="none" w:sz="0" w:space="0" w:color="auto"/>
            <w:right w:val="none" w:sz="0" w:space="0" w:color="auto"/>
          </w:divBdr>
        </w:div>
        <w:div w:id="994190310">
          <w:marLeft w:val="0"/>
          <w:marRight w:val="0"/>
          <w:marTop w:val="0"/>
          <w:marBottom w:val="0"/>
          <w:divBdr>
            <w:top w:val="none" w:sz="0" w:space="0" w:color="auto"/>
            <w:left w:val="none" w:sz="0" w:space="0" w:color="auto"/>
            <w:bottom w:val="none" w:sz="0" w:space="0" w:color="auto"/>
            <w:right w:val="none" w:sz="0" w:space="0" w:color="auto"/>
          </w:divBdr>
        </w:div>
        <w:div w:id="1007438508">
          <w:marLeft w:val="0"/>
          <w:marRight w:val="0"/>
          <w:marTop w:val="0"/>
          <w:marBottom w:val="0"/>
          <w:divBdr>
            <w:top w:val="none" w:sz="0" w:space="0" w:color="auto"/>
            <w:left w:val="none" w:sz="0" w:space="0" w:color="auto"/>
            <w:bottom w:val="none" w:sz="0" w:space="0" w:color="auto"/>
            <w:right w:val="none" w:sz="0" w:space="0" w:color="auto"/>
          </w:divBdr>
        </w:div>
        <w:div w:id="1020861660">
          <w:marLeft w:val="0"/>
          <w:marRight w:val="0"/>
          <w:marTop w:val="0"/>
          <w:marBottom w:val="0"/>
          <w:divBdr>
            <w:top w:val="none" w:sz="0" w:space="0" w:color="auto"/>
            <w:left w:val="none" w:sz="0" w:space="0" w:color="auto"/>
            <w:bottom w:val="none" w:sz="0" w:space="0" w:color="auto"/>
            <w:right w:val="none" w:sz="0" w:space="0" w:color="auto"/>
          </w:divBdr>
        </w:div>
        <w:div w:id="1025789328">
          <w:marLeft w:val="0"/>
          <w:marRight w:val="0"/>
          <w:marTop w:val="0"/>
          <w:marBottom w:val="0"/>
          <w:divBdr>
            <w:top w:val="none" w:sz="0" w:space="0" w:color="auto"/>
            <w:left w:val="none" w:sz="0" w:space="0" w:color="auto"/>
            <w:bottom w:val="none" w:sz="0" w:space="0" w:color="auto"/>
            <w:right w:val="none" w:sz="0" w:space="0" w:color="auto"/>
          </w:divBdr>
        </w:div>
        <w:div w:id="1034623015">
          <w:marLeft w:val="0"/>
          <w:marRight w:val="0"/>
          <w:marTop w:val="0"/>
          <w:marBottom w:val="0"/>
          <w:divBdr>
            <w:top w:val="none" w:sz="0" w:space="0" w:color="auto"/>
            <w:left w:val="none" w:sz="0" w:space="0" w:color="auto"/>
            <w:bottom w:val="none" w:sz="0" w:space="0" w:color="auto"/>
            <w:right w:val="none" w:sz="0" w:space="0" w:color="auto"/>
          </w:divBdr>
        </w:div>
        <w:div w:id="1054430867">
          <w:marLeft w:val="0"/>
          <w:marRight w:val="0"/>
          <w:marTop w:val="0"/>
          <w:marBottom w:val="0"/>
          <w:divBdr>
            <w:top w:val="none" w:sz="0" w:space="0" w:color="auto"/>
            <w:left w:val="none" w:sz="0" w:space="0" w:color="auto"/>
            <w:bottom w:val="none" w:sz="0" w:space="0" w:color="auto"/>
            <w:right w:val="none" w:sz="0" w:space="0" w:color="auto"/>
          </w:divBdr>
        </w:div>
        <w:div w:id="1067074300">
          <w:marLeft w:val="0"/>
          <w:marRight w:val="0"/>
          <w:marTop w:val="0"/>
          <w:marBottom w:val="0"/>
          <w:divBdr>
            <w:top w:val="none" w:sz="0" w:space="0" w:color="auto"/>
            <w:left w:val="none" w:sz="0" w:space="0" w:color="auto"/>
            <w:bottom w:val="none" w:sz="0" w:space="0" w:color="auto"/>
            <w:right w:val="none" w:sz="0" w:space="0" w:color="auto"/>
          </w:divBdr>
        </w:div>
        <w:div w:id="1083376094">
          <w:marLeft w:val="0"/>
          <w:marRight w:val="0"/>
          <w:marTop w:val="0"/>
          <w:marBottom w:val="0"/>
          <w:divBdr>
            <w:top w:val="none" w:sz="0" w:space="0" w:color="auto"/>
            <w:left w:val="none" w:sz="0" w:space="0" w:color="auto"/>
            <w:bottom w:val="none" w:sz="0" w:space="0" w:color="auto"/>
            <w:right w:val="none" w:sz="0" w:space="0" w:color="auto"/>
          </w:divBdr>
        </w:div>
        <w:div w:id="1090390408">
          <w:marLeft w:val="0"/>
          <w:marRight w:val="0"/>
          <w:marTop w:val="0"/>
          <w:marBottom w:val="0"/>
          <w:divBdr>
            <w:top w:val="none" w:sz="0" w:space="0" w:color="auto"/>
            <w:left w:val="none" w:sz="0" w:space="0" w:color="auto"/>
            <w:bottom w:val="none" w:sz="0" w:space="0" w:color="auto"/>
            <w:right w:val="none" w:sz="0" w:space="0" w:color="auto"/>
          </w:divBdr>
        </w:div>
        <w:div w:id="1102530564">
          <w:marLeft w:val="0"/>
          <w:marRight w:val="0"/>
          <w:marTop w:val="0"/>
          <w:marBottom w:val="0"/>
          <w:divBdr>
            <w:top w:val="none" w:sz="0" w:space="0" w:color="auto"/>
            <w:left w:val="none" w:sz="0" w:space="0" w:color="auto"/>
            <w:bottom w:val="none" w:sz="0" w:space="0" w:color="auto"/>
            <w:right w:val="none" w:sz="0" w:space="0" w:color="auto"/>
          </w:divBdr>
        </w:div>
        <w:div w:id="1148473969">
          <w:marLeft w:val="0"/>
          <w:marRight w:val="0"/>
          <w:marTop w:val="0"/>
          <w:marBottom w:val="0"/>
          <w:divBdr>
            <w:top w:val="none" w:sz="0" w:space="0" w:color="auto"/>
            <w:left w:val="none" w:sz="0" w:space="0" w:color="auto"/>
            <w:bottom w:val="none" w:sz="0" w:space="0" w:color="auto"/>
            <w:right w:val="none" w:sz="0" w:space="0" w:color="auto"/>
          </w:divBdr>
        </w:div>
        <w:div w:id="1193499373">
          <w:marLeft w:val="0"/>
          <w:marRight w:val="0"/>
          <w:marTop w:val="0"/>
          <w:marBottom w:val="0"/>
          <w:divBdr>
            <w:top w:val="none" w:sz="0" w:space="0" w:color="auto"/>
            <w:left w:val="none" w:sz="0" w:space="0" w:color="auto"/>
            <w:bottom w:val="none" w:sz="0" w:space="0" w:color="auto"/>
            <w:right w:val="none" w:sz="0" w:space="0" w:color="auto"/>
          </w:divBdr>
        </w:div>
        <w:div w:id="1195000749">
          <w:marLeft w:val="0"/>
          <w:marRight w:val="0"/>
          <w:marTop w:val="0"/>
          <w:marBottom w:val="0"/>
          <w:divBdr>
            <w:top w:val="none" w:sz="0" w:space="0" w:color="auto"/>
            <w:left w:val="none" w:sz="0" w:space="0" w:color="auto"/>
            <w:bottom w:val="none" w:sz="0" w:space="0" w:color="auto"/>
            <w:right w:val="none" w:sz="0" w:space="0" w:color="auto"/>
          </w:divBdr>
        </w:div>
        <w:div w:id="1207523627">
          <w:marLeft w:val="0"/>
          <w:marRight w:val="0"/>
          <w:marTop w:val="0"/>
          <w:marBottom w:val="0"/>
          <w:divBdr>
            <w:top w:val="none" w:sz="0" w:space="0" w:color="auto"/>
            <w:left w:val="none" w:sz="0" w:space="0" w:color="auto"/>
            <w:bottom w:val="none" w:sz="0" w:space="0" w:color="auto"/>
            <w:right w:val="none" w:sz="0" w:space="0" w:color="auto"/>
          </w:divBdr>
        </w:div>
        <w:div w:id="1228884392">
          <w:marLeft w:val="0"/>
          <w:marRight w:val="0"/>
          <w:marTop w:val="0"/>
          <w:marBottom w:val="0"/>
          <w:divBdr>
            <w:top w:val="none" w:sz="0" w:space="0" w:color="auto"/>
            <w:left w:val="none" w:sz="0" w:space="0" w:color="auto"/>
            <w:bottom w:val="none" w:sz="0" w:space="0" w:color="auto"/>
            <w:right w:val="none" w:sz="0" w:space="0" w:color="auto"/>
          </w:divBdr>
        </w:div>
        <w:div w:id="1244679545">
          <w:marLeft w:val="0"/>
          <w:marRight w:val="0"/>
          <w:marTop w:val="0"/>
          <w:marBottom w:val="0"/>
          <w:divBdr>
            <w:top w:val="none" w:sz="0" w:space="0" w:color="auto"/>
            <w:left w:val="none" w:sz="0" w:space="0" w:color="auto"/>
            <w:bottom w:val="none" w:sz="0" w:space="0" w:color="auto"/>
            <w:right w:val="none" w:sz="0" w:space="0" w:color="auto"/>
          </w:divBdr>
        </w:div>
        <w:div w:id="1244871570">
          <w:marLeft w:val="0"/>
          <w:marRight w:val="0"/>
          <w:marTop w:val="0"/>
          <w:marBottom w:val="0"/>
          <w:divBdr>
            <w:top w:val="none" w:sz="0" w:space="0" w:color="auto"/>
            <w:left w:val="none" w:sz="0" w:space="0" w:color="auto"/>
            <w:bottom w:val="none" w:sz="0" w:space="0" w:color="auto"/>
            <w:right w:val="none" w:sz="0" w:space="0" w:color="auto"/>
          </w:divBdr>
        </w:div>
        <w:div w:id="1256939643">
          <w:marLeft w:val="0"/>
          <w:marRight w:val="0"/>
          <w:marTop w:val="0"/>
          <w:marBottom w:val="0"/>
          <w:divBdr>
            <w:top w:val="none" w:sz="0" w:space="0" w:color="auto"/>
            <w:left w:val="none" w:sz="0" w:space="0" w:color="auto"/>
            <w:bottom w:val="none" w:sz="0" w:space="0" w:color="auto"/>
            <w:right w:val="none" w:sz="0" w:space="0" w:color="auto"/>
          </w:divBdr>
        </w:div>
        <w:div w:id="1276517757">
          <w:marLeft w:val="0"/>
          <w:marRight w:val="0"/>
          <w:marTop w:val="0"/>
          <w:marBottom w:val="0"/>
          <w:divBdr>
            <w:top w:val="none" w:sz="0" w:space="0" w:color="auto"/>
            <w:left w:val="none" w:sz="0" w:space="0" w:color="auto"/>
            <w:bottom w:val="none" w:sz="0" w:space="0" w:color="auto"/>
            <w:right w:val="none" w:sz="0" w:space="0" w:color="auto"/>
          </w:divBdr>
        </w:div>
        <w:div w:id="1281767271">
          <w:marLeft w:val="0"/>
          <w:marRight w:val="0"/>
          <w:marTop w:val="0"/>
          <w:marBottom w:val="0"/>
          <w:divBdr>
            <w:top w:val="none" w:sz="0" w:space="0" w:color="auto"/>
            <w:left w:val="none" w:sz="0" w:space="0" w:color="auto"/>
            <w:bottom w:val="none" w:sz="0" w:space="0" w:color="auto"/>
            <w:right w:val="none" w:sz="0" w:space="0" w:color="auto"/>
          </w:divBdr>
        </w:div>
        <w:div w:id="1346401062">
          <w:marLeft w:val="0"/>
          <w:marRight w:val="0"/>
          <w:marTop w:val="0"/>
          <w:marBottom w:val="0"/>
          <w:divBdr>
            <w:top w:val="none" w:sz="0" w:space="0" w:color="auto"/>
            <w:left w:val="none" w:sz="0" w:space="0" w:color="auto"/>
            <w:bottom w:val="none" w:sz="0" w:space="0" w:color="auto"/>
            <w:right w:val="none" w:sz="0" w:space="0" w:color="auto"/>
          </w:divBdr>
        </w:div>
        <w:div w:id="1347363516">
          <w:marLeft w:val="0"/>
          <w:marRight w:val="0"/>
          <w:marTop w:val="0"/>
          <w:marBottom w:val="0"/>
          <w:divBdr>
            <w:top w:val="none" w:sz="0" w:space="0" w:color="auto"/>
            <w:left w:val="none" w:sz="0" w:space="0" w:color="auto"/>
            <w:bottom w:val="none" w:sz="0" w:space="0" w:color="auto"/>
            <w:right w:val="none" w:sz="0" w:space="0" w:color="auto"/>
          </w:divBdr>
        </w:div>
        <w:div w:id="1351566025">
          <w:marLeft w:val="0"/>
          <w:marRight w:val="0"/>
          <w:marTop w:val="0"/>
          <w:marBottom w:val="0"/>
          <w:divBdr>
            <w:top w:val="none" w:sz="0" w:space="0" w:color="auto"/>
            <w:left w:val="none" w:sz="0" w:space="0" w:color="auto"/>
            <w:bottom w:val="none" w:sz="0" w:space="0" w:color="auto"/>
            <w:right w:val="none" w:sz="0" w:space="0" w:color="auto"/>
          </w:divBdr>
        </w:div>
        <w:div w:id="1356661772">
          <w:marLeft w:val="0"/>
          <w:marRight w:val="0"/>
          <w:marTop w:val="0"/>
          <w:marBottom w:val="0"/>
          <w:divBdr>
            <w:top w:val="none" w:sz="0" w:space="0" w:color="auto"/>
            <w:left w:val="none" w:sz="0" w:space="0" w:color="auto"/>
            <w:bottom w:val="none" w:sz="0" w:space="0" w:color="auto"/>
            <w:right w:val="none" w:sz="0" w:space="0" w:color="auto"/>
          </w:divBdr>
        </w:div>
        <w:div w:id="1375420896">
          <w:marLeft w:val="0"/>
          <w:marRight w:val="0"/>
          <w:marTop w:val="0"/>
          <w:marBottom w:val="0"/>
          <w:divBdr>
            <w:top w:val="none" w:sz="0" w:space="0" w:color="auto"/>
            <w:left w:val="none" w:sz="0" w:space="0" w:color="auto"/>
            <w:bottom w:val="none" w:sz="0" w:space="0" w:color="auto"/>
            <w:right w:val="none" w:sz="0" w:space="0" w:color="auto"/>
          </w:divBdr>
        </w:div>
        <w:div w:id="1391423579">
          <w:marLeft w:val="0"/>
          <w:marRight w:val="0"/>
          <w:marTop w:val="0"/>
          <w:marBottom w:val="0"/>
          <w:divBdr>
            <w:top w:val="none" w:sz="0" w:space="0" w:color="auto"/>
            <w:left w:val="none" w:sz="0" w:space="0" w:color="auto"/>
            <w:bottom w:val="none" w:sz="0" w:space="0" w:color="auto"/>
            <w:right w:val="none" w:sz="0" w:space="0" w:color="auto"/>
          </w:divBdr>
        </w:div>
        <w:div w:id="1419711396">
          <w:marLeft w:val="0"/>
          <w:marRight w:val="0"/>
          <w:marTop w:val="0"/>
          <w:marBottom w:val="0"/>
          <w:divBdr>
            <w:top w:val="none" w:sz="0" w:space="0" w:color="auto"/>
            <w:left w:val="none" w:sz="0" w:space="0" w:color="auto"/>
            <w:bottom w:val="none" w:sz="0" w:space="0" w:color="auto"/>
            <w:right w:val="none" w:sz="0" w:space="0" w:color="auto"/>
          </w:divBdr>
        </w:div>
        <w:div w:id="1429307078">
          <w:marLeft w:val="0"/>
          <w:marRight w:val="0"/>
          <w:marTop w:val="0"/>
          <w:marBottom w:val="0"/>
          <w:divBdr>
            <w:top w:val="none" w:sz="0" w:space="0" w:color="auto"/>
            <w:left w:val="none" w:sz="0" w:space="0" w:color="auto"/>
            <w:bottom w:val="none" w:sz="0" w:space="0" w:color="auto"/>
            <w:right w:val="none" w:sz="0" w:space="0" w:color="auto"/>
          </w:divBdr>
        </w:div>
        <w:div w:id="1434518450">
          <w:marLeft w:val="0"/>
          <w:marRight w:val="0"/>
          <w:marTop w:val="0"/>
          <w:marBottom w:val="0"/>
          <w:divBdr>
            <w:top w:val="none" w:sz="0" w:space="0" w:color="auto"/>
            <w:left w:val="none" w:sz="0" w:space="0" w:color="auto"/>
            <w:bottom w:val="none" w:sz="0" w:space="0" w:color="auto"/>
            <w:right w:val="none" w:sz="0" w:space="0" w:color="auto"/>
          </w:divBdr>
        </w:div>
        <w:div w:id="1485387375">
          <w:marLeft w:val="0"/>
          <w:marRight w:val="0"/>
          <w:marTop w:val="0"/>
          <w:marBottom w:val="0"/>
          <w:divBdr>
            <w:top w:val="none" w:sz="0" w:space="0" w:color="auto"/>
            <w:left w:val="none" w:sz="0" w:space="0" w:color="auto"/>
            <w:bottom w:val="none" w:sz="0" w:space="0" w:color="auto"/>
            <w:right w:val="none" w:sz="0" w:space="0" w:color="auto"/>
          </w:divBdr>
        </w:div>
        <w:div w:id="1487089845">
          <w:marLeft w:val="0"/>
          <w:marRight w:val="0"/>
          <w:marTop w:val="0"/>
          <w:marBottom w:val="0"/>
          <w:divBdr>
            <w:top w:val="none" w:sz="0" w:space="0" w:color="auto"/>
            <w:left w:val="none" w:sz="0" w:space="0" w:color="auto"/>
            <w:bottom w:val="none" w:sz="0" w:space="0" w:color="auto"/>
            <w:right w:val="none" w:sz="0" w:space="0" w:color="auto"/>
          </w:divBdr>
        </w:div>
        <w:div w:id="1498619539">
          <w:marLeft w:val="0"/>
          <w:marRight w:val="0"/>
          <w:marTop w:val="0"/>
          <w:marBottom w:val="0"/>
          <w:divBdr>
            <w:top w:val="none" w:sz="0" w:space="0" w:color="auto"/>
            <w:left w:val="none" w:sz="0" w:space="0" w:color="auto"/>
            <w:bottom w:val="none" w:sz="0" w:space="0" w:color="auto"/>
            <w:right w:val="none" w:sz="0" w:space="0" w:color="auto"/>
          </w:divBdr>
        </w:div>
        <w:div w:id="1503011997">
          <w:marLeft w:val="0"/>
          <w:marRight w:val="0"/>
          <w:marTop w:val="0"/>
          <w:marBottom w:val="0"/>
          <w:divBdr>
            <w:top w:val="none" w:sz="0" w:space="0" w:color="auto"/>
            <w:left w:val="none" w:sz="0" w:space="0" w:color="auto"/>
            <w:bottom w:val="none" w:sz="0" w:space="0" w:color="auto"/>
            <w:right w:val="none" w:sz="0" w:space="0" w:color="auto"/>
          </w:divBdr>
        </w:div>
        <w:div w:id="1547182697">
          <w:marLeft w:val="0"/>
          <w:marRight w:val="0"/>
          <w:marTop w:val="0"/>
          <w:marBottom w:val="0"/>
          <w:divBdr>
            <w:top w:val="none" w:sz="0" w:space="0" w:color="auto"/>
            <w:left w:val="none" w:sz="0" w:space="0" w:color="auto"/>
            <w:bottom w:val="none" w:sz="0" w:space="0" w:color="auto"/>
            <w:right w:val="none" w:sz="0" w:space="0" w:color="auto"/>
          </w:divBdr>
        </w:div>
        <w:div w:id="1643533189">
          <w:marLeft w:val="0"/>
          <w:marRight w:val="0"/>
          <w:marTop w:val="0"/>
          <w:marBottom w:val="0"/>
          <w:divBdr>
            <w:top w:val="none" w:sz="0" w:space="0" w:color="auto"/>
            <w:left w:val="none" w:sz="0" w:space="0" w:color="auto"/>
            <w:bottom w:val="none" w:sz="0" w:space="0" w:color="auto"/>
            <w:right w:val="none" w:sz="0" w:space="0" w:color="auto"/>
          </w:divBdr>
        </w:div>
        <w:div w:id="1653169623">
          <w:marLeft w:val="0"/>
          <w:marRight w:val="0"/>
          <w:marTop w:val="0"/>
          <w:marBottom w:val="0"/>
          <w:divBdr>
            <w:top w:val="none" w:sz="0" w:space="0" w:color="auto"/>
            <w:left w:val="none" w:sz="0" w:space="0" w:color="auto"/>
            <w:bottom w:val="none" w:sz="0" w:space="0" w:color="auto"/>
            <w:right w:val="none" w:sz="0" w:space="0" w:color="auto"/>
          </w:divBdr>
        </w:div>
        <w:div w:id="1663852570">
          <w:marLeft w:val="0"/>
          <w:marRight w:val="0"/>
          <w:marTop w:val="0"/>
          <w:marBottom w:val="0"/>
          <w:divBdr>
            <w:top w:val="none" w:sz="0" w:space="0" w:color="auto"/>
            <w:left w:val="none" w:sz="0" w:space="0" w:color="auto"/>
            <w:bottom w:val="none" w:sz="0" w:space="0" w:color="auto"/>
            <w:right w:val="none" w:sz="0" w:space="0" w:color="auto"/>
          </w:divBdr>
        </w:div>
        <w:div w:id="1670400508">
          <w:marLeft w:val="0"/>
          <w:marRight w:val="0"/>
          <w:marTop w:val="0"/>
          <w:marBottom w:val="0"/>
          <w:divBdr>
            <w:top w:val="none" w:sz="0" w:space="0" w:color="auto"/>
            <w:left w:val="none" w:sz="0" w:space="0" w:color="auto"/>
            <w:bottom w:val="none" w:sz="0" w:space="0" w:color="auto"/>
            <w:right w:val="none" w:sz="0" w:space="0" w:color="auto"/>
          </w:divBdr>
        </w:div>
        <w:div w:id="1677685104">
          <w:marLeft w:val="0"/>
          <w:marRight w:val="0"/>
          <w:marTop w:val="0"/>
          <w:marBottom w:val="0"/>
          <w:divBdr>
            <w:top w:val="none" w:sz="0" w:space="0" w:color="auto"/>
            <w:left w:val="none" w:sz="0" w:space="0" w:color="auto"/>
            <w:bottom w:val="none" w:sz="0" w:space="0" w:color="auto"/>
            <w:right w:val="none" w:sz="0" w:space="0" w:color="auto"/>
          </w:divBdr>
        </w:div>
        <w:div w:id="1683243181">
          <w:marLeft w:val="0"/>
          <w:marRight w:val="0"/>
          <w:marTop w:val="0"/>
          <w:marBottom w:val="0"/>
          <w:divBdr>
            <w:top w:val="none" w:sz="0" w:space="0" w:color="auto"/>
            <w:left w:val="none" w:sz="0" w:space="0" w:color="auto"/>
            <w:bottom w:val="none" w:sz="0" w:space="0" w:color="auto"/>
            <w:right w:val="none" w:sz="0" w:space="0" w:color="auto"/>
          </w:divBdr>
        </w:div>
        <w:div w:id="1782531299">
          <w:marLeft w:val="0"/>
          <w:marRight w:val="0"/>
          <w:marTop w:val="0"/>
          <w:marBottom w:val="0"/>
          <w:divBdr>
            <w:top w:val="none" w:sz="0" w:space="0" w:color="auto"/>
            <w:left w:val="none" w:sz="0" w:space="0" w:color="auto"/>
            <w:bottom w:val="none" w:sz="0" w:space="0" w:color="auto"/>
            <w:right w:val="none" w:sz="0" w:space="0" w:color="auto"/>
          </w:divBdr>
        </w:div>
        <w:div w:id="1791195669">
          <w:marLeft w:val="0"/>
          <w:marRight w:val="0"/>
          <w:marTop w:val="0"/>
          <w:marBottom w:val="0"/>
          <w:divBdr>
            <w:top w:val="none" w:sz="0" w:space="0" w:color="auto"/>
            <w:left w:val="none" w:sz="0" w:space="0" w:color="auto"/>
            <w:bottom w:val="none" w:sz="0" w:space="0" w:color="auto"/>
            <w:right w:val="none" w:sz="0" w:space="0" w:color="auto"/>
          </w:divBdr>
        </w:div>
        <w:div w:id="1840778347">
          <w:marLeft w:val="0"/>
          <w:marRight w:val="0"/>
          <w:marTop w:val="0"/>
          <w:marBottom w:val="0"/>
          <w:divBdr>
            <w:top w:val="none" w:sz="0" w:space="0" w:color="auto"/>
            <w:left w:val="none" w:sz="0" w:space="0" w:color="auto"/>
            <w:bottom w:val="none" w:sz="0" w:space="0" w:color="auto"/>
            <w:right w:val="none" w:sz="0" w:space="0" w:color="auto"/>
          </w:divBdr>
        </w:div>
        <w:div w:id="1851600340">
          <w:marLeft w:val="0"/>
          <w:marRight w:val="0"/>
          <w:marTop w:val="0"/>
          <w:marBottom w:val="0"/>
          <w:divBdr>
            <w:top w:val="none" w:sz="0" w:space="0" w:color="auto"/>
            <w:left w:val="none" w:sz="0" w:space="0" w:color="auto"/>
            <w:bottom w:val="none" w:sz="0" w:space="0" w:color="auto"/>
            <w:right w:val="none" w:sz="0" w:space="0" w:color="auto"/>
          </w:divBdr>
        </w:div>
        <w:div w:id="1870025631">
          <w:marLeft w:val="0"/>
          <w:marRight w:val="0"/>
          <w:marTop w:val="0"/>
          <w:marBottom w:val="0"/>
          <w:divBdr>
            <w:top w:val="none" w:sz="0" w:space="0" w:color="auto"/>
            <w:left w:val="none" w:sz="0" w:space="0" w:color="auto"/>
            <w:bottom w:val="none" w:sz="0" w:space="0" w:color="auto"/>
            <w:right w:val="none" w:sz="0" w:space="0" w:color="auto"/>
          </w:divBdr>
        </w:div>
        <w:div w:id="1914311946">
          <w:marLeft w:val="0"/>
          <w:marRight w:val="0"/>
          <w:marTop w:val="0"/>
          <w:marBottom w:val="0"/>
          <w:divBdr>
            <w:top w:val="none" w:sz="0" w:space="0" w:color="auto"/>
            <w:left w:val="none" w:sz="0" w:space="0" w:color="auto"/>
            <w:bottom w:val="none" w:sz="0" w:space="0" w:color="auto"/>
            <w:right w:val="none" w:sz="0" w:space="0" w:color="auto"/>
          </w:divBdr>
        </w:div>
        <w:div w:id="1954558583">
          <w:marLeft w:val="0"/>
          <w:marRight w:val="0"/>
          <w:marTop w:val="0"/>
          <w:marBottom w:val="0"/>
          <w:divBdr>
            <w:top w:val="none" w:sz="0" w:space="0" w:color="auto"/>
            <w:left w:val="none" w:sz="0" w:space="0" w:color="auto"/>
            <w:bottom w:val="none" w:sz="0" w:space="0" w:color="auto"/>
            <w:right w:val="none" w:sz="0" w:space="0" w:color="auto"/>
          </w:divBdr>
        </w:div>
        <w:div w:id="1978215829">
          <w:marLeft w:val="0"/>
          <w:marRight w:val="0"/>
          <w:marTop w:val="0"/>
          <w:marBottom w:val="0"/>
          <w:divBdr>
            <w:top w:val="none" w:sz="0" w:space="0" w:color="auto"/>
            <w:left w:val="none" w:sz="0" w:space="0" w:color="auto"/>
            <w:bottom w:val="none" w:sz="0" w:space="0" w:color="auto"/>
            <w:right w:val="none" w:sz="0" w:space="0" w:color="auto"/>
          </w:divBdr>
        </w:div>
        <w:div w:id="2067298535">
          <w:marLeft w:val="0"/>
          <w:marRight w:val="0"/>
          <w:marTop w:val="0"/>
          <w:marBottom w:val="0"/>
          <w:divBdr>
            <w:top w:val="none" w:sz="0" w:space="0" w:color="auto"/>
            <w:left w:val="none" w:sz="0" w:space="0" w:color="auto"/>
            <w:bottom w:val="none" w:sz="0" w:space="0" w:color="auto"/>
            <w:right w:val="none" w:sz="0" w:space="0" w:color="auto"/>
          </w:divBdr>
        </w:div>
        <w:div w:id="2074622236">
          <w:marLeft w:val="0"/>
          <w:marRight w:val="0"/>
          <w:marTop w:val="0"/>
          <w:marBottom w:val="0"/>
          <w:divBdr>
            <w:top w:val="none" w:sz="0" w:space="0" w:color="auto"/>
            <w:left w:val="none" w:sz="0" w:space="0" w:color="auto"/>
            <w:bottom w:val="none" w:sz="0" w:space="0" w:color="auto"/>
            <w:right w:val="none" w:sz="0" w:space="0" w:color="auto"/>
          </w:divBdr>
        </w:div>
        <w:div w:id="2078746458">
          <w:marLeft w:val="0"/>
          <w:marRight w:val="0"/>
          <w:marTop w:val="0"/>
          <w:marBottom w:val="0"/>
          <w:divBdr>
            <w:top w:val="none" w:sz="0" w:space="0" w:color="auto"/>
            <w:left w:val="none" w:sz="0" w:space="0" w:color="auto"/>
            <w:bottom w:val="none" w:sz="0" w:space="0" w:color="auto"/>
            <w:right w:val="none" w:sz="0" w:space="0" w:color="auto"/>
          </w:divBdr>
        </w:div>
        <w:div w:id="2114086154">
          <w:marLeft w:val="0"/>
          <w:marRight w:val="0"/>
          <w:marTop w:val="0"/>
          <w:marBottom w:val="0"/>
          <w:divBdr>
            <w:top w:val="none" w:sz="0" w:space="0" w:color="auto"/>
            <w:left w:val="none" w:sz="0" w:space="0" w:color="auto"/>
            <w:bottom w:val="none" w:sz="0" w:space="0" w:color="auto"/>
            <w:right w:val="none" w:sz="0" w:space="0" w:color="auto"/>
          </w:divBdr>
        </w:div>
      </w:divsChild>
    </w:div>
    <w:div w:id="1466192447">
      <w:bodyDiv w:val="1"/>
      <w:marLeft w:val="0"/>
      <w:marRight w:val="0"/>
      <w:marTop w:val="0"/>
      <w:marBottom w:val="0"/>
      <w:divBdr>
        <w:top w:val="none" w:sz="0" w:space="0" w:color="auto"/>
        <w:left w:val="none" w:sz="0" w:space="0" w:color="auto"/>
        <w:bottom w:val="none" w:sz="0" w:space="0" w:color="auto"/>
        <w:right w:val="none" w:sz="0" w:space="0" w:color="auto"/>
      </w:divBdr>
    </w:div>
    <w:div w:id="1479300918">
      <w:bodyDiv w:val="1"/>
      <w:marLeft w:val="0"/>
      <w:marRight w:val="0"/>
      <w:marTop w:val="0"/>
      <w:marBottom w:val="0"/>
      <w:divBdr>
        <w:top w:val="none" w:sz="0" w:space="0" w:color="auto"/>
        <w:left w:val="none" w:sz="0" w:space="0" w:color="auto"/>
        <w:bottom w:val="none" w:sz="0" w:space="0" w:color="auto"/>
        <w:right w:val="none" w:sz="0" w:space="0" w:color="auto"/>
      </w:divBdr>
    </w:div>
    <w:div w:id="1492675065">
      <w:bodyDiv w:val="1"/>
      <w:marLeft w:val="0"/>
      <w:marRight w:val="0"/>
      <w:marTop w:val="0"/>
      <w:marBottom w:val="0"/>
      <w:divBdr>
        <w:top w:val="none" w:sz="0" w:space="0" w:color="auto"/>
        <w:left w:val="none" w:sz="0" w:space="0" w:color="auto"/>
        <w:bottom w:val="none" w:sz="0" w:space="0" w:color="auto"/>
        <w:right w:val="none" w:sz="0" w:space="0" w:color="auto"/>
      </w:divBdr>
    </w:div>
    <w:div w:id="1494570093">
      <w:bodyDiv w:val="1"/>
      <w:marLeft w:val="0"/>
      <w:marRight w:val="0"/>
      <w:marTop w:val="0"/>
      <w:marBottom w:val="0"/>
      <w:divBdr>
        <w:top w:val="none" w:sz="0" w:space="0" w:color="auto"/>
        <w:left w:val="none" w:sz="0" w:space="0" w:color="auto"/>
        <w:bottom w:val="none" w:sz="0" w:space="0" w:color="auto"/>
        <w:right w:val="none" w:sz="0" w:space="0" w:color="auto"/>
      </w:divBdr>
    </w:div>
    <w:div w:id="1502230930">
      <w:bodyDiv w:val="1"/>
      <w:marLeft w:val="0"/>
      <w:marRight w:val="0"/>
      <w:marTop w:val="0"/>
      <w:marBottom w:val="0"/>
      <w:divBdr>
        <w:top w:val="none" w:sz="0" w:space="0" w:color="auto"/>
        <w:left w:val="none" w:sz="0" w:space="0" w:color="auto"/>
        <w:bottom w:val="none" w:sz="0" w:space="0" w:color="auto"/>
        <w:right w:val="none" w:sz="0" w:space="0" w:color="auto"/>
      </w:divBdr>
    </w:div>
    <w:div w:id="1516461251">
      <w:bodyDiv w:val="1"/>
      <w:marLeft w:val="0"/>
      <w:marRight w:val="0"/>
      <w:marTop w:val="0"/>
      <w:marBottom w:val="0"/>
      <w:divBdr>
        <w:top w:val="none" w:sz="0" w:space="0" w:color="auto"/>
        <w:left w:val="none" w:sz="0" w:space="0" w:color="auto"/>
        <w:bottom w:val="none" w:sz="0" w:space="0" w:color="auto"/>
        <w:right w:val="none" w:sz="0" w:space="0" w:color="auto"/>
      </w:divBdr>
    </w:div>
    <w:div w:id="1524585773">
      <w:bodyDiv w:val="1"/>
      <w:marLeft w:val="0"/>
      <w:marRight w:val="0"/>
      <w:marTop w:val="0"/>
      <w:marBottom w:val="0"/>
      <w:divBdr>
        <w:top w:val="none" w:sz="0" w:space="0" w:color="auto"/>
        <w:left w:val="none" w:sz="0" w:space="0" w:color="auto"/>
        <w:bottom w:val="none" w:sz="0" w:space="0" w:color="auto"/>
        <w:right w:val="none" w:sz="0" w:space="0" w:color="auto"/>
      </w:divBdr>
    </w:div>
    <w:div w:id="1528451150">
      <w:bodyDiv w:val="1"/>
      <w:marLeft w:val="0"/>
      <w:marRight w:val="0"/>
      <w:marTop w:val="0"/>
      <w:marBottom w:val="0"/>
      <w:divBdr>
        <w:top w:val="none" w:sz="0" w:space="0" w:color="auto"/>
        <w:left w:val="none" w:sz="0" w:space="0" w:color="auto"/>
        <w:bottom w:val="none" w:sz="0" w:space="0" w:color="auto"/>
        <w:right w:val="none" w:sz="0" w:space="0" w:color="auto"/>
      </w:divBdr>
    </w:div>
    <w:div w:id="1530265828">
      <w:bodyDiv w:val="1"/>
      <w:marLeft w:val="0"/>
      <w:marRight w:val="0"/>
      <w:marTop w:val="0"/>
      <w:marBottom w:val="0"/>
      <w:divBdr>
        <w:top w:val="none" w:sz="0" w:space="0" w:color="auto"/>
        <w:left w:val="none" w:sz="0" w:space="0" w:color="auto"/>
        <w:bottom w:val="none" w:sz="0" w:space="0" w:color="auto"/>
        <w:right w:val="none" w:sz="0" w:space="0" w:color="auto"/>
      </w:divBdr>
      <w:divsChild>
        <w:div w:id="31812422">
          <w:marLeft w:val="0"/>
          <w:marRight w:val="0"/>
          <w:marTop w:val="0"/>
          <w:marBottom w:val="0"/>
          <w:divBdr>
            <w:top w:val="none" w:sz="0" w:space="0" w:color="auto"/>
            <w:left w:val="none" w:sz="0" w:space="0" w:color="auto"/>
            <w:bottom w:val="none" w:sz="0" w:space="0" w:color="auto"/>
            <w:right w:val="none" w:sz="0" w:space="0" w:color="auto"/>
          </w:divBdr>
        </w:div>
        <w:div w:id="54276856">
          <w:marLeft w:val="0"/>
          <w:marRight w:val="0"/>
          <w:marTop w:val="0"/>
          <w:marBottom w:val="0"/>
          <w:divBdr>
            <w:top w:val="none" w:sz="0" w:space="0" w:color="auto"/>
            <w:left w:val="none" w:sz="0" w:space="0" w:color="auto"/>
            <w:bottom w:val="none" w:sz="0" w:space="0" w:color="auto"/>
            <w:right w:val="none" w:sz="0" w:space="0" w:color="auto"/>
          </w:divBdr>
        </w:div>
        <w:div w:id="60181268">
          <w:marLeft w:val="0"/>
          <w:marRight w:val="0"/>
          <w:marTop w:val="0"/>
          <w:marBottom w:val="0"/>
          <w:divBdr>
            <w:top w:val="none" w:sz="0" w:space="0" w:color="auto"/>
            <w:left w:val="none" w:sz="0" w:space="0" w:color="auto"/>
            <w:bottom w:val="none" w:sz="0" w:space="0" w:color="auto"/>
            <w:right w:val="none" w:sz="0" w:space="0" w:color="auto"/>
          </w:divBdr>
        </w:div>
        <w:div w:id="83654861">
          <w:marLeft w:val="0"/>
          <w:marRight w:val="0"/>
          <w:marTop w:val="0"/>
          <w:marBottom w:val="0"/>
          <w:divBdr>
            <w:top w:val="none" w:sz="0" w:space="0" w:color="auto"/>
            <w:left w:val="none" w:sz="0" w:space="0" w:color="auto"/>
            <w:bottom w:val="none" w:sz="0" w:space="0" w:color="auto"/>
            <w:right w:val="none" w:sz="0" w:space="0" w:color="auto"/>
          </w:divBdr>
        </w:div>
        <w:div w:id="99448422">
          <w:marLeft w:val="0"/>
          <w:marRight w:val="0"/>
          <w:marTop w:val="0"/>
          <w:marBottom w:val="0"/>
          <w:divBdr>
            <w:top w:val="none" w:sz="0" w:space="0" w:color="auto"/>
            <w:left w:val="none" w:sz="0" w:space="0" w:color="auto"/>
            <w:bottom w:val="none" w:sz="0" w:space="0" w:color="auto"/>
            <w:right w:val="none" w:sz="0" w:space="0" w:color="auto"/>
          </w:divBdr>
        </w:div>
        <w:div w:id="104931692">
          <w:marLeft w:val="0"/>
          <w:marRight w:val="0"/>
          <w:marTop w:val="0"/>
          <w:marBottom w:val="0"/>
          <w:divBdr>
            <w:top w:val="none" w:sz="0" w:space="0" w:color="auto"/>
            <w:left w:val="none" w:sz="0" w:space="0" w:color="auto"/>
            <w:bottom w:val="none" w:sz="0" w:space="0" w:color="auto"/>
            <w:right w:val="none" w:sz="0" w:space="0" w:color="auto"/>
          </w:divBdr>
        </w:div>
        <w:div w:id="124667001">
          <w:marLeft w:val="0"/>
          <w:marRight w:val="0"/>
          <w:marTop w:val="0"/>
          <w:marBottom w:val="0"/>
          <w:divBdr>
            <w:top w:val="none" w:sz="0" w:space="0" w:color="auto"/>
            <w:left w:val="none" w:sz="0" w:space="0" w:color="auto"/>
            <w:bottom w:val="none" w:sz="0" w:space="0" w:color="auto"/>
            <w:right w:val="none" w:sz="0" w:space="0" w:color="auto"/>
          </w:divBdr>
        </w:div>
        <w:div w:id="132986663">
          <w:marLeft w:val="0"/>
          <w:marRight w:val="0"/>
          <w:marTop w:val="0"/>
          <w:marBottom w:val="0"/>
          <w:divBdr>
            <w:top w:val="none" w:sz="0" w:space="0" w:color="auto"/>
            <w:left w:val="none" w:sz="0" w:space="0" w:color="auto"/>
            <w:bottom w:val="none" w:sz="0" w:space="0" w:color="auto"/>
            <w:right w:val="none" w:sz="0" w:space="0" w:color="auto"/>
          </w:divBdr>
        </w:div>
        <w:div w:id="133762289">
          <w:marLeft w:val="0"/>
          <w:marRight w:val="0"/>
          <w:marTop w:val="0"/>
          <w:marBottom w:val="0"/>
          <w:divBdr>
            <w:top w:val="none" w:sz="0" w:space="0" w:color="auto"/>
            <w:left w:val="none" w:sz="0" w:space="0" w:color="auto"/>
            <w:bottom w:val="none" w:sz="0" w:space="0" w:color="auto"/>
            <w:right w:val="none" w:sz="0" w:space="0" w:color="auto"/>
          </w:divBdr>
        </w:div>
        <w:div w:id="256599798">
          <w:marLeft w:val="0"/>
          <w:marRight w:val="0"/>
          <w:marTop w:val="0"/>
          <w:marBottom w:val="0"/>
          <w:divBdr>
            <w:top w:val="none" w:sz="0" w:space="0" w:color="auto"/>
            <w:left w:val="none" w:sz="0" w:space="0" w:color="auto"/>
            <w:bottom w:val="none" w:sz="0" w:space="0" w:color="auto"/>
            <w:right w:val="none" w:sz="0" w:space="0" w:color="auto"/>
          </w:divBdr>
        </w:div>
        <w:div w:id="275989194">
          <w:marLeft w:val="0"/>
          <w:marRight w:val="0"/>
          <w:marTop w:val="0"/>
          <w:marBottom w:val="0"/>
          <w:divBdr>
            <w:top w:val="none" w:sz="0" w:space="0" w:color="auto"/>
            <w:left w:val="none" w:sz="0" w:space="0" w:color="auto"/>
            <w:bottom w:val="none" w:sz="0" w:space="0" w:color="auto"/>
            <w:right w:val="none" w:sz="0" w:space="0" w:color="auto"/>
          </w:divBdr>
        </w:div>
        <w:div w:id="306203254">
          <w:marLeft w:val="0"/>
          <w:marRight w:val="0"/>
          <w:marTop w:val="0"/>
          <w:marBottom w:val="0"/>
          <w:divBdr>
            <w:top w:val="none" w:sz="0" w:space="0" w:color="auto"/>
            <w:left w:val="none" w:sz="0" w:space="0" w:color="auto"/>
            <w:bottom w:val="none" w:sz="0" w:space="0" w:color="auto"/>
            <w:right w:val="none" w:sz="0" w:space="0" w:color="auto"/>
          </w:divBdr>
        </w:div>
        <w:div w:id="334693131">
          <w:marLeft w:val="0"/>
          <w:marRight w:val="0"/>
          <w:marTop w:val="0"/>
          <w:marBottom w:val="0"/>
          <w:divBdr>
            <w:top w:val="none" w:sz="0" w:space="0" w:color="auto"/>
            <w:left w:val="none" w:sz="0" w:space="0" w:color="auto"/>
            <w:bottom w:val="none" w:sz="0" w:space="0" w:color="auto"/>
            <w:right w:val="none" w:sz="0" w:space="0" w:color="auto"/>
          </w:divBdr>
        </w:div>
        <w:div w:id="345406796">
          <w:marLeft w:val="0"/>
          <w:marRight w:val="0"/>
          <w:marTop w:val="0"/>
          <w:marBottom w:val="0"/>
          <w:divBdr>
            <w:top w:val="none" w:sz="0" w:space="0" w:color="auto"/>
            <w:left w:val="none" w:sz="0" w:space="0" w:color="auto"/>
            <w:bottom w:val="none" w:sz="0" w:space="0" w:color="auto"/>
            <w:right w:val="none" w:sz="0" w:space="0" w:color="auto"/>
          </w:divBdr>
        </w:div>
        <w:div w:id="351148861">
          <w:marLeft w:val="0"/>
          <w:marRight w:val="0"/>
          <w:marTop w:val="0"/>
          <w:marBottom w:val="0"/>
          <w:divBdr>
            <w:top w:val="none" w:sz="0" w:space="0" w:color="auto"/>
            <w:left w:val="none" w:sz="0" w:space="0" w:color="auto"/>
            <w:bottom w:val="none" w:sz="0" w:space="0" w:color="auto"/>
            <w:right w:val="none" w:sz="0" w:space="0" w:color="auto"/>
          </w:divBdr>
        </w:div>
        <w:div w:id="375275999">
          <w:marLeft w:val="0"/>
          <w:marRight w:val="0"/>
          <w:marTop w:val="0"/>
          <w:marBottom w:val="0"/>
          <w:divBdr>
            <w:top w:val="none" w:sz="0" w:space="0" w:color="auto"/>
            <w:left w:val="none" w:sz="0" w:space="0" w:color="auto"/>
            <w:bottom w:val="none" w:sz="0" w:space="0" w:color="auto"/>
            <w:right w:val="none" w:sz="0" w:space="0" w:color="auto"/>
          </w:divBdr>
        </w:div>
        <w:div w:id="391124376">
          <w:marLeft w:val="0"/>
          <w:marRight w:val="0"/>
          <w:marTop w:val="0"/>
          <w:marBottom w:val="0"/>
          <w:divBdr>
            <w:top w:val="none" w:sz="0" w:space="0" w:color="auto"/>
            <w:left w:val="none" w:sz="0" w:space="0" w:color="auto"/>
            <w:bottom w:val="none" w:sz="0" w:space="0" w:color="auto"/>
            <w:right w:val="none" w:sz="0" w:space="0" w:color="auto"/>
          </w:divBdr>
        </w:div>
        <w:div w:id="415329004">
          <w:marLeft w:val="0"/>
          <w:marRight w:val="0"/>
          <w:marTop w:val="0"/>
          <w:marBottom w:val="0"/>
          <w:divBdr>
            <w:top w:val="none" w:sz="0" w:space="0" w:color="auto"/>
            <w:left w:val="none" w:sz="0" w:space="0" w:color="auto"/>
            <w:bottom w:val="none" w:sz="0" w:space="0" w:color="auto"/>
            <w:right w:val="none" w:sz="0" w:space="0" w:color="auto"/>
          </w:divBdr>
        </w:div>
        <w:div w:id="440414794">
          <w:marLeft w:val="0"/>
          <w:marRight w:val="0"/>
          <w:marTop w:val="0"/>
          <w:marBottom w:val="0"/>
          <w:divBdr>
            <w:top w:val="none" w:sz="0" w:space="0" w:color="auto"/>
            <w:left w:val="none" w:sz="0" w:space="0" w:color="auto"/>
            <w:bottom w:val="none" w:sz="0" w:space="0" w:color="auto"/>
            <w:right w:val="none" w:sz="0" w:space="0" w:color="auto"/>
          </w:divBdr>
        </w:div>
        <w:div w:id="455442119">
          <w:marLeft w:val="0"/>
          <w:marRight w:val="0"/>
          <w:marTop w:val="0"/>
          <w:marBottom w:val="0"/>
          <w:divBdr>
            <w:top w:val="none" w:sz="0" w:space="0" w:color="auto"/>
            <w:left w:val="none" w:sz="0" w:space="0" w:color="auto"/>
            <w:bottom w:val="none" w:sz="0" w:space="0" w:color="auto"/>
            <w:right w:val="none" w:sz="0" w:space="0" w:color="auto"/>
          </w:divBdr>
        </w:div>
        <w:div w:id="499663736">
          <w:marLeft w:val="0"/>
          <w:marRight w:val="0"/>
          <w:marTop w:val="0"/>
          <w:marBottom w:val="0"/>
          <w:divBdr>
            <w:top w:val="none" w:sz="0" w:space="0" w:color="auto"/>
            <w:left w:val="none" w:sz="0" w:space="0" w:color="auto"/>
            <w:bottom w:val="none" w:sz="0" w:space="0" w:color="auto"/>
            <w:right w:val="none" w:sz="0" w:space="0" w:color="auto"/>
          </w:divBdr>
        </w:div>
        <w:div w:id="504249735">
          <w:marLeft w:val="0"/>
          <w:marRight w:val="0"/>
          <w:marTop w:val="0"/>
          <w:marBottom w:val="0"/>
          <w:divBdr>
            <w:top w:val="none" w:sz="0" w:space="0" w:color="auto"/>
            <w:left w:val="none" w:sz="0" w:space="0" w:color="auto"/>
            <w:bottom w:val="none" w:sz="0" w:space="0" w:color="auto"/>
            <w:right w:val="none" w:sz="0" w:space="0" w:color="auto"/>
          </w:divBdr>
        </w:div>
        <w:div w:id="509560515">
          <w:marLeft w:val="0"/>
          <w:marRight w:val="0"/>
          <w:marTop w:val="0"/>
          <w:marBottom w:val="0"/>
          <w:divBdr>
            <w:top w:val="none" w:sz="0" w:space="0" w:color="auto"/>
            <w:left w:val="none" w:sz="0" w:space="0" w:color="auto"/>
            <w:bottom w:val="none" w:sz="0" w:space="0" w:color="auto"/>
            <w:right w:val="none" w:sz="0" w:space="0" w:color="auto"/>
          </w:divBdr>
        </w:div>
        <w:div w:id="517037361">
          <w:marLeft w:val="0"/>
          <w:marRight w:val="0"/>
          <w:marTop w:val="0"/>
          <w:marBottom w:val="0"/>
          <w:divBdr>
            <w:top w:val="none" w:sz="0" w:space="0" w:color="auto"/>
            <w:left w:val="none" w:sz="0" w:space="0" w:color="auto"/>
            <w:bottom w:val="none" w:sz="0" w:space="0" w:color="auto"/>
            <w:right w:val="none" w:sz="0" w:space="0" w:color="auto"/>
          </w:divBdr>
        </w:div>
        <w:div w:id="532114716">
          <w:marLeft w:val="0"/>
          <w:marRight w:val="0"/>
          <w:marTop w:val="0"/>
          <w:marBottom w:val="0"/>
          <w:divBdr>
            <w:top w:val="none" w:sz="0" w:space="0" w:color="auto"/>
            <w:left w:val="none" w:sz="0" w:space="0" w:color="auto"/>
            <w:bottom w:val="none" w:sz="0" w:space="0" w:color="auto"/>
            <w:right w:val="none" w:sz="0" w:space="0" w:color="auto"/>
          </w:divBdr>
        </w:div>
        <w:div w:id="544952686">
          <w:marLeft w:val="0"/>
          <w:marRight w:val="0"/>
          <w:marTop w:val="0"/>
          <w:marBottom w:val="0"/>
          <w:divBdr>
            <w:top w:val="none" w:sz="0" w:space="0" w:color="auto"/>
            <w:left w:val="none" w:sz="0" w:space="0" w:color="auto"/>
            <w:bottom w:val="none" w:sz="0" w:space="0" w:color="auto"/>
            <w:right w:val="none" w:sz="0" w:space="0" w:color="auto"/>
          </w:divBdr>
        </w:div>
        <w:div w:id="585188726">
          <w:marLeft w:val="0"/>
          <w:marRight w:val="0"/>
          <w:marTop w:val="0"/>
          <w:marBottom w:val="0"/>
          <w:divBdr>
            <w:top w:val="none" w:sz="0" w:space="0" w:color="auto"/>
            <w:left w:val="none" w:sz="0" w:space="0" w:color="auto"/>
            <w:bottom w:val="none" w:sz="0" w:space="0" w:color="auto"/>
            <w:right w:val="none" w:sz="0" w:space="0" w:color="auto"/>
          </w:divBdr>
        </w:div>
        <w:div w:id="599945931">
          <w:marLeft w:val="0"/>
          <w:marRight w:val="0"/>
          <w:marTop w:val="0"/>
          <w:marBottom w:val="0"/>
          <w:divBdr>
            <w:top w:val="none" w:sz="0" w:space="0" w:color="auto"/>
            <w:left w:val="none" w:sz="0" w:space="0" w:color="auto"/>
            <w:bottom w:val="none" w:sz="0" w:space="0" w:color="auto"/>
            <w:right w:val="none" w:sz="0" w:space="0" w:color="auto"/>
          </w:divBdr>
        </w:div>
        <w:div w:id="672608853">
          <w:marLeft w:val="0"/>
          <w:marRight w:val="0"/>
          <w:marTop w:val="0"/>
          <w:marBottom w:val="0"/>
          <w:divBdr>
            <w:top w:val="none" w:sz="0" w:space="0" w:color="auto"/>
            <w:left w:val="none" w:sz="0" w:space="0" w:color="auto"/>
            <w:bottom w:val="none" w:sz="0" w:space="0" w:color="auto"/>
            <w:right w:val="none" w:sz="0" w:space="0" w:color="auto"/>
          </w:divBdr>
        </w:div>
        <w:div w:id="723721361">
          <w:marLeft w:val="0"/>
          <w:marRight w:val="0"/>
          <w:marTop w:val="0"/>
          <w:marBottom w:val="0"/>
          <w:divBdr>
            <w:top w:val="none" w:sz="0" w:space="0" w:color="auto"/>
            <w:left w:val="none" w:sz="0" w:space="0" w:color="auto"/>
            <w:bottom w:val="none" w:sz="0" w:space="0" w:color="auto"/>
            <w:right w:val="none" w:sz="0" w:space="0" w:color="auto"/>
          </w:divBdr>
        </w:div>
        <w:div w:id="777987396">
          <w:marLeft w:val="0"/>
          <w:marRight w:val="0"/>
          <w:marTop w:val="0"/>
          <w:marBottom w:val="0"/>
          <w:divBdr>
            <w:top w:val="none" w:sz="0" w:space="0" w:color="auto"/>
            <w:left w:val="none" w:sz="0" w:space="0" w:color="auto"/>
            <w:bottom w:val="none" w:sz="0" w:space="0" w:color="auto"/>
            <w:right w:val="none" w:sz="0" w:space="0" w:color="auto"/>
          </w:divBdr>
        </w:div>
        <w:div w:id="784428880">
          <w:marLeft w:val="0"/>
          <w:marRight w:val="0"/>
          <w:marTop w:val="0"/>
          <w:marBottom w:val="0"/>
          <w:divBdr>
            <w:top w:val="none" w:sz="0" w:space="0" w:color="auto"/>
            <w:left w:val="none" w:sz="0" w:space="0" w:color="auto"/>
            <w:bottom w:val="none" w:sz="0" w:space="0" w:color="auto"/>
            <w:right w:val="none" w:sz="0" w:space="0" w:color="auto"/>
          </w:divBdr>
        </w:div>
        <w:div w:id="809788897">
          <w:marLeft w:val="0"/>
          <w:marRight w:val="0"/>
          <w:marTop w:val="0"/>
          <w:marBottom w:val="0"/>
          <w:divBdr>
            <w:top w:val="none" w:sz="0" w:space="0" w:color="auto"/>
            <w:left w:val="none" w:sz="0" w:space="0" w:color="auto"/>
            <w:bottom w:val="none" w:sz="0" w:space="0" w:color="auto"/>
            <w:right w:val="none" w:sz="0" w:space="0" w:color="auto"/>
          </w:divBdr>
        </w:div>
        <w:div w:id="829711365">
          <w:marLeft w:val="0"/>
          <w:marRight w:val="0"/>
          <w:marTop w:val="0"/>
          <w:marBottom w:val="0"/>
          <w:divBdr>
            <w:top w:val="none" w:sz="0" w:space="0" w:color="auto"/>
            <w:left w:val="none" w:sz="0" w:space="0" w:color="auto"/>
            <w:bottom w:val="none" w:sz="0" w:space="0" w:color="auto"/>
            <w:right w:val="none" w:sz="0" w:space="0" w:color="auto"/>
          </w:divBdr>
        </w:div>
        <w:div w:id="836992813">
          <w:marLeft w:val="0"/>
          <w:marRight w:val="0"/>
          <w:marTop w:val="0"/>
          <w:marBottom w:val="0"/>
          <w:divBdr>
            <w:top w:val="none" w:sz="0" w:space="0" w:color="auto"/>
            <w:left w:val="none" w:sz="0" w:space="0" w:color="auto"/>
            <w:bottom w:val="none" w:sz="0" w:space="0" w:color="auto"/>
            <w:right w:val="none" w:sz="0" w:space="0" w:color="auto"/>
          </w:divBdr>
        </w:div>
        <w:div w:id="870267698">
          <w:marLeft w:val="0"/>
          <w:marRight w:val="0"/>
          <w:marTop w:val="0"/>
          <w:marBottom w:val="0"/>
          <w:divBdr>
            <w:top w:val="none" w:sz="0" w:space="0" w:color="auto"/>
            <w:left w:val="none" w:sz="0" w:space="0" w:color="auto"/>
            <w:bottom w:val="none" w:sz="0" w:space="0" w:color="auto"/>
            <w:right w:val="none" w:sz="0" w:space="0" w:color="auto"/>
          </w:divBdr>
        </w:div>
        <w:div w:id="875121072">
          <w:marLeft w:val="0"/>
          <w:marRight w:val="0"/>
          <w:marTop w:val="0"/>
          <w:marBottom w:val="0"/>
          <w:divBdr>
            <w:top w:val="none" w:sz="0" w:space="0" w:color="auto"/>
            <w:left w:val="none" w:sz="0" w:space="0" w:color="auto"/>
            <w:bottom w:val="none" w:sz="0" w:space="0" w:color="auto"/>
            <w:right w:val="none" w:sz="0" w:space="0" w:color="auto"/>
          </w:divBdr>
        </w:div>
        <w:div w:id="889533940">
          <w:marLeft w:val="0"/>
          <w:marRight w:val="0"/>
          <w:marTop w:val="0"/>
          <w:marBottom w:val="0"/>
          <w:divBdr>
            <w:top w:val="none" w:sz="0" w:space="0" w:color="auto"/>
            <w:left w:val="none" w:sz="0" w:space="0" w:color="auto"/>
            <w:bottom w:val="none" w:sz="0" w:space="0" w:color="auto"/>
            <w:right w:val="none" w:sz="0" w:space="0" w:color="auto"/>
          </w:divBdr>
        </w:div>
        <w:div w:id="904679439">
          <w:marLeft w:val="0"/>
          <w:marRight w:val="0"/>
          <w:marTop w:val="0"/>
          <w:marBottom w:val="0"/>
          <w:divBdr>
            <w:top w:val="none" w:sz="0" w:space="0" w:color="auto"/>
            <w:left w:val="none" w:sz="0" w:space="0" w:color="auto"/>
            <w:bottom w:val="none" w:sz="0" w:space="0" w:color="auto"/>
            <w:right w:val="none" w:sz="0" w:space="0" w:color="auto"/>
          </w:divBdr>
        </w:div>
        <w:div w:id="949505539">
          <w:marLeft w:val="0"/>
          <w:marRight w:val="0"/>
          <w:marTop w:val="0"/>
          <w:marBottom w:val="0"/>
          <w:divBdr>
            <w:top w:val="none" w:sz="0" w:space="0" w:color="auto"/>
            <w:left w:val="none" w:sz="0" w:space="0" w:color="auto"/>
            <w:bottom w:val="none" w:sz="0" w:space="0" w:color="auto"/>
            <w:right w:val="none" w:sz="0" w:space="0" w:color="auto"/>
          </w:divBdr>
        </w:div>
        <w:div w:id="965893823">
          <w:marLeft w:val="0"/>
          <w:marRight w:val="0"/>
          <w:marTop w:val="0"/>
          <w:marBottom w:val="0"/>
          <w:divBdr>
            <w:top w:val="none" w:sz="0" w:space="0" w:color="auto"/>
            <w:left w:val="none" w:sz="0" w:space="0" w:color="auto"/>
            <w:bottom w:val="none" w:sz="0" w:space="0" w:color="auto"/>
            <w:right w:val="none" w:sz="0" w:space="0" w:color="auto"/>
          </w:divBdr>
        </w:div>
        <w:div w:id="968243800">
          <w:marLeft w:val="0"/>
          <w:marRight w:val="0"/>
          <w:marTop w:val="0"/>
          <w:marBottom w:val="0"/>
          <w:divBdr>
            <w:top w:val="none" w:sz="0" w:space="0" w:color="auto"/>
            <w:left w:val="none" w:sz="0" w:space="0" w:color="auto"/>
            <w:bottom w:val="none" w:sz="0" w:space="0" w:color="auto"/>
            <w:right w:val="none" w:sz="0" w:space="0" w:color="auto"/>
          </w:divBdr>
        </w:div>
        <w:div w:id="1068575454">
          <w:marLeft w:val="0"/>
          <w:marRight w:val="0"/>
          <w:marTop w:val="0"/>
          <w:marBottom w:val="0"/>
          <w:divBdr>
            <w:top w:val="none" w:sz="0" w:space="0" w:color="auto"/>
            <w:left w:val="none" w:sz="0" w:space="0" w:color="auto"/>
            <w:bottom w:val="none" w:sz="0" w:space="0" w:color="auto"/>
            <w:right w:val="none" w:sz="0" w:space="0" w:color="auto"/>
          </w:divBdr>
        </w:div>
        <w:div w:id="1089230513">
          <w:marLeft w:val="0"/>
          <w:marRight w:val="0"/>
          <w:marTop w:val="0"/>
          <w:marBottom w:val="0"/>
          <w:divBdr>
            <w:top w:val="none" w:sz="0" w:space="0" w:color="auto"/>
            <w:left w:val="none" w:sz="0" w:space="0" w:color="auto"/>
            <w:bottom w:val="none" w:sz="0" w:space="0" w:color="auto"/>
            <w:right w:val="none" w:sz="0" w:space="0" w:color="auto"/>
          </w:divBdr>
        </w:div>
        <w:div w:id="1091897537">
          <w:marLeft w:val="0"/>
          <w:marRight w:val="0"/>
          <w:marTop w:val="0"/>
          <w:marBottom w:val="0"/>
          <w:divBdr>
            <w:top w:val="none" w:sz="0" w:space="0" w:color="auto"/>
            <w:left w:val="none" w:sz="0" w:space="0" w:color="auto"/>
            <w:bottom w:val="none" w:sz="0" w:space="0" w:color="auto"/>
            <w:right w:val="none" w:sz="0" w:space="0" w:color="auto"/>
          </w:divBdr>
        </w:div>
        <w:div w:id="1140998571">
          <w:marLeft w:val="0"/>
          <w:marRight w:val="0"/>
          <w:marTop w:val="0"/>
          <w:marBottom w:val="0"/>
          <w:divBdr>
            <w:top w:val="none" w:sz="0" w:space="0" w:color="auto"/>
            <w:left w:val="none" w:sz="0" w:space="0" w:color="auto"/>
            <w:bottom w:val="none" w:sz="0" w:space="0" w:color="auto"/>
            <w:right w:val="none" w:sz="0" w:space="0" w:color="auto"/>
          </w:divBdr>
        </w:div>
        <w:div w:id="1151407902">
          <w:marLeft w:val="0"/>
          <w:marRight w:val="0"/>
          <w:marTop w:val="0"/>
          <w:marBottom w:val="0"/>
          <w:divBdr>
            <w:top w:val="none" w:sz="0" w:space="0" w:color="auto"/>
            <w:left w:val="none" w:sz="0" w:space="0" w:color="auto"/>
            <w:bottom w:val="none" w:sz="0" w:space="0" w:color="auto"/>
            <w:right w:val="none" w:sz="0" w:space="0" w:color="auto"/>
          </w:divBdr>
        </w:div>
        <w:div w:id="1191994386">
          <w:marLeft w:val="0"/>
          <w:marRight w:val="0"/>
          <w:marTop w:val="0"/>
          <w:marBottom w:val="0"/>
          <w:divBdr>
            <w:top w:val="none" w:sz="0" w:space="0" w:color="auto"/>
            <w:left w:val="none" w:sz="0" w:space="0" w:color="auto"/>
            <w:bottom w:val="none" w:sz="0" w:space="0" w:color="auto"/>
            <w:right w:val="none" w:sz="0" w:space="0" w:color="auto"/>
          </w:divBdr>
        </w:div>
        <w:div w:id="1209686993">
          <w:marLeft w:val="0"/>
          <w:marRight w:val="0"/>
          <w:marTop w:val="0"/>
          <w:marBottom w:val="0"/>
          <w:divBdr>
            <w:top w:val="none" w:sz="0" w:space="0" w:color="auto"/>
            <w:left w:val="none" w:sz="0" w:space="0" w:color="auto"/>
            <w:bottom w:val="none" w:sz="0" w:space="0" w:color="auto"/>
            <w:right w:val="none" w:sz="0" w:space="0" w:color="auto"/>
          </w:divBdr>
        </w:div>
        <w:div w:id="1236280301">
          <w:marLeft w:val="0"/>
          <w:marRight w:val="0"/>
          <w:marTop w:val="0"/>
          <w:marBottom w:val="0"/>
          <w:divBdr>
            <w:top w:val="none" w:sz="0" w:space="0" w:color="auto"/>
            <w:left w:val="none" w:sz="0" w:space="0" w:color="auto"/>
            <w:bottom w:val="none" w:sz="0" w:space="0" w:color="auto"/>
            <w:right w:val="none" w:sz="0" w:space="0" w:color="auto"/>
          </w:divBdr>
        </w:div>
        <w:div w:id="1240746128">
          <w:marLeft w:val="0"/>
          <w:marRight w:val="0"/>
          <w:marTop w:val="0"/>
          <w:marBottom w:val="0"/>
          <w:divBdr>
            <w:top w:val="none" w:sz="0" w:space="0" w:color="auto"/>
            <w:left w:val="none" w:sz="0" w:space="0" w:color="auto"/>
            <w:bottom w:val="none" w:sz="0" w:space="0" w:color="auto"/>
            <w:right w:val="none" w:sz="0" w:space="0" w:color="auto"/>
          </w:divBdr>
        </w:div>
        <w:div w:id="1265767942">
          <w:marLeft w:val="0"/>
          <w:marRight w:val="0"/>
          <w:marTop w:val="0"/>
          <w:marBottom w:val="0"/>
          <w:divBdr>
            <w:top w:val="none" w:sz="0" w:space="0" w:color="auto"/>
            <w:left w:val="none" w:sz="0" w:space="0" w:color="auto"/>
            <w:bottom w:val="none" w:sz="0" w:space="0" w:color="auto"/>
            <w:right w:val="none" w:sz="0" w:space="0" w:color="auto"/>
          </w:divBdr>
        </w:div>
        <w:div w:id="1269507192">
          <w:marLeft w:val="0"/>
          <w:marRight w:val="0"/>
          <w:marTop w:val="0"/>
          <w:marBottom w:val="0"/>
          <w:divBdr>
            <w:top w:val="none" w:sz="0" w:space="0" w:color="auto"/>
            <w:left w:val="none" w:sz="0" w:space="0" w:color="auto"/>
            <w:bottom w:val="none" w:sz="0" w:space="0" w:color="auto"/>
            <w:right w:val="none" w:sz="0" w:space="0" w:color="auto"/>
          </w:divBdr>
        </w:div>
        <w:div w:id="1301112992">
          <w:marLeft w:val="0"/>
          <w:marRight w:val="0"/>
          <w:marTop w:val="0"/>
          <w:marBottom w:val="0"/>
          <w:divBdr>
            <w:top w:val="none" w:sz="0" w:space="0" w:color="auto"/>
            <w:left w:val="none" w:sz="0" w:space="0" w:color="auto"/>
            <w:bottom w:val="none" w:sz="0" w:space="0" w:color="auto"/>
            <w:right w:val="none" w:sz="0" w:space="0" w:color="auto"/>
          </w:divBdr>
        </w:div>
        <w:div w:id="1371032823">
          <w:marLeft w:val="0"/>
          <w:marRight w:val="0"/>
          <w:marTop w:val="0"/>
          <w:marBottom w:val="0"/>
          <w:divBdr>
            <w:top w:val="none" w:sz="0" w:space="0" w:color="auto"/>
            <w:left w:val="none" w:sz="0" w:space="0" w:color="auto"/>
            <w:bottom w:val="none" w:sz="0" w:space="0" w:color="auto"/>
            <w:right w:val="none" w:sz="0" w:space="0" w:color="auto"/>
          </w:divBdr>
        </w:div>
        <w:div w:id="1383866473">
          <w:marLeft w:val="0"/>
          <w:marRight w:val="0"/>
          <w:marTop w:val="0"/>
          <w:marBottom w:val="0"/>
          <w:divBdr>
            <w:top w:val="none" w:sz="0" w:space="0" w:color="auto"/>
            <w:left w:val="none" w:sz="0" w:space="0" w:color="auto"/>
            <w:bottom w:val="none" w:sz="0" w:space="0" w:color="auto"/>
            <w:right w:val="none" w:sz="0" w:space="0" w:color="auto"/>
          </w:divBdr>
        </w:div>
        <w:div w:id="1400059560">
          <w:marLeft w:val="0"/>
          <w:marRight w:val="0"/>
          <w:marTop w:val="0"/>
          <w:marBottom w:val="0"/>
          <w:divBdr>
            <w:top w:val="none" w:sz="0" w:space="0" w:color="auto"/>
            <w:left w:val="none" w:sz="0" w:space="0" w:color="auto"/>
            <w:bottom w:val="none" w:sz="0" w:space="0" w:color="auto"/>
            <w:right w:val="none" w:sz="0" w:space="0" w:color="auto"/>
          </w:divBdr>
        </w:div>
        <w:div w:id="1429161180">
          <w:marLeft w:val="0"/>
          <w:marRight w:val="0"/>
          <w:marTop w:val="0"/>
          <w:marBottom w:val="0"/>
          <w:divBdr>
            <w:top w:val="none" w:sz="0" w:space="0" w:color="auto"/>
            <w:left w:val="none" w:sz="0" w:space="0" w:color="auto"/>
            <w:bottom w:val="none" w:sz="0" w:space="0" w:color="auto"/>
            <w:right w:val="none" w:sz="0" w:space="0" w:color="auto"/>
          </w:divBdr>
        </w:div>
        <w:div w:id="1430855991">
          <w:marLeft w:val="0"/>
          <w:marRight w:val="0"/>
          <w:marTop w:val="0"/>
          <w:marBottom w:val="0"/>
          <w:divBdr>
            <w:top w:val="none" w:sz="0" w:space="0" w:color="auto"/>
            <w:left w:val="none" w:sz="0" w:space="0" w:color="auto"/>
            <w:bottom w:val="none" w:sz="0" w:space="0" w:color="auto"/>
            <w:right w:val="none" w:sz="0" w:space="0" w:color="auto"/>
          </w:divBdr>
        </w:div>
        <w:div w:id="1491602875">
          <w:marLeft w:val="0"/>
          <w:marRight w:val="0"/>
          <w:marTop w:val="0"/>
          <w:marBottom w:val="0"/>
          <w:divBdr>
            <w:top w:val="none" w:sz="0" w:space="0" w:color="auto"/>
            <w:left w:val="none" w:sz="0" w:space="0" w:color="auto"/>
            <w:bottom w:val="none" w:sz="0" w:space="0" w:color="auto"/>
            <w:right w:val="none" w:sz="0" w:space="0" w:color="auto"/>
          </w:divBdr>
        </w:div>
        <w:div w:id="1502508493">
          <w:marLeft w:val="0"/>
          <w:marRight w:val="0"/>
          <w:marTop w:val="0"/>
          <w:marBottom w:val="0"/>
          <w:divBdr>
            <w:top w:val="none" w:sz="0" w:space="0" w:color="auto"/>
            <w:left w:val="none" w:sz="0" w:space="0" w:color="auto"/>
            <w:bottom w:val="none" w:sz="0" w:space="0" w:color="auto"/>
            <w:right w:val="none" w:sz="0" w:space="0" w:color="auto"/>
          </w:divBdr>
        </w:div>
        <w:div w:id="1527644215">
          <w:marLeft w:val="0"/>
          <w:marRight w:val="0"/>
          <w:marTop w:val="0"/>
          <w:marBottom w:val="0"/>
          <w:divBdr>
            <w:top w:val="none" w:sz="0" w:space="0" w:color="auto"/>
            <w:left w:val="none" w:sz="0" w:space="0" w:color="auto"/>
            <w:bottom w:val="none" w:sz="0" w:space="0" w:color="auto"/>
            <w:right w:val="none" w:sz="0" w:space="0" w:color="auto"/>
          </w:divBdr>
        </w:div>
        <w:div w:id="1540900306">
          <w:marLeft w:val="0"/>
          <w:marRight w:val="0"/>
          <w:marTop w:val="0"/>
          <w:marBottom w:val="0"/>
          <w:divBdr>
            <w:top w:val="none" w:sz="0" w:space="0" w:color="auto"/>
            <w:left w:val="none" w:sz="0" w:space="0" w:color="auto"/>
            <w:bottom w:val="none" w:sz="0" w:space="0" w:color="auto"/>
            <w:right w:val="none" w:sz="0" w:space="0" w:color="auto"/>
          </w:divBdr>
        </w:div>
        <w:div w:id="1543321351">
          <w:marLeft w:val="0"/>
          <w:marRight w:val="0"/>
          <w:marTop w:val="0"/>
          <w:marBottom w:val="0"/>
          <w:divBdr>
            <w:top w:val="none" w:sz="0" w:space="0" w:color="auto"/>
            <w:left w:val="none" w:sz="0" w:space="0" w:color="auto"/>
            <w:bottom w:val="none" w:sz="0" w:space="0" w:color="auto"/>
            <w:right w:val="none" w:sz="0" w:space="0" w:color="auto"/>
          </w:divBdr>
        </w:div>
        <w:div w:id="1567914456">
          <w:marLeft w:val="0"/>
          <w:marRight w:val="0"/>
          <w:marTop w:val="0"/>
          <w:marBottom w:val="0"/>
          <w:divBdr>
            <w:top w:val="none" w:sz="0" w:space="0" w:color="auto"/>
            <w:left w:val="none" w:sz="0" w:space="0" w:color="auto"/>
            <w:bottom w:val="none" w:sz="0" w:space="0" w:color="auto"/>
            <w:right w:val="none" w:sz="0" w:space="0" w:color="auto"/>
          </w:divBdr>
        </w:div>
        <w:div w:id="1587768203">
          <w:marLeft w:val="0"/>
          <w:marRight w:val="0"/>
          <w:marTop w:val="0"/>
          <w:marBottom w:val="0"/>
          <w:divBdr>
            <w:top w:val="none" w:sz="0" w:space="0" w:color="auto"/>
            <w:left w:val="none" w:sz="0" w:space="0" w:color="auto"/>
            <w:bottom w:val="none" w:sz="0" w:space="0" w:color="auto"/>
            <w:right w:val="none" w:sz="0" w:space="0" w:color="auto"/>
          </w:divBdr>
        </w:div>
        <w:div w:id="1629776355">
          <w:marLeft w:val="0"/>
          <w:marRight w:val="0"/>
          <w:marTop w:val="0"/>
          <w:marBottom w:val="0"/>
          <w:divBdr>
            <w:top w:val="none" w:sz="0" w:space="0" w:color="auto"/>
            <w:left w:val="none" w:sz="0" w:space="0" w:color="auto"/>
            <w:bottom w:val="none" w:sz="0" w:space="0" w:color="auto"/>
            <w:right w:val="none" w:sz="0" w:space="0" w:color="auto"/>
          </w:divBdr>
        </w:div>
        <w:div w:id="1641107781">
          <w:marLeft w:val="0"/>
          <w:marRight w:val="0"/>
          <w:marTop w:val="0"/>
          <w:marBottom w:val="0"/>
          <w:divBdr>
            <w:top w:val="none" w:sz="0" w:space="0" w:color="auto"/>
            <w:left w:val="none" w:sz="0" w:space="0" w:color="auto"/>
            <w:bottom w:val="none" w:sz="0" w:space="0" w:color="auto"/>
            <w:right w:val="none" w:sz="0" w:space="0" w:color="auto"/>
          </w:divBdr>
        </w:div>
        <w:div w:id="1641377918">
          <w:marLeft w:val="0"/>
          <w:marRight w:val="0"/>
          <w:marTop w:val="0"/>
          <w:marBottom w:val="0"/>
          <w:divBdr>
            <w:top w:val="none" w:sz="0" w:space="0" w:color="auto"/>
            <w:left w:val="none" w:sz="0" w:space="0" w:color="auto"/>
            <w:bottom w:val="none" w:sz="0" w:space="0" w:color="auto"/>
            <w:right w:val="none" w:sz="0" w:space="0" w:color="auto"/>
          </w:divBdr>
        </w:div>
        <w:div w:id="1643733570">
          <w:marLeft w:val="0"/>
          <w:marRight w:val="0"/>
          <w:marTop w:val="0"/>
          <w:marBottom w:val="0"/>
          <w:divBdr>
            <w:top w:val="none" w:sz="0" w:space="0" w:color="auto"/>
            <w:left w:val="none" w:sz="0" w:space="0" w:color="auto"/>
            <w:bottom w:val="none" w:sz="0" w:space="0" w:color="auto"/>
            <w:right w:val="none" w:sz="0" w:space="0" w:color="auto"/>
          </w:divBdr>
        </w:div>
        <w:div w:id="1648703101">
          <w:marLeft w:val="0"/>
          <w:marRight w:val="0"/>
          <w:marTop w:val="0"/>
          <w:marBottom w:val="0"/>
          <w:divBdr>
            <w:top w:val="none" w:sz="0" w:space="0" w:color="auto"/>
            <w:left w:val="none" w:sz="0" w:space="0" w:color="auto"/>
            <w:bottom w:val="none" w:sz="0" w:space="0" w:color="auto"/>
            <w:right w:val="none" w:sz="0" w:space="0" w:color="auto"/>
          </w:divBdr>
        </w:div>
        <w:div w:id="1657762886">
          <w:marLeft w:val="0"/>
          <w:marRight w:val="0"/>
          <w:marTop w:val="0"/>
          <w:marBottom w:val="0"/>
          <w:divBdr>
            <w:top w:val="none" w:sz="0" w:space="0" w:color="auto"/>
            <w:left w:val="none" w:sz="0" w:space="0" w:color="auto"/>
            <w:bottom w:val="none" w:sz="0" w:space="0" w:color="auto"/>
            <w:right w:val="none" w:sz="0" w:space="0" w:color="auto"/>
          </w:divBdr>
        </w:div>
        <w:div w:id="1660423749">
          <w:marLeft w:val="0"/>
          <w:marRight w:val="0"/>
          <w:marTop w:val="0"/>
          <w:marBottom w:val="0"/>
          <w:divBdr>
            <w:top w:val="none" w:sz="0" w:space="0" w:color="auto"/>
            <w:left w:val="none" w:sz="0" w:space="0" w:color="auto"/>
            <w:bottom w:val="none" w:sz="0" w:space="0" w:color="auto"/>
            <w:right w:val="none" w:sz="0" w:space="0" w:color="auto"/>
          </w:divBdr>
        </w:div>
        <w:div w:id="1682273037">
          <w:marLeft w:val="0"/>
          <w:marRight w:val="0"/>
          <w:marTop w:val="0"/>
          <w:marBottom w:val="0"/>
          <w:divBdr>
            <w:top w:val="none" w:sz="0" w:space="0" w:color="auto"/>
            <w:left w:val="none" w:sz="0" w:space="0" w:color="auto"/>
            <w:bottom w:val="none" w:sz="0" w:space="0" w:color="auto"/>
            <w:right w:val="none" w:sz="0" w:space="0" w:color="auto"/>
          </w:divBdr>
        </w:div>
        <w:div w:id="1753619065">
          <w:marLeft w:val="0"/>
          <w:marRight w:val="0"/>
          <w:marTop w:val="0"/>
          <w:marBottom w:val="0"/>
          <w:divBdr>
            <w:top w:val="none" w:sz="0" w:space="0" w:color="auto"/>
            <w:left w:val="none" w:sz="0" w:space="0" w:color="auto"/>
            <w:bottom w:val="none" w:sz="0" w:space="0" w:color="auto"/>
            <w:right w:val="none" w:sz="0" w:space="0" w:color="auto"/>
          </w:divBdr>
        </w:div>
        <w:div w:id="1787701041">
          <w:marLeft w:val="0"/>
          <w:marRight w:val="0"/>
          <w:marTop w:val="0"/>
          <w:marBottom w:val="0"/>
          <w:divBdr>
            <w:top w:val="none" w:sz="0" w:space="0" w:color="auto"/>
            <w:left w:val="none" w:sz="0" w:space="0" w:color="auto"/>
            <w:bottom w:val="none" w:sz="0" w:space="0" w:color="auto"/>
            <w:right w:val="none" w:sz="0" w:space="0" w:color="auto"/>
          </w:divBdr>
        </w:div>
        <w:div w:id="1842816676">
          <w:marLeft w:val="0"/>
          <w:marRight w:val="0"/>
          <w:marTop w:val="0"/>
          <w:marBottom w:val="0"/>
          <w:divBdr>
            <w:top w:val="none" w:sz="0" w:space="0" w:color="auto"/>
            <w:left w:val="none" w:sz="0" w:space="0" w:color="auto"/>
            <w:bottom w:val="none" w:sz="0" w:space="0" w:color="auto"/>
            <w:right w:val="none" w:sz="0" w:space="0" w:color="auto"/>
          </w:divBdr>
        </w:div>
        <w:div w:id="1848060178">
          <w:marLeft w:val="0"/>
          <w:marRight w:val="0"/>
          <w:marTop w:val="0"/>
          <w:marBottom w:val="0"/>
          <w:divBdr>
            <w:top w:val="none" w:sz="0" w:space="0" w:color="auto"/>
            <w:left w:val="none" w:sz="0" w:space="0" w:color="auto"/>
            <w:bottom w:val="none" w:sz="0" w:space="0" w:color="auto"/>
            <w:right w:val="none" w:sz="0" w:space="0" w:color="auto"/>
          </w:divBdr>
        </w:div>
        <w:div w:id="1882281738">
          <w:marLeft w:val="0"/>
          <w:marRight w:val="0"/>
          <w:marTop w:val="0"/>
          <w:marBottom w:val="0"/>
          <w:divBdr>
            <w:top w:val="none" w:sz="0" w:space="0" w:color="auto"/>
            <w:left w:val="none" w:sz="0" w:space="0" w:color="auto"/>
            <w:bottom w:val="none" w:sz="0" w:space="0" w:color="auto"/>
            <w:right w:val="none" w:sz="0" w:space="0" w:color="auto"/>
          </w:divBdr>
        </w:div>
        <w:div w:id="1904101901">
          <w:marLeft w:val="0"/>
          <w:marRight w:val="0"/>
          <w:marTop w:val="0"/>
          <w:marBottom w:val="0"/>
          <w:divBdr>
            <w:top w:val="none" w:sz="0" w:space="0" w:color="auto"/>
            <w:left w:val="none" w:sz="0" w:space="0" w:color="auto"/>
            <w:bottom w:val="none" w:sz="0" w:space="0" w:color="auto"/>
            <w:right w:val="none" w:sz="0" w:space="0" w:color="auto"/>
          </w:divBdr>
        </w:div>
        <w:div w:id="1942448032">
          <w:marLeft w:val="0"/>
          <w:marRight w:val="0"/>
          <w:marTop w:val="0"/>
          <w:marBottom w:val="0"/>
          <w:divBdr>
            <w:top w:val="none" w:sz="0" w:space="0" w:color="auto"/>
            <w:left w:val="none" w:sz="0" w:space="0" w:color="auto"/>
            <w:bottom w:val="none" w:sz="0" w:space="0" w:color="auto"/>
            <w:right w:val="none" w:sz="0" w:space="0" w:color="auto"/>
          </w:divBdr>
        </w:div>
        <w:div w:id="1943493867">
          <w:marLeft w:val="0"/>
          <w:marRight w:val="0"/>
          <w:marTop w:val="0"/>
          <w:marBottom w:val="0"/>
          <w:divBdr>
            <w:top w:val="none" w:sz="0" w:space="0" w:color="auto"/>
            <w:left w:val="none" w:sz="0" w:space="0" w:color="auto"/>
            <w:bottom w:val="none" w:sz="0" w:space="0" w:color="auto"/>
            <w:right w:val="none" w:sz="0" w:space="0" w:color="auto"/>
          </w:divBdr>
        </w:div>
        <w:div w:id="1943612897">
          <w:marLeft w:val="0"/>
          <w:marRight w:val="0"/>
          <w:marTop w:val="0"/>
          <w:marBottom w:val="0"/>
          <w:divBdr>
            <w:top w:val="none" w:sz="0" w:space="0" w:color="auto"/>
            <w:left w:val="none" w:sz="0" w:space="0" w:color="auto"/>
            <w:bottom w:val="none" w:sz="0" w:space="0" w:color="auto"/>
            <w:right w:val="none" w:sz="0" w:space="0" w:color="auto"/>
          </w:divBdr>
        </w:div>
        <w:div w:id="1956131721">
          <w:marLeft w:val="0"/>
          <w:marRight w:val="0"/>
          <w:marTop w:val="0"/>
          <w:marBottom w:val="0"/>
          <w:divBdr>
            <w:top w:val="none" w:sz="0" w:space="0" w:color="auto"/>
            <w:left w:val="none" w:sz="0" w:space="0" w:color="auto"/>
            <w:bottom w:val="none" w:sz="0" w:space="0" w:color="auto"/>
            <w:right w:val="none" w:sz="0" w:space="0" w:color="auto"/>
          </w:divBdr>
        </w:div>
        <w:div w:id="1988589187">
          <w:marLeft w:val="0"/>
          <w:marRight w:val="0"/>
          <w:marTop w:val="0"/>
          <w:marBottom w:val="0"/>
          <w:divBdr>
            <w:top w:val="none" w:sz="0" w:space="0" w:color="auto"/>
            <w:left w:val="none" w:sz="0" w:space="0" w:color="auto"/>
            <w:bottom w:val="none" w:sz="0" w:space="0" w:color="auto"/>
            <w:right w:val="none" w:sz="0" w:space="0" w:color="auto"/>
          </w:divBdr>
        </w:div>
        <w:div w:id="1990284061">
          <w:marLeft w:val="0"/>
          <w:marRight w:val="0"/>
          <w:marTop w:val="0"/>
          <w:marBottom w:val="0"/>
          <w:divBdr>
            <w:top w:val="none" w:sz="0" w:space="0" w:color="auto"/>
            <w:left w:val="none" w:sz="0" w:space="0" w:color="auto"/>
            <w:bottom w:val="none" w:sz="0" w:space="0" w:color="auto"/>
            <w:right w:val="none" w:sz="0" w:space="0" w:color="auto"/>
          </w:divBdr>
        </w:div>
        <w:div w:id="2005666329">
          <w:marLeft w:val="0"/>
          <w:marRight w:val="0"/>
          <w:marTop w:val="0"/>
          <w:marBottom w:val="0"/>
          <w:divBdr>
            <w:top w:val="none" w:sz="0" w:space="0" w:color="auto"/>
            <w:left w:val="none" w:sz="0" w:space="0" w:color="auto"/>
            <w:bottom w:val="none" w:sz="0" w:space="0" w:color="auto"/>
            <w:right w:val="none" w:sz="0" w:space="0" w:color="auto"/>
          </w:divBdr>
        </w:div>
        <w:div w:id="2019308600">
          <w:marLeft w:val="0"/>
          <w:marRight w:val="0"/>
          <w:marTop w:val="0"/>
          <w:marBottom w:val="0"/>
          <w:divBdr>
            <w:top w:val="none" w:sz="0" w:space="0" w:color="auto"/>
            <w:left w:val="none" w:sz="0" w:space="0" w:color="auto"/>
            <w:bottom w:val="none" w:sz="0" w:space="0" w:color="auto"/>
            <w:right w:val="none" w:sz="0" w:space="0" w:color="auto"/>
          </w:divBdr>
        </w:div>
        <w:div w:id="2019652329">
          <w:marLeft w:val="0"/>
          <w:marRight w:val="0"/>
          <w:marTop w:val="0"/>
          <w:marBottom w:val="0"/>
          <w:divBdr>
            <w:top w:val="none" w:sz="0" w:space="0" w:color="auto"/>
            <w:left w:val="none" w:sz="0" w:space="0" w:color="auto"/>
            <w:bottom w:val="none" w:sz="0" w:space="0" w:color="auto"/>
            <w:right w:val="none" w:sz="0" w:space="0" w:color="auto"/>
          </w:divBdr>
        </w:div>
        <w:div w:id="2044744408">
          <w:marLeft w:val="0"/>
          <w:marRight w:val="0"/>
          <w:marTop w:val="0"/>
          <w:marBottom w:val="0"/>
          <w:divBdr>
            <w:top w:val="none" w:sz="0" w:space="0" w:color="auto"/>
            <w:left w:val="none" w:sz="0" w:space="0" w:color="auto"/>
            <w:bottom w:val="none" w:sz="0" w:space="0" w:color="auto"/>
            <w:right w:val="none" w:sz="0" w:space="0" w:color="auto"/>
          </w:divBdr>
        </w:div>
        <w:div w:id="2050565533">
          <w:marLeft w:val="0"/>
          <w:marRight w:val="0"/>
          <w:marTop w:val="0"/>
          <w:marBottom w:val="0"/>
          <w:divBdr>
            <w:top w:val="none" w:sz="0" w:space="0" w:color="auto"/>
            <w:left w:val="none" w:sz="0" w:space="0" w:color="auto"/>
            <w:bottom w:val="none" w:sz="0" w:space="0" w:color="auto"/>
            <w:right w:val="none" w:sz="0" w:space="0" w:color="auto"/>
          </w:divBdr>
        </w:div>
        <w:div w:id="2066755408">
          <w:marLeft w:val="0"/>
          <w:marRight w:val="0"/>
          <w:marTop w:val="0"/>
          <w:marBottom w:val="0"/>
          <w:divBdr>
            <w:top w:val="none" w:sz="0" w:space="0" w:color="auto"/>
            <w:left w:val="none" w:sz="0" w:space="0" w:color="auto"/>
            <w:bottom w:val="none" w:sz="0" w:space="0" w:color="auto"/>
            <w:right w:val="none" w:sz="0" w:space="0" w:color="auto"/>
          </w:divBdr>
        </w:div>
        <w:div w:id="2082554416">
          <w:marLeft w:val="0"/>
          <w:marRight w:val="0"/>
          <w:marTop w:val="0"/>
          <w:marBottom w:val="0"/>
          <w:divBdr>
            <w:top w:val="none" w:sz="0" w:space="0" w:color="auto"/>
            <w:left w:val="none" w:sz="0" w:space="0" w:color="auto"/>
            <w:bottom w:val="none" w:sz="0" w:space="0" w:color="auto"/>
            <w:right w:val="none" w:sz="0" w:space="0" w:color="auto"/>
          </w:divBdr>
        </w:div>
        <w:div w:id="2111466058">
          <w:marLeft w:val="0"/>
          <w:marRight w:val="0"/>
          <w:marTop w:val="0"/>
          <w:marBottom w:val="0"/>
          <w:divBdr>
            <w:top w:val="none" w:sz="0" w:space="0" w:color="auto"/>
            <w:left w:val="none" w:sz="0" w:space="0" w:color="auto"/>
            <w:bottom w:val="none" w:sz="0" w:space="0" w:color="auto"/>
            <w:right w:val="none" w:sz="0" w:space="0" w:color="auto"/>
          </w:divBdr>
        </w:div>
        <w:div w:id="2120562199">
          <w:marLeft w:val="0"/>
          <w:marRight w:val="0"/>
          <w:marTop w:val="0"/>
          <w:marBottom w:val="0"/>
          <w:divBdr>
            <w:top w:val="none" w:sz="0" w:space="0" w:color="auto"/>
            <w:left w:val="none" w:sz="0" w:space="0" w:color="auto"/>
            <w:bottom w:val="none" w:sz="0" w:space="0" w:color="auto"/>
            <w:right w:val="none" w:sz="0" w:space="0" w:color="auto"/>
          </w:divBdr>
        </w:div>
        <w:div w:id="2146893851">
          <w:marLeft w:val="0"/>
          <w:marRight w:val="0"/>
          <w:marTop w:val="0"/>
          <w:marBottom w:val="0"/>
          <w:divBdr>
            <w:top w:val="none" w:sz="0" w:space="0" w:color="auto"/>
            <w:left w:val="none" w:sz="0" w:space="0" w:color="auto"/>
            <w:bottom w:val="none" w:sz="0" w:space="0" w:color="auto"/>
            <w:right w:val="none" w:sz="0" w:space="0" w:color="auto"/>
          </w:divBdr>
        </w:div>
      </w:divsChild>
    </w:div>
    <w:div w:id="1534808346">
      <w:bodyDiv w:val="1"/>
      <w:marLeft w:val="0"/>
      <w:marRight w:val="0"/>
      <w:marTop w:val="0"/>
      <w:marBottom w:val="0"/>
      <w:divBdr>
        <w:top w:val="none" w:sz="0" w:space="0" w:color="auto"/>
        <w:left w:val="none" w:sz="0" w:space="0" w:color="auto"/>
        <w:bottom w:val="none" w:sz="0" w:space="0" w:color="auto"/>
        <w:right w:val="none" w:sz="0" w:space="0" w:color="auto"/>
      </w:divBdr>
    </w:div>
    <w:div w:id="1539588627">
      <w:bodyDiv w:val="1"/>
      <w:marLeft w:val="0"/>
      <w:marRight w:val="0"/>
      <w:marTop w:val="0"/>
      <w:marBottom w:val="0"/>
      <w:divBdr>
        <w:top w:val="none" w:sz="0" w:space="0" w:color="auto"/>
        <w:left w:val="none" w:sz="0" w:space="0" w:color="auto"/>
        <w:bottom w:val="none" w:sz="0" w:space="0" w:color="auto"/>
        <w:right w:val="none" w:sz="0" w:space="0" w:color="auto"/>
      </w:divBdr>
    </w:div>
    <w:div w:id="1546137593">
      <w:bodyDiv w:val="1"/>
      <w:marLeft w:val="0"/>
      <w:marRight w:val="0"/>
      <w:marTop w:val="0"/>
      <w:marBottom w:val="0"/>
      <w:divBdr>
        <w:top w:val="none" w:sz="0" w:space="0" w:color="auto"/>
        <w:left w:val="none" w:sz="0" w:space="0" w:color="auto"/>
        <w:bottom w:val="none" w:sz="0" w:space="0" w:color="auto"/>
        <w:right w:val="none" w:sz="0" w:space="0" w:color="auto"/>
      </w:divBdr>
    </w:div>
    <w:div w:id="1581214776">
      <w:bodyDiv w:val="1"/>
      <w:marLeft w:val="0"/>
      <w:marRight w:val="0"/>
      <w:marTop w:val="0"/>
      <w:marBottom w:val="0"/>
      <w:divBdr>
        <w:top w:val="none" w:sz="0" w:space="0" w:color="auto"/>
        <w:left w:val="none" w:sz="0" w:space="0" w:color="auto"/>
        <w:bottom w:val="none" w:sz="0" w:space="0" w:color="auto"/>
        <w:right w:val="none" w:sz="0" w:space="0" w:color="auto"/>
      </w:divBdr>
    </w:div>
    <w:div w:id="1585913097">
      <w:bodyDiv w:val="1"/>
      <w:marLeft w:val="0"/>
      <w:marRight w:val="0"/>
      <w:marTop w:val="0"/>
      <w:marBottom w:val="0"/>
      <w:divBdr>
        <w:top w:val="none" w:sz="0" w:space="0" w:color="auto"/>
        <w:left w:val="none" w:sz="0" w:space="0" w:color="auto"/>
        <w:bottom w:val="none" w:sz="0" w:space="0" w:color="auto"/>
        <w:right w:val="none" w:sz="0" w:space="0" w:color="auto"/>
      </w:divBdr>
      <w:divsChild>
        <w:div w:id="26952040">
          <w:marLeft w:val="0"/>
          <w:marRight w:val="0"/>
          <w:marTop w:val="0"/>
          <w:marBottom w:val="0"/>
          <w:divBdr>
            <w:top w:val="none" w:sz="0" w:space="0" w:color="auto"/>
            <w:left w:val="none" w:sz="0" w:space="0" w:color="auto"/>
            <w:bottom w:val="none" w:sz="0" w:space="0" w:color="auto"/>
            <w:right w:val="none" w:sz="0" w:space="0" w:color="auto"/>
          </w:divBdr>
        </w:div>
        <w:div w:id="46996111">
          <w:marLeft w:val="0"/>
          <w:marRight w:val="0"/>
          <w:marTop w:val="0"/>
          <w:marBottom w:val="0"/>
          <w:divBdr>
            <w:top w:val="none" w:sz="0" w:space="0" w:color="auto"/>
            <w:left w:val="none" w:sz="0" w:space="0" w:color="auto"/>
            <w:bottom w:val="none" w:sz="0" w:space="0" w:color="auto"/>
            <w:right w:val="none" w:sz="0" w:space="0" w:color="auto"/>
          </w:divBdr>
        </w:div>
        <w:div w:id="49311664">
          <w:marLeft w:val="0"/>
          <w:marRight w:val="0"/>
          <w:marTop w:val="0"/>
          <w:marBottom w:val="0"/>
          <w:divBdr>
            <w:top w:val="none" w:sz="0" w:space="0" w:color="auto"/>
            <w:left w:val="none" w:sz="0" w:space="0" w:color="auto"/>
            <w:bottom w:val="none" w:sz="0" w:space="0" w:color="auto"/>
            <w:right w:val="none" w:sz="0" w:space="0" w:color="auto"/>
          </w:divBdr>
        </w:div>
        <w:div w:id="78645727">
          <w:marLeft w:val="0"/>
          <w:marRight w:val="0"/>
          <w:marTop w:val="0"/>
          <w:marBottom w:val="0"/>
          <w:divBdr>
            <w:top w:val="none" w:sz="0" w:space="0" w:color="auto"/>
            <w:left w:val="none" w:sz="0" w:space="0" w:color="auto"/>
            <w:bottom w:val="none" w:sz="0" w:space="0" w:color="auto"/>
            <w:right w:val="none" w:sz="0" w:space="0" w:color="auto"/>
          </w:divBdr>
        </w:div>
        <w:div w:id="79058977">
          <w:marLeft w:val="0"/>
          <w:marRight w:val="0"/>
          <w:marTop w:val="0"/>
          <w:marBottom w:val="0"/>
          <w:divBdr>
            <w:top w:val="none" w:sz="0" w:space="0" w:color="auto"/>
            <w:left w:val="none" w:sz="0" w:space="0" w:color="auto"/>
            <w:bottom w:val="none" w:sz="0" w:space="0" w:color="auto"/>
            <w:right w:val="none" w:sz="0" w:space="0" w:color="auto"/>
          </w:divBdr>
        </w:div>
        <w:div w:id="111638474">
          <w:marLeft w:val="0"/>
          <w:marRight w:val="0"/>
          <w:marTop w:val="0"/>
          <w:marBottom w:val="0"/>
          <w:divBdr>
            <w:top w:val="none" w:sz="0" w:space="0" w:color="auto"/>
            <w:left w:val="none" w:sz="0" w:space="0" w:color="auto"/>
            <w:bottom w:val="none" w:sz="0" w:space="0" w:color="auto"/>
            <w:right w:val="none" w:sz="0" w:space="0" w:color="auto"/>
          </w:divBdr>
        </w:div>
        <w:div w:id="120853935">
          <w:marLeft w:val="0"/>
          <w:marRight w:val="0"/>
          <w:marTop w:val="0"/>
          <w:marBottom w:val="0"/>
          <w:divBdr>
            <w:top w:val="none" w:sz="0" w:space="0" w:color="auto"/>
            <w:left w:val="none" w:sz="0" w:space="0" w:color="auto"/>
            <w:bottom w:val="none" w:sz="0" w:space="0" w:color="auto"/>
            <w:right w:val="none" w:sz="0" w:space="0" w:color="auto"/>
          </w:divBdr>
        </w:div>
        <w:div w:id="121701957">
          <w:marLeft w:val="0"/>
          <w:marRight w:val="0"/>
          <w:marTop w:val="0"/>
          <w:marBottom w:val="0"/>
          <w:divBdr>
            <w:top w:val="none" w:sz="0" w:space="0" w:color="auto"/>
            <w:left w:val="none" w:sz="0" w:space="0" w:color="auto"/>
            <w:bottom w:val="none" w:sz="0" w:space="0" w:color="auto"/>
            <w:right w:val="none" w:sz="0" w:space="0" w:color="auto"/>
          </w:divBdr>
        </w:div>
        <w:div w:id="123543746">
          <w:marLeft w:val="0"/>
          <w:marRight w:val="0"/>
          <w:marTop w:val="0"/>
          <w:marBottom w:val="0"/>
          <w:divBdr>
            <w:top w:val="none" w:sz="0" w:space="0" w:color="auto"/>
            <w:left w:val="none" w:sz="0" w:space="0" w:color="auto"/>
            <w:bottom w:val="none" w:sz="0" w:space="0" w:color="auto"/>
            <w:right w:val="none" w:sz="0" w:space="0" w:color="auto"/>
          </w:divBdr>
        </w:div>
        <w:div w:id="150683604">
          <w:marLeft w:val="0"/>
          <w:marRight w:val="0"/>
          <w:marTop w:val="0"/>
          <w:marBottom w:val="0"/>
          <w:divBdr>
            <w:top w:val="none" w:sz="0" w:space="0" w:color="auto"/>
            <w:left w:val="none" w:sz="0" w:space="0" w:color="auto"/>
            <w:bottom w:val="none" w:sz="0" w:space="0" w:color="auto"/>
            <w:right w:val="none" w:sz="0" w:space="0" w:color="auto"/>
          </w:divBdr>
        </w:div>
        <w:div w:id="182328613">
          <w:marLeft w:val="0"/>
          <w:marRight w:val="0"/>
          <w:marTop w:val="0"/>
          <w:marBottom w:val="0"/>
          <w:divBdr>
            <w:top w:val="none" w:sz="0" w:space="0" w:color="auto"/>
            <w:left w:val="none" w:sz="0" w:space="0" w:color="auto"/>
            <w:bottom w:val="none" w:sz="0" w:space="0" w:color="auto"/>
            <w:right w:val="none" w:sz="0" w:space="0" w:color="auto"/>
          </w:divBdr>
        </w:div>
        <w:div w:id="216402950">
          <w:marLeft w:val="0"/>
          <w:marRight w:val="0"/>
          <w:marTop w:val="0"/>
          <w:marBottom w:val="0"/>
          <w:divBdr>
            <w:top w:val="none" w:sz="0" w:space="0" w:color="auto"/>
            <w:left w:val="none" w:sz="0" w:space="0" w:color="auto"/>
            <w:bottom w:val="none" w:sz="0" w:space="0" w:color="auto"/>
            <w:right w:val="none" w:sz="0" w:space="0" w:color="auto"/>
          </w:divBdr>
        </w:div>
        <w:div w:id="245388210">
          <w:marLeft w:val="0"/>
          <w:marRight w:val="0"/>
          <w:marTop w:val="0"/>
          <w:marBottom w:val="0"/>
          <w:divBdr>
            <w:top w:val="none" w:sz="0" w:space="0" w:color="auto"/>
            <w:left w:val="none" w:sz="0" w:space="0" w:color="auto"/>
            <w:bottom w:val="none" w:sz="0" w:space="0" w:color="auto"/>
            <w:right w:val="none" w:sz="0" w:space="0" w:color="auto"/>
          </w:divBdr>
        </w:div>
        <w:div w:id="252055495">
          <w:marLeft w:val="0"/>
          <w:marRight w:val="0"/>
          <w:marTop w:val="0"/>
          <w:marBottom w:val="0"/>
          <w:divBdr>
            <w:top w:val="none" w:sz="0" w:space="0" w:color="auto"/>
            <w:left w:val="none" w:sz="0" w:space="0" w:color="auto"/>
            <w:bottom w:val="none" w:sz="0" w:space="0" w:color="auto"/>
            <w:right w:val="none" w:sz="0" w:space="0" w:color="auto"/>
          </w:divBdr>
        </w:div>
        <w:div w:id="262615543">
          <w:marLeft w:val="0"/>
          <w:marRight w:val="0"/>
          <w:marTop w:val="0"/>
          <w:marBottom w:val="0"/>
          <w:divBdr>
            <w:top w:val="none" w:sz="0" w:space="0" w:color="auto"/>
            <w:left w:val="none" w:sz="0" w:space="0" w:color="auto"/>
            <w:bottom w:val="none" w:sz="0" w:space="0" w:color="auto"/>
            <w:right w:val="none" w:sz="0" w:space="0" w:color="auto"/>
          </w:divBdr>
        </w:div>
        <w:div w:id="264654383">
          <w:marLeft w:val="0"/>
          <w:marRight w:val="0"/>
          <w:marTop w:val="0"/>
          <w:marBottom w:val="0"/>
          <w:divBdr>
            <w:top w:val="none" w:sz="0" w:space="0" w:color="auto"/>
            <w:left w:val="none" w:sz="0" w:space="0" w:color="auto"/>
            <w:bottom w:val="none" w:sz="0" w:space="0" w:color="auto"/>
            <w:right w:val="none" w:sz="0" w:space="0" w:color="auto"/>
          </w:divBdr>
        </w:div>
        <w:div w:id="271522474">
          <w:marLeft w:val="0"/>
          <w:marRight w:val="0"/>
          <w:marTop w:val="0"/>
          <w:marBottom w:val="0"/>
          <w:divBdr>
            <w:top w:val="none" w:sz="0" w:space="0" w:color="auto"/>
            <w:left w:val="none" w:sz="0" w:space="0" w:color="auto"/>
            <w:bottom w:val="none" w:sz="0" w:space="0" w:color="auto"/>
            <w:right w:val="none" w:sz="0" w:space="0" w:color="auto"/>
          </w:divBdr>
        </w:div>
        <w:div w:id="289676985">
          <w:marLeft w:val="0"/>
          <w:marRight w:val="0"/>
          <w:marTop w:val="0"/>
          <w:marBottom w:val="0"/>
          <w:divBdr>
            <w:top w:val="none" w:sz="0" w:space="0" w:color="auto"/>
            <w:left w:val="none" w:sz="0" w:space="0" w:color="auto"/>
            <w:bottom w:val="none" w:sz="0" w:space="0" w:color="auto"/>
            <w:right w:val="none" w:sz="0" w:space="0" w:color="auto"/>
          </w:divBdr>
        </w:div>
        <w:div w:id="294146389">
          <w:marLeft w:val="0"/>
          <w:marRight w:val="0"/>
          <w:marTop w:val="0"/>
          <w:marBottom w:val="0"/>
          <w:divBdr>
            <w:top w:val="none" w:sz="0" w:space="0" w:color="auto"/>
            <w:left w:val="none" w:sz="0" w:space="0" w:color="auto"/>
            <w:bottom w:val="none" w:sz="0" w:space="0" w:color="auto"/>
            <w:right w:val="none" w:sz="0" w:space="0" w:color="auto"/>
          </w:divBdr>
        </w:div>
        <w:div w:id="322243211">
          <w:marLeft w:val="0"/>
          <w:marRight w:val="0"/>
          <w:marTop w:val="0"/>
          <w:marBottom w:val="0"/>
          <w:divBdr>
            <w:top w:val="none" w:sz="0" w:space="0" w:color="auto"/>
            <w:left w:val="none" w:sz="0" w:space="0" w:color="auto"/>
            <w:bottom w:val="none" w:sz="0" w:space="0" w:color="auto"/>
            <w:right w:val="none" w:sz="0" w:space="0" w:color="auto"/>
          </w:divBdr>
        </w:div>
        <w:div w:id="379331903">
          <w:marLeft w:val="0"/>
          <w:marRight w:val="0"/>
          <w:marTop w:val="0"/>
          <w:marBottom w:val="0"/>
          <w:divBdr>
            <w:top w:val="none" w:sz="0" w:space="0" w:color="auto"/>
            <w:left w:val="none" w:sz="0" w:space="0" w:color="auto"/>
            <w:bottom w:val="none" w:sz="0" w:space="0" w:color="auto"/>
            <w:right w:val="none" w:sz="0" w:space="0" w:color="auto"/>
          </w:divBdr>
        </w:div>
        <w:div w:id="394011900">
          <w:marLeft w:val="0"/>
          <w:marRight w:val="0"/>
          <w:marTop w:val="0"/>
          <w:marBottom w:val="0"/>
          <w:divBdr>
            <w:top w:val="none" w:sz="0" w:space="0" w:color="auto"/>
            <w:left w:val="none" w:sz="0" w:space="0" w:color="auto"/>
            <w:bottom w:val="none" w:sz="0" w:space="0" w:color="auto"/>
            <w:right w:val="none" w:sz="0" w:space="0" w:color="auto"/>
          </w:divBdr>
        </w:div>
        <w:div w:id="397901132">
          <w:marLeft w:val="0"/>
          <w:marRight w:val="0"/>
          <w:marTop w:val="0"/>
          <w:marBottom w:val="0"/>
          <w:divBdr>
            <w:top w:val="none" w:sz="0" w:space="0" w:color="auto"/>
            <w:left w:val="none" w:sz="0" w:space="0" w:color="auto"/>
            <w:bottom w:val="none" w:sz="0" w:space="0" w:color="auto"/>
            <w:right w:val="none" w:sz="0" w:space="0" w:color="auto"/>
          </w:divBdr>
        </w:div>
        <w:div w:id="398403006">
          <w:marLeft w:val="0"/>
          <w:marRight w:val="0"/>
          <w:marTop w:val="0"/>
          <w:marBottom w:val="0"/>
          <w:divBdr>
            <w:top w:val="none" w:sz="0" w:space="0" w:color="auto"/>
            <w:left w:val="none" w:sz="0" w:space="0" w:color="auto"/>
            <w:bottom w:val="none" w:sz="0" w:space="0" w:color="auto"/>
            <w:right w:val="none" w:sz="0" w:space="0" w:color="auto"/>
          </w:divBdr>
        </w:div>
        <w:div w:id="414515296">
          <w:marLeft w:val="0"/>
          <w:marRight w:val="0"/>
          <w:marTop w:val="0"/>
          <w:marBottom w:val="0"/>
          <w:divBdr>
            <w:top w:val="none" w:sz="0" w:space="0" w:color="auto"/>
            <w:left w:val="none" w:sz="0" w:space="0" w:color="auto"/>
            <w:bottom w:val="none" w:sz="0" w:space="0" w:color="auto"/>
            <w:right w:val="none" w:sz="0" w:space="0" w:color="auto"/>
          </w:divBdr>
        </w:div>
        <w:div w:id="436482919">
          <w:marLeft w:val="0"/>
          <w:marRight w:val="0"/>
          <w:marTop w:val="0"/>
          <w:marBottom w:val="0"/>
          <w:divBdr>
            <w:top w:val="none" w:sz="0" w:space="0" w:color="auto"/>
            <w:left w:val="none" w:sz="0" w:space="0" w:color="auto"/>
            <w:bottom w:val="none" w:sz="0" w:space="0" w:color="auto"/>
            <w:right w:val="none" w:sz="0" w:space="0" w:color="auto"/>
          </w:divBdr>
        </w:div>
        <w:div w:id="448747798">
          <w:marLeft w:val="0"/>
          <w:marRight w:val="0"/>
          <w:marTop w:val="0"/>
          <w:marBottom w:val="0"/>
          <w:divBdr>
            <w:top w:val="none" w:sz="0" w:space="0" w:color="auto"/>
            <w:left w:val="none" w:sz="0" w:space="0" w:color="auto"/>
            <w:bottom w:val="none" w:sz="0" w:space="0" w:color="auto"/>
            <w:right w:val="none" w:sz="0" w:space="0" w:color="auto"/>
          </w:divBdr>
        </w:div>
        <w:div w:id="501773161">
          <w:marLeft w:val="0"/>
          <w:marRight w:val="0"/>
          <w:marTop w:val="0"/>
          <w:marBottom w:val="0"/>
          <w:divBdr>
            <w:top w:val="none" w:sz="0" w:space="0" w:color="auto"/>
            <w:left w:val="none" w:sz="0" w:space="0" w:color="auto"/>
            <w:bottom w:val="none" w:sz="0" w:space="0" w:color="auto"/>
            <w:right w:val="none" w:sz="0" w:space="0" w:color="auto"/>
          </w:divBdr>
        </w:div>
        <w:div w:id="517157831">
          <w:marLeft w:val="0"/>
          <w:marRight w:val="0"/>
          <w:marTop w:val="0"/>
          <w:marBottom w:val="0"/>
          <w:divBdr>
            <w:top w:val="none" w:sz="0" w:space="0" w:color="auto"/>
            <w:left w:val="none" w:sz="0" w:space="0" w:color="auto"/>
            <w:bottom w:val="none" w:sz="0" w:space="0" w:color="auto"/>
            <w:right w:val="none" w:sz="0" w:space="0" w:color="auto"/>
          </w:divBdr>
        </w:div>
        <w:div w:id="523791497">
          <w:marLeft w:val="0"/>
          <w:marRight w:val="0"/>
          <w:marTop w:val="0"/>
          <w:marBottom w:val="0"/>
          <w:divBdr>
            <w:top w:val="none" w:sz="0" w:space="0" w:color="auto"/>
            <w:left w:val="none" w:sz="0" w:space="0" w:color="auto"/>
            <w:bottom w:val="none" w:sz="0" w:space="0" w:color="auto"/>
            <w:right w:val="none" w:sz="0" w:space="0" w:color="auto"/>
          </w:divBdr>
        </w:div>
        <w:div w:id="526794313">
          <w:marLeft w:val="0"/>
          <w:marRight w:val="0"/>
          <w:marTop w:val="0"/>
          <w:marBottom w:val="0"/>
          <w:divBdr>
            <w:top w:val="none" w:sz="0" w:space="0" w:color="auto"/>
            <w:left w:val="none" w:sz="0" w:space="0" w:color="auto"/>
            <w:bottom w:val="none" w:sz="0" w:space="0" w:color="auto"/>
            <w:right w:val="none" w:sz="0" w:space="0" w:color="auto"/>
          </w:divBdr>
        </w:div>
        <w:div w:id="548536892">
          <w:marLeft w:val="0"/>
          <w:marRight w:val="0"/>
          <w:marTop w:val="0"/>
          <w:marBottom w:val="0"/>
          <w:divBdr>
            <w:top w:val="none" w:sz="0" w:space="0" w:color="auto"/>
            <w:left w:val="none" w:sz="0" w:space="0" w:color="auto"/>
            <w:bottom w:val="none" w:sz="0" w:space="0" w:color="auto"/>
            <w:right w:val="none" w:sz="0" w:space="0" w:color="auto"/>
          </w:divBdr>
        </w:div>
        <w:div w:id="558397220">
          <w:marLeft w:val="0"/>
          <w:marRight w:val="0"/>
          <w:marTop w:val="0"/>
          <w:marBottom w:val="0"/>
          <w:divBdr>
            <w:top w:val="none" w:sz="0" w:space="0" w:color="auto"/>
            <w:left w:val="none" w:sz="0" w:space="0" w:color="auto"/>
            <w:bottom w:val="none" w:sz="0" w:space="0" w:color="auto"/>
            <w:right w:val="none" w:sz="0" w:space="0" w:color="auto"/>
          </w:divBdr>
        </w:div>
        <w:div w:id="575283054">
          <w:marLeft w:val="0"/>
          <w:marRight w:val="0"/>
          <w:marTop w:val="0"/>
          <w:marBottom w:val="0"/>
          <w:divBdr>
            <w:top w:val="none" w:sz="0" w:space="0" w:color="auto"/>
            <w:left w:val="none" w:sz="0" w:space="0" w:color="auto"/>
            <w:bottom w:val="none" w:sz="0" w:space="0" w:color="auto"/>
            <w:right w:val="none" w:sz="0" w:space="0" w:color="auto"/>
          </w:divBdr>
        </w:div>
        <w:div w:id="602222358">
          <w:marLeft w:val="0"/>
          <w:marRight w:val="0"/>
          <w:marTop w:val="0"/>
          <w:marBottom w:val="0"/>
          <w:divBdr>
            <w:top w:val="none" w:sz="0" w:space="0" w:color="auto"/>
            <w:left w:val="none" w:sz="0" w:space="0" w:color="auto"/>
            <w:bottom w:val="none" w:sz="0" w:space="0" w:color="auto"/>
            <w:right w:val="none" w:sz="0" w:space="0" w:color="auto"/>
          </w:divBdr>
        </w:div>
        <w:div w:id="612127638">
          <w:marLeft w:val="0"/>
          <w:marRight w:val="0"/>
          <w:marTop w:val="0"/>
          <w:marBottom w:val="0"/>
          <w:divBdr>
            <w:top w:val="none" w:sz="0" w:space="0" w:color="auto"/>
            <w:left w:val="none" w:sz="0" w:space="0" w:color="auto"/>
            <w:bottom w:val="none" w:sz="0" w:space="0" w:color="auto"/>
            <w:right w:val="none" w:sz="0" w:space="0" w:color="auto"/>
          </w:divBdr>
        </w:div>
        <w:div w:id="614488437">
          <w:marLeft w:val="0"/>
          <w:marRight w:val="0"/>
          <w:marTop w:val="0"/>
          <w:marBottom w:val="0"/>
          <w:divBdr>
            <w:top w:val="none" w:sz="0" w:space="0" w:color="auto"/>
            <w:left w:val="none" w:sz="0" w:space="0" w:color="auto"/>
            <w:bottom w:val="none" w:sz="0" w:space="0" w:color="auto"/>
            <w:right w:val="none" w:sz="0" w:space="0" w:color="auto"/>
          </w:divBdr>
        </w:div>
        <w:div w:id="624316677">
          <w:marLeft w:val="0"/>
          <w:marRight w:val="0"/>
          <w:marTop w:val="0"/>
          <w:marBottom w:val="0"/>
          <w:divBdr>
            <w:top w:val="none" w:sz="0" w:space="0" w:color="auto"/>
            <w:left w:val="none" w:sz="0" w:space="0" w:color="auto"/>
            <w:bottom w:val="none" w:sz="0" w:space="0" w:color="auto"/>
            <w:right w:val="none" w:sz="0" w:space="0" w:color="auto"/>
          </w:divBdr>
        </w:div>
        <w:div w:id="628438240">
          <w:marLeft w:val="0"/>
          <w:marRight w:val="0"/>
          <w:marTop w:val="0"/>
          <w:marBottom w:val="0"/>
          <w:divBdr>
            <w:top w:val="none" w:sz="0" w:space="0" w:color="auto"/>
            <w:left w:val="none" w:sz="0" w:space="0" w:color="auto"/>
            <w:bottom w:val="none" w:sz="0" w:space="0" w:color="auto"/>
            <w:right w:val="none" w:sz="0" w:space="0" w:color="auto"/>
          </w:divBdr>
        </w:div>
        <w:div w:id="650603291">
          <w:marLeft w:val="0"/>
          <w:marRight w:val="0"/>
          <w:marTop w:val="0"/>
          <w:marBottom w:val="0"/>
          <w:divBdr>
            <w:top w:val="none" w:sz="0" w:space="0" w:color="auto"/>
            <w:left w:val="none" w:sz="0" w:space="0" w:color="auto"/>
            <w:bottom w:val="none" w:sz="0" w:space="0" w:color="auto"/>
            <w:right w:val="none" w:sz="0" w:space="0" w:color="auto"/>
          </w:divBdr>
        </w:div>
        <w:div w:id="661199626">
          <w:marLeft w:val="0"/>
          <w:marRight w:val="0"/>
          <w:marTop w:val="0"/>
          <w:marBottom w:val="0"/>
          <w:divBdr>
            <w:top w:val="none" w:sz="0" w:space="0" w:color="auto"/>
            <w:left w:val="none" w:sz="0" w:space="0" w:color="auto"/>
            <w:bottom w:val="none" w:sz="0" w:space="0" w:color="auto"/>
            <w:right w:val="none" w:sz="0" w:space="0" w:color="auto"/>
          </w:divBdr>
        </w:div>
        <w:div w:id="712653818">
          <w:marLeft w:val="0"/>
          <w:marRight w:val="0"/>
          <w:marTop w:val="0"/>
          <w:marBottom w:val="0"/>
          <w:divBdr>
            <w:top w:val="none" w:sz="0" w:space="0" w:color="auto"/>
            <w:left w:val="none" w:sz="0" w:space="0" w:color="auto"/>
            <w:bottom w:val="none" w:sz="0" w:space="0" w:color="auto"/>
            <w:right w:val="none" w:sz="0" w:space="0" w:color="auto"/>
          </w:divBdr>
        </w:div>
        <w:div w:id="753665268">
          <w:marLeft w:val="0"/>
          <w:marRight w:val="0"/>
          <w:marTop w:val="0"/>
          <w:marBottom w:val="0"/>
          <w:divBdr>
            <w:top w:val="none" w:sz="0" w:space="0" w:color="auto"/>
            <w:left w:val="none" w:sz="0" w:space="0" w:color="auto"/>
            <w:bottom w:val="none" w:sz="0" w:space="0" w:color="auto"/>
            <w:right w:val="none" w:sz="0" w:space="0" w:color="auto"/>
          </w:divBdr>
        </w:div>
        <w:div w:id="792595017">
          <w:marLeft w:val="0"/>
          <w:marRight w:val="0"/>
          <w:marTop w:val="0"/>
          <w:marBottom w:val="0"/>
          <w:divBdr>
            <w:top w:val="none" w:sz="0" w:space="0" w:color="auto"/>
            <w:left w:val="none" w:sz="0" w:space="0" w:color="auto"/>
            <w:bottom w:val="none" w:sz="0" w:space="0" w:color="auto"/>
            <w:right w:val="none" w:sz="0" w:space="0" w:color="auto"/>
          </w:divBdr>
        </w:div>
        <w:div w:id="794373386">
          <w:marLeft w:val="0"/>
          <w:marRight w:val="0"/>
          <w:marTop w:val="0"/>
          <w:marBottom w:val="0"/>
          <w:divBdr>
            <w:top w:val="none" w:sz="0" w:space="0" w:color="auto"/>
            <w:left w:val="none" w:sz="0" w:space="0" w:color="auto"/>
            <w:bottom w:val="none" w:sz="0" w:space="0" w:color="auto"/>
            <w:right w:val="none" w:sz="0" w:space="0" w:color="auto"/>
          </w:divBdr>
        </w:div>
        <w:div w:id="816189331">
          <w:marLeft w:val="0"/>
          <w:marRight w:val="0"/>
          <w:marTop w:val="0"/>
          <w:marBottom w:val="0"/>
          <w:divBdr>
            <w:top w:val="none" w:sz="0" w:space="0" w:color="auto"/>
            <w:left w:val="none" w:sz="0" w:space="0" w:color="auto"/>
            <w:bottom w:val="none" w:sz="0" w:space="0" w:color="auto"/>
            <w:right w:val="none" w:sz="0" w:space="0" w:color="auto"/>
          </w:divBdr>
        </w:div>
        <w:div w:id="820391196">
          <w:marLeft w:val="0"/>
          <w:marRight w:val="0"/>
          <w:marTop w:val="0"/>
          <w:marBottom w:val="0"/>
          <w:divBdr>
            <w:top w:val="none" w:sz="0" w:space="0" w:color="auto"/>
            <w:left w:val="none" w:sz="0" w:space="0" w:color="auto"/>
            <w:bottom w:val="none" w:sz="0" w:space="0" w:color="auto"/>
            <w:right w:val="none" w:sz="0" w:space="0" w:color="auto"/>
          </w:divBdr>
        </w:div>
        <w:div w:id="823544741">
          <w:marLeft w:val="0"/>
          <w:marRight w:val="0"/>
          <w:marTop w:val="0"/>
          <w:marBottom w:val="0"/>
          <w:divBdr>
            <w:top w:val="none" w:sz="0" w:space="0" w:color="auto"/>
            <w:left w:val="none" w:sz="0" w:space="0" w:color="auto"/>
            <w:bottom w:val="none" w:sz="0" w:space="0" w:color="auto"/>
            <w:right w:val="none" w:sz="0" w:space="0" w:color="auto"/>
          </w:divBdr>
        </w:div>
        <w:div w:id="826677609">
          <w:marLeft w:val="0"/>
          <w:marRight w:val="0"/>
          <w:marTop w:val="0"/>
          <w:marBottom w:val="0"/>
          <w:divBdr>
            <w:top w:val="none" w:sz="0" w:space="0" w:color="auto"/>
            <w:left w:val="none" w:sz="0" w:space="0" w:color="auto"/>
            <w:bottom w:val="none" w:sz="0" w:space="0" w:color="auto"/>
            <w:right w:val="none" w:sz="0" w:space="0" w:color="auto"/>
          </w:divBdr>
        </w:div>
        <w:div w:id="849954780">
          <w:marLeft w:val="0"/>
          <w:marRight w:val="0"/>
          <w:marTop w:val="0"/>
          <w:marBottom w:val="0"/>
          <w:divBdr>
            <w:top w:val="none" w:sz="0" w:space="0" w:color="auto"/>
            <w:left w:val="none" w:sz="0" w:space="0" w:color="auto"/>
            <w:bottom w:val="none" w:sz="0" w:space="0" w:color="auto"/>
            <w:right w:val="none" w:sz="0" w:space="0" w:color="auto"/>
          </w:divBdr>
        </w:div>
        <w:div w:id="941837924">
          <w:marLeft w:val="0"/>
          <w:marRight w:val="0"/>
          <w:marTop w:val="0"/>
          <w:marBottom w:val="0"/>
          <w:divBdr>
            <w:top w:val="none" w:sz="0" w:space="0" w:color="auto"/>
            <w:left w:val="none" w:sz="0" w:space="0" w:color="auto"/>
            <w:bottom w:val="none" w:sz="0" w:space="0" w:color="auto"/>
            <w:right w:val="none" w:sz="0" w:space="0" w:color="auto"/>
          </w:divBdr>
        </w:div>
        <w:div w:id="955721302">
          <w:marLeft w:val="0"/>
          <w:marRight w:val="0"/>
          <w:marTop w:val="0"/>
          <w:marBottom w:val="0"/>
          <w:divBdr>
            <w:top w:val="none" w:sz="0" w:space="0" w:color="auto"/>
            <w:left w:val="none" w:sz="0" w:space="0" w:color="auto"/>
            <w:bottom w:val="none" w:sz="0" w:space="0" w:color="auto"/>
            <w:right w:val="none" w:sz="0" w:space="0" w:color="auto"/>
          </w:divBdr>
        </w:div>
        <w:div w:id="960452261">
          <w:marLeft w:val="0"/>
          <w:marRight w:val="0"/>
          <w:marTop w:val="0"/>
          <w:marBottom w:val="0"/>
          <w:divBdr>
            <w:top w:val="none" w:sz="0" w:space="0" w:color="auto"/>
            <w:left w:val="none" w:sz="0" w:space="0" w:color="auto"/>
            <w:bottom w:val="none" w:sz="0" w:space="0" w:color="auto"/>
            <w:right w:val="none" w:sz="0" w:space="0" w:color="auto"/>
          </w:divBdr>
        </w:div>
        <w:div w:id="978920046">
          <w:marLeft w:val="0"/>
          <w:marRight w:val="0"/>
          <w:marTop w:val="0"/>
          <w:marBottom w:val="0"/>
          <w:divBdr>
            <w:top w:val="none" w:sz="0" w:space="0" w:color="auto"/>
            <w:left w:val="none" w:sz="0" w:space="0" w:color="auto"/>
            <w:bottom w:val="none" w:sz="0" w:space="0" w:color="auto"/>
            <w:right w:val="none" w:sz="0" w:space="0" w:color="auto"/>
          </w:divBdr>
        </w:div>
        <w:div w:id="1005207699">
          <w:marLeft w:val="0"/>
          <w:marRight w:val="0"/>
          <w:marTop w:val="0"/>
          <w:marBottom w:val="0"/>
          <w:divBdr>
            <w:top w:val="none" w:sz="0" w:space="0" w:color="auto"/>
            <w:left w:val="none" w:sz="0" w:space="0" w:color="auto"/>
            <w:bottom w:val="none" w:sz="0" w:space="0" w:color="auto"/>
            <w:right w:val="none" w:sz="0" w:space="0" w:color="auto"/>
          </w:divBdr>
        </w:div>
        <w:div w:id="1007369694">
          <w:marLeft w:val="0"/>
          <w:marRight w:val="0"/>
          <w:marTop w:val="0"/>
          <w:marBottom w:val="0"/>
          <w:divBdr>
            <w:top w:val="none" w:sz="0" w:space="0" w:color="auto"/>
            <w:left w:val="none" w:sz="0" w:space="0" w:color="auto"/>
            <w:bottom w:val="none" w:sz="0" w:space="0" w:color="auto"/>
            <w:right w:val="none" w:sz="0" w:space="0" w:color="auto"/>
          </w:divBdr>
        </w:div>
        <w:div w:id="1031490350">
          <w:marLeft w:val="0"/>
          <w:marRight w:val="0"/>
          <w:marTop w:val="0"/>
          <w:marBottom w:val="0"/>
          <w:divBdr>
            <w:top w:val="none" w:sz="0" w:space="0" w:color="auto"/>
            <w:left w:val="none" w:sz="0" w:space="0" w:color="auto"/>
            <w:bottom w:val="none" w:sz="0" w:space="0" w:color="auto"/>
            <w:right w:val="none" w:sz="0" w:space="0" w:color="auto"/>
          </w:divBdr>
        </w:div>
        <w:div w:id="1032537245">
          <w:marLeft w:val="0"/>
          <w:marRight w:val="0"/>
          <w:marTop w:val="0"/>
          <w:marBottom w:val="0"/>
          <w:divBdr>
            <w:top w:val="none" w:sz="0" w:space="0" w:color="auto"/>
            <w:left w:val="none" w:sz="0" w:space="0" w:color="auto"/>
            <w:bottom w:val="none" w:sz="0" w:space="0" w:color="auto"/>
            <w:right w:val="none" w:sz="0" w:space="0" w:color="auto"/>
          </w:divBdr>
        </w:div>
        <w:div w:id="1034892236">
          <w:marLeft w:val="0"/>
          <w:marRight w:val="0"/>
          <w:marTop w:val="0"/>
          <w:marBottom w:val="0"/>
          <w:divBdr>
            <w:top w:val="none" w:sz="0" w:space="0" w:color="auto"/>
            <w:left w:val="none" w:sz="0" w:space="0" w:color="auto"/>
            <w:bottom w:val="none" w:sz="0" w:space="0" w:color="auto"/>
            <w:right w:val="none" w:sz="0" w:space="0" w:color="auto"/>
          </w:divBdr>
        </w:div>
        <w:div w:id="1038240452">
          <w:marLeft w:val="0"/>
          <w:marRight w:val="0"/>
          <w:marTop w:val="0"/>
          <w:marBottom w:val="0"/>
          <w:divBdr>
            <w:top w:val="none" w:sz="0" w:space="0" w:color="auto"/>
            <w:left w:val="none" w:sz="0" w:space="0" w:color="auto"/>
            <w:bottom w:val="none" w:sz="0" w:space="0" w:color="auto"/>
            <w:right w:val="none" w:sz="0" w:space="0" w:color="auto"/>
          </w:divBdr>
        </w:div>
        <w:div w:id="1043403884">
          <w:marLeft w:val="0"/>
          <w:marRight w:val="0"/>
          <w:marTop w:val="0"/>
          <w:marBottom w:val="0"/>
          <w:divBdr>
            <w:top w:val="none" w:sz="0" w:space="0" w:color="auto"/>
            <w:left w:val="none" w:sz="0" w:space="0" w:color="auto"/>
            <w:bottom w:val="none" w:sz="0" w:space="0" w:color="auto"/>
            <w:right w:val="none" w:sz="0" w:space="0" w:color="auto"/>
          </w:divBdr>
        </w:div>
        <w:div w:id="1052314309">
          <w:marLeft w:val="0"/>
          <w:marRight w:val="0"/>
          <w:marTop w:val="0"/>
          <w:marBottom w:val="0"/>
          <w:divBdr>
            <w:top w:val="none" w:sz="0" w:space="0" w:color="auto"/>
            <w:left w:val="none" w:sz="0" w:space="0" w:color="auto"/>
            <w:bottom w:val="none" w:sz="0" w:space="0" w:color="auto"/>
            <w:right w:val="none" w:sz="0" w:space="0" w:color="auto"/>
          </w:divBdr>
        </w:div>
        <w:div w:id="1062145276">
          <w:marLeft w:val="0"/>
          <w:marRight w:val="0"/>
          <w:marTop w:val="0"/>
          <w:marBottom w:val="0"/>
          <w:divBdr>
            <w:top w:val="none" w:sz="0" w:space="0" w:color="auto"/>
            <w:left w:val="none" w:sz="0" w:space="0" w:color="auto"/>
            <w:bottom w:val="none" w:sz="0" w:space="0" w:color="auto"/>
            <w:right w:val="none" w:sz="0" w:space="0" w:color="auto"/>
          </w:divBdr>
        </w:div>
        <w:div w:id="1115752830">
          <w:marLeft w:val="0"/>
          <w:marRight w:val="0"/>
          <w:marTop w:val="0"/>
          <w:marBottom w:val="0"/>
          <w:divBdr>
            <w:top w:val="none" w:sz="0" w:space="0" w:color="auto"/>
            <w:left w:val="none" w:sz="0" w:space="0" w:color="auto"/>
            <w:bottom w:val="none" w:sz="0" w:space="0" w:color="auto"/>
            <w:right w:val="none" w:sz="0" w:space="0" w:color="auto"/>
          </w:divBdr>
        </w:div>
        <w:div w:id="1122305482">
          <w:marLeft w:val="0"/>
          <w:marRight w:val="0"/>
          <w:marTop w:val="0"/>
          <w:marBottom w:val="0"/>
          <w:divBdr>
            <w:top w:val="none" w:sz="0" w:space="0" w:color="auto"/>
            <w:left w:val="none" w:sz="0" w:space="0" w:color="auto"/>
            <w:bottom w:val="none" w:sz="0" w:space="0" w:color="auto"/>
            <w:right w:val="none" w:sz="0" w:space="0" w:color="auto"/>
          </w:divBdr>
        </w:div>
        <w:div w:id="1144733408">
          <w:marLeft w:val="0"/>
          <w:marRight w:val="0"/>
          <w:marTop w:val="0"/>
          <w:marBottom w:val="0"/>
          <w:divBdr>
            <w:top w:val="none" w:sz="0" w:space="0" w:color="auto"/>
            <w:left w:val="none" w:sz="0" w:space="0" w:color="auto"/>
            <w:bottom w:val="none" w:sz="0" w:space="0" w:color="auto"/>
            <w:right w:val="none" w:sz="0" w:space="0" w:color="auto"/>
          </w:divBdr>
        </w:div>
        <w:div w:id="1158496818">
          <w:marLeft w:val="0"/>
          <w:marRight w:val="0"/>
          <w:marTop w:val="0"/>
          <w:marBottom w:val="0"/>
          <w:divBdr>
            <w:top w:val="none" w:sz="0" w:space="0" w:color="auto"/>
            <w:left w:val="none" w:sz="0" w:space="0" w:color="auto"/>
            <w:bottom w:val="none" w:sz="0" w:space="0" w:color="auto"/>
            <w:right w:val="none" w:sz="0" w:space="0" w:color="auto"/>
          </w:divBdr>
        </w:div>
        <w:div w:id="1205604309">
          <w:marLeft w:val="0"/>
          <w:marRight w:val="0"/>
          <w:marTop w:val="0"/>
          <w:marBottom w:val="0"/>
          <w:divBdr>
            <w:top w:val="none" w:sz="0" w:space="0" w:color="auto"/>
            <w:left w:val="none" w:sz="0" w:space="0" w:color="auto"/>
            <w:bottom w:val="none" w:sz="0" w:space="0" w:color="auto"/>
            <w:right w:val="none" w:sz="0" w:space="0" w:color="auto"/>
          </w:divBdr>
        </w:div>
        <w:div w:id="1218591635">
          <w:marLeft w:val="0"/>
          <w:marRight w:val="0"/>
          <w:marTop w:val="0"/>
          <w:marBottom w:val="0"/>
          <w:divBdr>
            <w:top w:val="none" w:sz="0" w:space="0" w:color="auto"/>
            <w:left w:val="none" w:sz="0" w:space="0" w:color="auto"/>
            <w:bottom w:val="none" w:sz="0" w:space="0" w:color="auto"/>
            <w:right w:val="none" w:sz="0" w:space="0" w:color="auto"/>
          </w:divBdr>
        </w:div>
        <w:div w:id="1289049082">
          <w:marLeft w:val="0"/>
          <w:marRight w:val="0"/>
          <w:marTop w:val="0"/>
          <w:marBottom w:val="0"/>
          <w:divBdr>
            <w:top w:val="none" w:sz="0" w:space="0" w:color="auto"/>
            <w:left w:val="none" w:sz="0" w:space="0" w:color="auto"/>
            <w:bottom w:val="none" w:sz="0" w:space="0" w:color="auto"/>
            <w:right w:val="none" w:sz="0" w:space="0" w:color="auto"/>
          </w:divBdr>
        </w:div>
        <w:div w:id="1333869359">
          <w:marLeft w:val="0"/>
          <w:marRight w:val="0"/>
          <w:marTop w:val="0"/>
          <w:marBottom w:val="0"/>
          <w:divBdr>
            <w:top w:val="none" w:sz="0" w:space="0" w:color="auto"/>
            <w:left w:val="none" w:sz="0" w:space="0" w:color="auto"/>
            <w:bottom w:val="none" w:sz="0" w:space="0" w:color="auto"/>
            <w:right w:val="none" w:sz="0" w:space="0" w:color="auto"/>
          </w:divBdr>
        </w:div>
        <w:div w:id="1334602519">
          <w:marLeft w:val="0"/>
          <w:marRight w:val="0"/>
          <w:marTop w:val="0"/>
          <w:marBottom w:val="0"/>
          <w:divBdr>
            <w:top w:val="none" w:sz="0" w:space="0" w:color="auto"/>
            <w:left w:val="none" w:sz="0" w:space="0" w:color="auto"/>
            <w:bottom w:val="none" w:sz="0" w:space="0" w:color="auto"/>
            <w:right w:val="none" w:sz="0" w:space="0" w:color="auto"/>
          </w:divBdr>
        </w:div>
        <w:div w:id="1389064515">
          <w:marLeft w:val="0"/>
          <w:marRight w:val="0"/>
          <w:marTop w:val="0"/>
          <w:marBottom w:val="0"/>
          <w:divBdr>
            <w:top w:val="none" w:sz="0" w:space="0" w:color="auto"/>
            <w:left w:val="none" w:sz="0" w:space="0" w:color="auto"/>
            <w:bottom w:val="none" w:sz="0" w:space="0" w:color="auto"/>
            <w:right w:val="none" w:sz="0" w:space="0" w:color="auto"/>
          </w:divBdr>
        </w:div>
        <w:div w:id="1395664979">
          <w:marLeft w:val="0"/>
          <w:marRight w:val="0"/>
          <w:marTop w:val="0"/>
          <w:marBottom w:val="0"/>
          <w:divBdr>
            <w:top w:val="none" w:sz="0" w:space="0" w:color="auto"/>
            <w:left w:val="none" w:sz="0" w:space="0" w:color="auto"/>
            <w:bottom w:val="none" w:sz="0" w:space="0" w:color="auto"/>
            <w:right w:val="none" w:sz="0" w:space="0" w:color="auto"/>
          </w:divBdr>
        </w:div>
        <w:div w:id="1401247074">
          <w:marLeft w:val="0"/>
          <w:marRight w:val="0"/>
          <w:marTop w:val="0"/>
          <w:marBottom w:val="0"/>
          <w:divBdr>
            <w:top w:val="none" w:sz="0" w:space="0" w:color="auto"/>
            <w:left w:val="none" w:sz="0" w:space="0" w:color="auto"/>
            <w:bottom w:val="none" w:sz="0" w:space="0" w:color="auto"/>
            <w:right w:val="none" w:sz="0" w:space="0" w:color="auto"/>
          </w:divBdr>
        </w:div>
        <w:div w:id="1412002278">
          <w:marLeft w:val="0"/>
          <w:marRight w:val="0"/>
          <w:marTop w:val="0"/>
          <w:marBottom w:val="0"/>
          <w:divBdr>
            <w:top w:val="none" w:sz="0" w:space="0" w:color="auto"/>
            <w:left w:val="none" w:sz="0" w:space="0" w:color="auto"/>
            <w:bottom w:val="none" w:sz="0" w:space="0" w:color="auto"/>
            <w:right w:val="none" w:sz="0" w:space="0" w:color="auto"/>
          </w:divBdr>
        </w:div>
        <w:div w:id="1416904226">
          <w:marLeft w:val="0"/>
          <w:marRight w:val="0"/>
          <w:marTop w:val="0"/>
          <w:marBottom w:val="0"/>
          <w:divBdr>
            <w:top w:val="none" w:sz="0" w:space="0" w:color="auto"/>
            <w:left w:val="none" w:sz="0" w:space="0" w:color="auto"/>
            <w:bottom w:val="none" w:sz="0" w:space="0" w:color="auto"/>
            <w:right w:val="none" w:sz="0" w:space="0" w:color="auto"/>
          </w:divBdr>
        </w:div>
        <w:div w:id="1446267067">
          <w:marLeft w:val="0"/>
          <w:marRight w:val="0"/>
          <w:marTop w:val="0"/>
          <w:marBottom w:val="0"/>
          <w:divBdr>
            <w:top w:val="none" w:sz="0" w:space="0" w:color="auto"/>
            <w:left w:val="none" w:sz="0" w:space="0" w:color="auto"/>
            <w:bottom w:val="none" w:sz="0" w:space="0" w:color="auto"/>
            <w:right w:val="none" w:sz="0" w:space="0" w:color="auto"/>
          </w:divBdr>
        </w:div>
        <w:div w:id="1451509811">
          <w:marLeft w:val="0"/>
          <w:marRight w:val="0"/>
          <w:marTop w:val="0"/>
          <w:marBottom w:val="0"/>
          <w:divBdr>
            <w:top w:val="none" w:sz="0" w:space="0" w:color="auto"/>
            <w:left w:val="none" w:sz="0" w:space="0" w:color="auto"/>
            <w:bottom w:val="none" w:sz="0" w:space="0" w:color="auto"/>
            <w:right w:val="none" w:sz="0" w:space="0" w:color="auto"/>
          </w:divBdr>
        </w:div>
        <w:div w:id="1458644929">
          <w:marLeft w:val="0"/>
          <w:marRight w:val="0"/>
          <w:marTop w:val="0"/>
          <w:marBottom w:val="0"/>
          <w:divBdr>
            <w:top w:val="none" w:sz="0" w:space="0" w:color="auto"/>
            <w:left w:val="none" w:sz="0" w:space="0" w:color="auto"/>
            <w:bottom w:val="none" w:sz="0" w:space="0" w:color="auto"/>
            <w:right w:val="none" w:sz="0" w:space="0" w:color="auto"/>
          </w:divBdr>
        </w:div>
        <w:div w:id="1473912330">
          <w:marLeft w:val="0"/>
          <w:marRight w:val="0"/>
          <w:marTop w:val="0"/>
          <w:marBottom w:val="0"/>
          <w:divBdr>
            <w:top w:val="none" w:sz="0" w:space="0" w:color="auto"/>
            <w:left w:val="none" w:sz="0" w:space="0" w:color="auto"/>
            <w:bottom w:val="none" w:sz="0" w:space="0" w:color="auto"/>
            <w:right w:val="none" w:sz="0" w:space="0" w:color="auto"/>
          </w:divBdr>
        </w:div>
        <w:div w:id="1482967779">
          <w:marLeft w:val="0"/>
          <w:marRight w:val="0"/>
          <w:marTop w:val="0"/>
          <w:marBottom w:val="0"/>
          <w:divBdr>
            <w:top w:val="none" w:sz="0" w:space="0" w:color="auto"/>
            <w:left w:val="none" w:sz="0" w:space="0" w:color="auto"/>
            <w:bottom w:val="none" w:sz="0" w:space="0" w:color="auto"/>
            <w:right w:val="none" w:sz="0" w:space="0" w:color="auto"/>
          </w:divBdr>
        </w:div>
        <w:div w:id="1483499937">
          <w:marLeft w:val="0"/>
          <w:marRight w:val="0"/>
          <w:marTop w:val="0"/>
          <w:marBottom w:val="0"/>
          <w:divBdr>
            <w:top w:val="none" w:sz="0" w:space="0" w:color="auto"/>
            <w:left w:val="none" w:sz="0" w:space="0" w:color="auto"/>
            <w:bottom w:val="none" w:sz="0" w:space="0" w:color="auto"/>
            <w:right w:val="none" w:sz="0" w:space="0" w:color="auto"/>
          </w:divBdr>
        </w:div>
        <w:div w:id="1559245981">
          <w:marLeft w:val="0"/>
          <w:marRight w:val="0"/>
          <w:marTop w:val="0"/>
          <w:marBottom w:val="0"/>
          <w:divBdr>
            <w:top w:val="none" w:sz="0" w:space="0" w:color="auto"/>
            <w:left w:val="none" w:sz="0" w:space="0" w:color="auto"/>
            <w:bottom w:val="none" w:sz="0" w:space="0" w:color="auto"/>
            <w:right w:val="none" w:sz="0" w:space="0" w:color="auto"/>
          </w:divBdr>
        </w:div>
        <w:div w:id="1579904582">
          <w:marLeft w:val="0"/>
          <w:marRight w:val="0"/>
          <w:marTop w:val="0"/>
          <w:marBottom w:val="0"/>
          <w:divBdr>
            <w:top w:val="none" w:sz="0" w:space="0" w:color="auto"/>
            <w:left w:val="none" w:sz="0" w:space="0" w:color="auto"/>
            <w:bottom w:val="none" w:sz="0" w:space="0" w:color="auto"/>
            <w:right w:val="none" w:sz="0" w:space="0" w:color="auto"/>
          </w:divBdr>
        </w:div>
        <w:div w:id="1587303399">
          <w:marLeft w:val="0"/>
          <w:marRight w:val="0"/>
          <w:marTop w:val="0"/>
          <w:marBottom w:val="0"/>
          <w:divBdr>
            <w:top w:val="none" w:sz="0" w:space="0" w:color="auto"/>
            <w:left w:val="none" w:sz="0" w:space="0" w:color="auto"/>
            <w:bottom w:val="none" w:sz="0" w:space="0" w:color="auto"/>
            <w:right w:val="none" w:sz="0" w:space="0" w:color="auto"/>
          </w:divBdr>
        </w:div>
        <w:div w:id="1590504986">
          <w:marLeft w:val="0"/>
          <w:marRight w:val="0"/>
          <w:marTop w:val="0"/>
          <w:marBottom w:val="0"/>
          <w:divBdr>
            <w:top w:val="none" w:sz="0" w:space="0" w:color="auto"/>
            <w:left w:val="none" w:sz="0" w:space="0" w:color="auto"/>
            <w:bottom w:val="none" w:sz="0" w:space="0" w:color="auto"/>
            <w:right w:val="none" w:sz="0" w:space="0" w:color="auto"/>
          </w:divBdr>
        </w:div>
        <w:div w:id="1595285508">
          <w:marLeft w:val="0"/>
          <w:marRight w:val="0"/>
          <w:marTop w:val="0"/>
          <w:marBottom w:val="0"/>
          <w:divBdr>
            <w:top w:val="none" w:sz="0" w:space="0" w:color="auto"/>
            <w:left w:val="none" w:sz="0" w:space="0" w:color="auto"/>
            <w:bottom w:val="none" w:sz="0" w:space="0" w:color="auto"/>
            <w:right w:val="none" w:sz="0" w:space="0" w:color="auto"/>
          </w:divBdr>
        </w:div>
        <w:div w:id="1613391091">
          <w:marLeft w:val="0"/>
          <w:marRight w:val="0"/>
          <w:marTop w:val="0"/>
          <w:marBottom w:val="0"/>
          <w:divBdr>
            <w:top w:val="none" w:sz="0" w:space="0" w:color="auto"/>
            <w:left w:val="none" w:sz="0" w:space="0" w:color="auto"/>
            <w:bottom w:val="none" w:sz="0" w:space="0" w:color="auto"/>
            <w:right w:val="none" w:sz="0" w:space="0" w:color="auto"/>
          </w:divBdr>
        </w:div>
        <w:div w:id="1620336125">
          <w:marLeft w:val="0"/>
          <w:marRight w:val="0"/>
          <w:marTop w:val="0"/>
          <w:marBottom w:val="0"/>
          <w:divBdr>
            <w:top w:val="none" w:sz="0" w:space="0" w:color="auto"/>
            <w:left w:val="none" w:sz="0" w:space="0" w:color="auto"/>
            <w:bottom w:val="none" w:sz="0" w:space="0" w:color="auto"/>
            <w:right w:val="none" w:sz="0" w:space="0" w:color="auto"/>
          </w:divBdr>
        </w:div>
        <w:div w:id="1642230282">
          <w:marLeft w:val="0"/>
          <w:marRight w:val="0"/>
          <w:marTop w:val="0"/>
          <w:marBottom w:val="0"/>
          <w:divBdr>
            <w:top w:val="none" w:sz="0" w:space="0" w:color="auto"/>
            <w:left w:val="none" w:sz="0" w:space="0" w:color="auto"/>
            <w:bottom w:val="none" w:sz="0" w:space="0" w:color="auto"/>
            <w:right w:val="none" w:sz="0" w:space="0" w:color="auto"/>
          </w:divBdr>
        </w:div>
        <w:div w:id="1643541444">
          <w:marLeft w:val="0"/>
          <w:marRight w:val="0"/>
          <w:marTop w:val="0"/>
          <w:marBottom w:val="0"/>
          <w:divBdr>
            <w:top w:val="none" w:sz="0" w:space="0" w:color="auto"/>
            <w:left w:val="none" w:sz="0" w:space="0" w:color="auto"/>
            <w:bottom w:val="none" w:sz="0" w:space="0" w:color="auto"/>
            <w:right w:val="none" w:sz="0" w:space="0" w:color="auto"/>
          </w:divBdr>
        </w:div>
        <w:div w:id="1661697032">
          <w:marLeft w:val="0"/>
          <w:marRight w:val="0"/>
          <w:marTop w:val="0"/>
          <w:marBottom w:val="0"/>
          <w:divBdr>
            <w:top w:val="none" w:sz="0" w:space="0" w:color="auto"/>
            <w:left w:val="none" w:sz="0" w:space="0" w:color="auto"/>
            <w:bottom w:val="none" w:sz="0" w:space="0" w:color="auto"/>
            <w:right w:val="none" w:sz="0" w:space="0" w:color="auto"/>
          </w:divBdr>
        </w:div>
        <w:div w:id="1680422652">
          <w:marLeft w:val="0"/>
          <w:marRight w:val="0"/>
          <w:marTop w:val="0"/>
          <w:marBottom w:val="0"/>
          <w:divBdr>
            <w:top w:val="none" w:sz="0" w:space="0" w:color="auto"/>
            <w:left w:val="none" w:sz="0" w:space="0" w:color="auto"/>
            <w:bottom w:val="none" w:sz="0" w:space="0" w:color="auto"/>
            <w:right w:val="none" w:sz="0" w:space="0" w:color="auto"/>
          </w:divBdr>
        </w:div>
        <w:div w:id="1684818083">
          <w:marLeft w:val="0"/>
          <w:marRight w:val="0"/>
          <w:marTop w:val="0"/>
          <w:marBottom w:val="0"/>
          <w:divBdr>
            <w:top w:val="none" w:sz="0" w:space="0" w:color="auto"/>
            <w:left w:val="none" w:sz="0" w:space="0" w:color="auto"/>
            <w:bottom w:val="none" w:sz="0" w:space="0" w:color="auto"/>
            <w:right w:val="none" w:sz="0" w:space="0" w:color="auto"/>
          </w:divBdr>
        </w:div>
        <w:div w:id="1699352486">
          <w:marLeft w:val="0"/>
          <w:marRight w:val="0"/>
          <w:marTop w:val="0"/>
          <w:marBottom w:val="0"/>
          <w:divBdr>
            <w:top w:val="none" w:sz="0" w:space="0" w:color="auto"/>
            <w:left w:val="none" w:sz="0" w:space="0" w:color="auto"/>
            <w:bottom w:val="none" w:sz="0" w:space="0" w:color="auto"/>
            <w:right w:val="none" w:sz="0" w:space="0" w:color="auto"/>
          </w:divBdr>
        </w:div>
        <w:div w:id="1703361507">
          <w:marLeft w:val="0"/>
          <w:marRight w:val="0"/>
          <w:marTop w:val="0"/>
          <w:marBottom w:val="0"/>
          <w:divBdr>
            <w:top w:val="none" w:sz="0" w:space="0" w:color="auto"/>
            <w:left w:val="none" w:sz="0" w:space="0" w:color="auto"/>
            <w:bottom w:val="none" w:sz="0" w:space="0" w:color="auto"/>
            <w:right w:val="none" w:sz="0" w:space="0" w:color="auto"/>
          </w:divBdr>
        </w:div>
        <w:div w:id="1748918533">
          <w:marLeft w:val="0"/>
          <w:marRight w:val="0"/>
          <w:marTop w:val="0"/>
          <w:marBottom w:val="0"/>
          <w:divBdr>
            <w:top w:val="none" w:sz="0" w:space="0" w:color="auto"/>
            <w:left w:val="none" w:sz="0" w:space="0" w:color="auto"/>
            <w:bottom w:val="none" w:sz="0" w:space="0" w:color="auto"/>
            <w:right w:val="none" w:sz="0" w:space="0" w:color="auto"/>
          </w:divBdr>
        </w:div>
        <w:div w:id="1759869174">
          <w:marLeft w:val="0"/>
          <w:marRight w:val="0"/>
          <w:marTop w:val="0"/>
          <w:marBottom w:val="0"/>
          <w:divBdr>
            <w:top w:val="none" w:sz="0" w:space="0" w:color="auto"/>
            <w:left w:val="none" w:sz="0" w:space="0" w:color="auto"/>
            <w:bottom w:val="none" w:sz="0" w:space="0" w:color="auto"/>
            <w:right w:val="none" w:sz="0" w:space="0" w:color="auto"/>
          </w:divBdr>
        </w:div>
        <w:div w:id="1785611841">
          <w:marLeft w:val="0"/>
          <w:marRight w:val="0"/>
          <w:marTop w:val="0"/>
          <w:marBottom w:val="0"/>
          <w:divBdr>
            <w:top w:val="none" w:sz="0" w:space="0" w:color="auto"/>
            <w:left w:val="none" w:sz="0" w:space="0" w:color="auto"/>
            <w:bottom w:val="none" w:sz="0" w:space="0" w:color="auto"/>
            <w:right w:val="none" w:sz="0" w:space="0" w:color="auto"/>
          </w:divBdr>
        </w:div>
        <w:div w:id="1789859470">
          <w:marLeft w:val="0"/>
          <w:marRight w:val="0"/>
          <w:marTop w:val="0"/>
          <w:marBottom w:val="0"/>
          <w:divBdr>
            <w:top w:val="none" w:sz="0" w:space="0" w:color="auto"/>
            <w:left w:val="none" w:sz="0" w:space="0" w:color="auto"/>
            <w:bottom w:val="none" w:sz="0" w:space="0" w:color="auto"/>
            <w:right w:val="none" w:sz="0" w:space="0" w:color="auto"/>
          </w:divBdr>
        </w:div>
        <w:div w:id="1790927922">
          <w:marLeft w:val="0"/>
          <w:marRight w:val="0"/>
          <w:marTop w:val="0"/>
          <w:marBottom w:val="0"/>
          <w:divBdr>
            <w:top w:val="none" w:sz="0" w:space="0" w:color="auto"/>
            <w:left w:val="none" w:sz="0" w:space="0" w:color="auto"/>
            <w:bottom w:val="none" w:sz="0" w:space="0" w:color="auto"/>
            <w:right w:val="none" w:sz="0" w:space="0" w:color="auto"/>
          </w:divBdr>
        </w:div>
        <w:div w:id="1822306638">
          <w:marLeft w:val="0"/>
          <w:marRight w:val="0"/>
          <w:marTop w:val="0"/>
          <w:marBottom w:val="0"/>
          <w:divBdr>
            <w:top w:val="none" w:sz="0" w:space="0" w:color="auto"/>
            <w:left w:val="none" w:sz="0" w:space="0" w:color="auto"/>
            <w:bottom w:val="none" w:sz="0" w:space="0" w:color="auto"/>
            <w:right w:val="none" w:sz="0" w:space="0" w:color="auto"/>
          </w:divBdr>
        </w:div>
        <w:div w:id="1841503440">
          <w:marLeft w:val="0"/>
          <w:marRight w:val="0"/>
          <w:marTop w:val="0"/>
          <w:marBottom w:val="0"/>
          <w:divBdr>
            <w:top w:val="none" w:sz="0" w:space="0" w:color="auto"/>
            <w:left w:val="none" w:sz="0" w:space="0" w:color="auto"/>
            <w:bottom w:val="none" w:sz="0" w:space="0" w:color="auto"/>
            <w:right w:val="none" w:sz="0" w:space="0" w:color="auto"/>
          </w:divBdr>
        </w:div>
        <w:div w:id="1846699364">
          <w:marLeft w:val="0"/>
          <w:marRight w:val="0"/>
          <w:marTop w:val="0"/>
          <w:marBottom w:val="0"/>
          <w:divBdr>
            <w:top w:val="none" w:sz="0" w:space="0" w:color="auto"/>
            <w:left w:val="none" w:sz="0" w:space="0" w:color="auto"/>
            <w:bottom w:val="none" w:sz="0" w:space="0" w:color="auto"/>
            <w:right w:val="none" w:sz="0" w:space="0" w:color="auto"/>
          </w:divBdr>
        </w:div>
        <w:div w:id="1851866703">
          <w:marLeft w:val="0"/>
          <w:marRight w:val="0"/>
          <w:marTop w:val="0"/>
          <w:marBottom w:val="0"/>
          <w:divBdr>
            <w:top w:val="none" w:sz="0" w:space="0" w:color="auto"/>
            <w:left w:val="none" w:sz="0" w:space="0" w:color="auto"/>
            <w:bottom w:val="none" w:sz="0" w:space="0" w:color="auto"/>
            <w:right w:val="none" w:sz="0" w:space="0" w:color="auto"/>
          </w:divBdr>
        </w:div>
        <w:div w:id="1855727271">
          <w:marLeft w:val="0"/>
          <w:marRight w:val="0"/>
          <w:marTop w:val="0"/>
          <w:marBottom w:val="0"/>
          <w:divBdr>
            <w:top w:val="none" w:sz="0" w:space="0" w:color="auto"/>
            <w:left w:val="none" w:sz="0" w:space="0" w:color="auto"/>
            <w:bottom w:val="none" w:sz="0" w:space="0" w:color="auto"/>
            <w:right w:val="none" w:sz="0" w:space="0" w:color="auto"/>
          </w:divBdr>
        </w:div>
        <w:div w:id="1883904227">
          <w:marLeft w:val="0"/>
          <w:marRight w:val="0"/>
          <w:marTop w:val="0"/>
          <w:marBottom w:val="0"/>
          <w:divBdr>
            <w:top w:val="none" w:sz="0" w:space="0" w:color="auto"/>
            <w:left w:val="none" w:sz="0" w:space="0" w:color="auto"/>
            <w:bottom w:val="none" w:sz="0" w:space="0" w:color="auto"/>
            <w:right w:val="none" w:sz="0" w:space="0" w:color="auto"/>
          </w:divBdr>
        </w:div>
        <w:div w:id="1896962664">
          <w:marLeft w:val="0"/>
          <w:marRight w:val="0"/>
          <w:marTop w:val="0"/>
          <w:marBottom w:val="0"/>
          <w:divBdr>
            <w:top w:val="none" w:sz="0" w:space="0" w:color="auto"/>
            <w:left w:val="none" w:sz="0" w:space="0" w:color="auto"/>
            <w:bottom w:val="none" w:sz="0" w:space="0" w:color="auto"/>
            <w:right w:val="none" w:sz="0" w:space="0" w:color="auto"/>
          </w:divBdr>
        </w:div>
        <w:div w:id="1915235908">
          <w:marLeft w:val="0"/>
          <w:marRight w:val="0"/>
          <w:marTop w:val="0"/>
          <w:marBottom w:val="0"/>
          <w:divBdr>
            <w:top w:val="none" w:sz="0" w:space="0" w:color="auto"/>
            <w:left w:val="none" w:sz="0" w:space="0" w:color="auto"/>
            <w:bottom w:val="none" w:sz="0" w:space="0" w:color="auto"/>
            <w:right w:val="none" w:sz="0" w:space="0" w:color="auto"/>
          </w:divBdr>
        </w:div>
        <w:div w:id="1915314725">
          <w:marLeft w:val="0"/>
          <w:marRight w:val="0"/>
          <w:marTop w:val="0"/>
          <w:marBottom w:val="0"/>
          <w:divBdr>
            <w:top w:val="none" w:sz="0" w:space="0" w:color="auto"/>
            <w:left w:val="none" w:sz="0" w:space="0" w:color="auto"/>
            <w:bottom w:val="none" w:sz="0" w:space="0" w:color="auto"/>
            <w:right w:val="none" w:sz="0" w:space="0" w:color="auto"/>
          </w:divBdr>
        </w:div>
        <w:div w:id="1924609324">
          <w:marLeft w:val="0"/>
          <w:marRight w:val="0"/>
          <w:marTop w:val="0"/>
          <w:marBottom w:val="0"/>
          <w:divBdr>
            <w:top w:val="none" w:sz="0" w:space="0" w:color="auto"/>
            <w:left w:val="none" w:sz="0" w:space="0" w:color="auto"/>
            <w:bottom w:val="none" w:sz="0" w:space="0" w:color="auto"/>
            <w:right w:val="none" w:sz="0" w:space="0" w:color="auto"/>
          </w:divBdr>
        </w:div>
        <w:div w:id="1945726370">
          <w:marLeft w:val="0"/>
          <w:marRight w:val="0"/>
          <w:marTop w:val="0"/>
          <w:marBottom w:val="0"/>
          <w:divBdr>
            <w:top w:val="none" w:sz="0" w:space="0" w:color="auto"/>
            <w:left w:val="none" w:sz="0" w:space="0" w:color="auto"/>
            <w:bottom w:val="none" w:sz="0" w:space="0" w:color="auto"/>
            <w:right w:val="none" w:sz="0" w:space="0" w:color="auto"/>
          </w:divBdr>
        </w:div>
        <w:div w:id="1957442119">
          <w:marLeft w:val="0"/>
          <w:marRight w:val="0"/>
          <w:marTop w:val="0"/>
          <w:marBottom w:val="0"/>
          <w:divBdr>
            <w:top w:val="none" w:sz="0" w:space="0" w:color="auto"/>
            <w:left w:val="none" w:sz="0" w:space="0" w:color="auto"/>
            <w:bottom w:val="none" w:sz="0" w:space="0" w:color="auto"/>
            <w:right w:val="none" w:sz="0" w:space="0" w:color="auto"/>
          </w:divBdr>
        </w:div>
        <w:div w:id="1974864302">
          <w:marLeft w:val="0"/>
          <w:marRight w:val="0"/>
          <w:marTop w:val="0"/>
          <w:marBottom w:val="0"/>
          <w:divBdr>
            <w:top w:val="none" w:sz="0" w:space="0" w:color="auto"/>
            <w:left w:val="none" w:sz="0" w:space="0" w:color="auto"/>
            <w:bottom w:val="none" w:sz="0" w:space="0" w:color="auto"/>
            <w:right w:val="none" w:sz="0" w:space="0" w:color="auto"/>
          </w:divBdr>
        </w:div>
        <w:div w:id="2009942333">
          <w:marLeft w:val="0"/>
          <w:marRight w:val="0"/>
          <w:marTop w:val="0"/>
          <w:marBottom w:val="0"/>
          <w:divBdr>
            <w:top w:val="none" w:sz="0" w:space="0" w:color="auto"/>
            <w:left w:val="none" w:sz="0" w:space="0" w:color="auto"/>
            <w:bottom w:val="none" w:sz="0" w:space="0" w:color="auto"/>
            <w:right w:val="none" w:sz="0" w:space="0" w:color="auto"/>
          </w:divBdr>
        </w:div>
        <w:div w:id="2010473937">
          <w:marLeft w:val="0"/>
          <w:marRight w:val="0"/>
          <w:marTop w:val="0"/>
          <w:marBottom w:val="0"/>
          <w:divBdr>
            <w:top w:val="none" w:sz="0" w:space="0" w:color="auto"/>
            <w:left w:val="none" w:sz="0" w:space="0" w:color="auto"/>
            <w:bottom w:val="none" w:sz="0" w:space="0" w:color="auto"/>
            <w:right w:val="none" w:sz="0" w:space="0" w:color="auto"/>
          </w:divBdr>
        </w:div>
        <w:div w:id="2054302770">
          <w:marLeft w:val="0"/>
          <w:marRight w:val="0"/>
          <w:marTop w:val="0"/>
          <w:marBottom w:val="0"/>
          <w:divBdr>
            <w:top w:val="none" w:sz="0" w:space="0" w:color="auto"/>
            <w:left w:val="none" w:sz="0" w:space="0" w:color="auto"/>
            <w:bottom w:val="none" w:sz="0" w:space="0" w:color="auto"/>
            <w:right w:val="none" w:sz="0" w:space="0" w:color="auto"/>
          </w:divBdr>
        </w:div>
        <w:div w:id="2062629495">
          <w:marLeft w:val="0"/>
          <w:marRight w:val="0"/>
          <w:marTop w:val="0"/>
          <w:marBottom w:val="0"/>
          <w:divBdr>
            <w:top w:val="none" w:sz="0" w:space="0" w:color="auto"/>
            <w:left w:val="none" w:sz="0" w:space="0" w:color="auto"/>
            <w:bottom w:val="none" w:sz="0" w:space="0" w:color="auto"/>
            <w:right w:val="none" w:sz="0" w:space="0" w:color="auto"/>
          </w:divBdr>
        </w:div>
        <w:div w:id="2070878281">
          <w:marLeft w:val="0"/>
          <w:marRight w:val="0"/>
          <w:marTop w:val="0"/>
          <w:marBottom w:val="0"/>
          <w:divBdr>
            <w:top w:val="none" w:sz="0" w:space="0" w:color="auto"/>
            <w:left w:val="none" w:sz="0" w:space="0" w:color="auto"/>
            <w:bottom w:val="none" w:sz="0" w:space="0" w:color="auto"/>
            <w:right w:val="none" w:sz="0" w:space="0" w:color="auto"/>
          </w:divBdr>
        </w:div>
        <w:div w:id="2080977119">
          <w:marLeft w:val="0"/>
          <w:marRight w:val="0"/>
          <w:marTop w:val="0"/>
          <w:marBottom w:val="0"/>
          <w:divBdr>
            <w:top w:val="none" w:sz="0" w:space="0" w:color="auto"/>
            <w:left w:val="none" w:sz="0" w:space="0" w:color="auto"/>
            <w:bottom w:val="none" w:sz="0" w:space="0" w:color="auto"/>
            <w:right w:val="none" w:sz="0" w:space="0" w:color="auto"/>
          </w:divBdr>
        </w:div>
        <w:div w:id="2097970120">
          <w:marLeft w:val="0"/>
          <w:marRight w:val="0"/>
          <w:marTop w:val="0"/>
          <w:marBottom w:val="0"/>
          <w:divBdr>
            <w:top w:val="none" w:sz="0" w:space="0" w:color="auto"/>
            <w:left w:val="none" w:sz="0" w:space="0" w:color="auto"/>
            <w:bottom w:val="none" w:sz="0" w:space="0" w:color="auto"/>
            <w:right w:val="none" w:sz="0" w:space="0" w:color="auto"/>
          </w:divBdr>
        </w:div>
        <w:div w:id="2103262925">
          <w:marLeft w:val="0"/>
          <w:marRight w:val="0"/>
          <w:marTop w:val="0"/>
          <w:marBottom w:val="0"/>
          <w:divBdr>
            <w:top w:val="none" w:sz="0" w:space="0" w:color="auto"/>
            <w:left w:val="none" w:sz="0" w:space="0" w:color="auto"/>
            <w:bottom w:val="none" w:sz="0" w:space="0" w:color="auto"/>
            <w:right w:val="none" w:sz="0" w:space="0" w:color="auto"/>
          </w:divBdr>
        </w:div>
        <w:div w:id="2122606090">
          <w:marLeft w:val="0"/>
          <w:marRight w:val="0"/>
          <w:marTop w:val="0"/>
          <w:marBottom w:val="0"/>
          <w:divBdr>
            <w:top w:val="none" w:sz="0" w:space="0" w:color="auto"/>
            <w:left w:val="none" w:sz="0" w:space="0" w:color="auto"/>
            <w:bottom w:val="none" w:sz="0" w:space="0" w:color="auto"/>
            <w:right w:val="none" w:sz="0" w:space="0" w:color="auto"/>
          </w:divBdr>
        </w:div>
        <w:div w:id="2123069268">
          <w:marLeft w:val="0"/>
          <w:marRight w:val="0"/>
          <w:marTop w:val="0"/>
          <w:marBottom w:val="0"/>
          <w:divBdr>
            <w:top w:val="none" w:sz="0" w:space="0" w:color="auto"/>
            <w:left w:val="none" w:sz="0" w:space="0" w:color="auto"/>
            <w:bottom w:val="none" w:sz="0" w:space="0" w:color="auto"/>
            <w:right w:val="none" w:sz="0" w:space="0" w:color="auto"/>
          </w:divBdr>
        </w:div>
      </w:divsChild>
    </w:div>
    <w:div w:id="1590649839">
      <w:bodyDiv w:val="1"/>
      <w:marLeft w:val="0"/>
      <w:marRight w:val="0"/>
      <w:marTop w:val="0"/>
      <w:marBottom w:val="0"/>
      <w:divBdr>
        <w:top w:val="none" w:sz="0" w:space="0" w:color="auto"/>
        <w:left w:val="none" w:sz="0" w:space="0" w:color="auto"/>
        <w:bottom w:val="none" w:sz="0" w:space="0" w:color="auto"/>
        <w:right w:val="none" w:sz="0" w:space="0" w:color="auto"/>
      </w:divBdr>
    </w:div>
    <w:div w:id="1590848036">
      <w:bodyDiv w:val="1"/>
      <w:marLeft w:val="0"/>
      <w:marRight w:val="0"/>
      <w:marTop w:val="0"/>
      <w:marBottom w:val="0"/>
      <w:divBdr>
        <w:top w:val="none" w:sz="0" w:space="0" w:color="auto"/>
        <w:left w:val="none" w:sz="0" w:space="0" w:color="auto"/>
        <w:bottom w:val="none" w:sz="0" w:space="0" w:color="auto"/>
        <w:right w:val="none" w:sz="0" w:space="0" w:color="auto"/>
      </w:divBdr>
    </w:div>
    <w:div w:id="1595091253">
      <w:bodyDiv w:val="1"/>
      <w:marLeft w:val="0"/>
      <w:marRight w:val="0"/>
      <w:marTop w:val="0"/>
      <w:marBottom w:val="0"/>
      <w:divBdr>
        <w:top w:val="none" w:sz="0" w:space="0" w:color="auto"/>
        <w:left w:val="none" w:sz="0" w:space="0" w:color="auto"/>
        <w:bottom w:val="none" w:sz="0" w:space="0" w:color="auto"/>
        <w:right w:val="none" w:sz="0" w:space="0" w:color="auto"/>
      </w:divBdr>
    </w:div>
    <w:div w:id="1600024967">
      <w:bodyDiv w:val="1"/>
      <w:marLeft w:val="0"/>
      <w:marRight w:val="0"/>
      <w:marTop w:val="0"/>
      <w:marBottom w:val="0"/>
      <w:divBdr>
        <w:top w:val="none" w:sz="0" w:space="0" w:color="auto"/>
        <w:left w:val="none" w:sz="0" w:space="0" w:color="auto"/>
        <w:bottom w:val="none" w:sz="0" w:space="0" w:color="auto"/>
        <w:right w:val="none" w:sz="0" w:space="0" w:color="auto"/>
      </w:divBdr>
    </w:div>
    <w:div w:id="1603225172">
      <w:bodyDiv w:val="1"/>
      <w:marLeft w:val="0"/>
      <w:marRight w:val="0"/>
      <w:marTop w:val="0"/>
      <w:marBottom w:val="0"/>
      <w:divBdr>
        <w:top w:val="none" w:sz="0" w:space="0" w:color="auto"/>
        <w:left w:val="none" w:sz="0" w:space="0" w:color="auto"/>
        <w:bottom w:val="none" w:sz="0" w:space="0" w:color="auto"/>
        <w:right w:val="none" w:sz="0" w:space="0" w:color="auto"/>
      </w:divBdr>
    </w:div>
    <w:div w:id="1603418155">
      <w:bodyDiv w:val="1"/>
      <w:marLeft w:val="0"/>
      <w:marRight w:val="0"/>
      <w:marTop w:val="0"/>
      <w:marBottom w:val="0"/>
      <w:divBdr>
        <w:top w:val="none" w:sz="0" w:space="0" w:color="auto"/>
        <w:left w:val="none" w:sz="0" w:space="0" w:color="auto"/>
        <w:bottom w:val="none" w:sz="0" w:space="0" w:color="auto"/>
        <w:right w:val="none" w:sz="0" w:space="0" w:color="auto"/>
      </w:divBdr>
    </w:div>
    <w:div w:id="1605067198">
      <w:bodyDiv w:val="1"/>
      <w:marLeft w:val="0"/>
      <w:marRight w:val="0"/>
      <w:marTop w:val="0"/>
      <w:marBottom w:val="0"/>
      <w:divBdr>
        <w:top w:val="none" w:sz="0" w:space="0" w:color="auto"/>
        <w:left w:val="none" w:sz="0" w:space="0" w:color="auto"/>
        <w:bottom w:val="none" w:sz="0" w:space="0" w:color="auto"/>
        <w:right w:val="none" w:sz="0" w:space="0" w:color="auto"/>
      </w:divBdr>
    </w:div>
    <w:div w:id="1608925109">
      <w:bodyDiv w:val="1"/>
      <w:marLeft w:val="0"/>
      <w:marRight w:val="0"/>
      <w:marTop w:val="0"/>
      <w:marBottom w:val="0"/>
      <w:divBdr>
        <w:top w:val="none" w:sz="0" w:space="0" w:color="auto"/>
        <w:left w:val="none" w:sz="0" w:space="0" w:color="auto"/>
        <w:bottom w:val="none" w:sz="0" w:space="0" w:color="auto"/>
        <w:right w:val="none" w:sz="0" w:space="0" w:color="auto"/>
      </w:divBdr>
    </w:div>
    <w:div w:id="1610315705">
      <w:bodyDiv w:val="1"/>
      <w:marLeft w:val="0"/>
      <w:marRight w:val="0"/>
      <w:marTop w:val="0"/>
      <w:marBottom w:val="0"/>
      <w:divBdr>
        <w:top w:val="none" w:sz="0" w:space="0" w:color="auto"/>
        <w:left w:val="none" w:sz="0" w:space="0" w:color="auto"/>
        <w:bottom w:val="none" w:sz="0" w:space="0" w:color="auto"/>
        <w:right w:val="none" w:sz="0" w:space="0" w:color="auto"/>
      </w:divBdr>
    </w:div>
    <w:div w:id="1610357585">
      <w:bodyDiv w:val="1"/>
      <w:marLeft w:val="0"/>
      <w:marRight w:val="0"/>
      <w:marTop w:val="0"/>
      <w:marBottom w:val="0"/>
      <w:divBdr>
        <w:top w:val="none" w:sz="0" w:space="0" w:color="auto"/>
        <w:left w:val="none" w:sz="0" w:space="0" w:color="auto"/>
        <w:bottom w:val="none" w:sz="0" w:space="0" w:color="auto"/>
        <w:right w:val="none" w:sz="0" w:space="0" w:color="auto"/>
      </w:divBdr>
    </w:div>
    <w:div w:id="1620642059">
      <w:bodyDiv w:val="1"/>
      <w:marLeft w:val="0"/>
      <w:marRight w:val="0"/>
      <w:marTop w:val="0"/>
      <w:marBottom w:val="0"/>
      <w:divBdr>
        <w:top w:val="none" w:sz="0" w:space="0" w:color="auto"/>
        <w:left w:val="none" w:sz="0" w:space="0" w:color="auto"/>
        <w:bottom w:val="none" w:sz="0" w:space="0" w:color="auto"/>
        <w:right w:val="none" w:sz="0" w:space="0" w:color="auto"/>
      </w:divBdr>
    </w:div>
    <w:div w:id="1626348450">
      <w:bodyDiv w:val="1"/>
      <w:marLeft w:val="0"/>
      <w:marRight w:val="0"/>
      <w:marTop w:val="0"/>
      <w:marBottom w:val="0"/>
      <w:divBdr>
        <w:top w:val="none" w:sz="0" w:space="0" w:color="auto"/>
        <w:left w:val="none" w:sz="0" w:space="0" w:color="auto"/>
        <w:bottom w:val="none" w:sz="0" w:space="0" w:color="auto"/>
        <w:right w:val="none" w:sz="0" w:space="0" w:color="auto"/>
      </w:divBdr>
    </w:div>
    <w:div w:id="1628970959">
      <w:bodyDiv w:val="1"/>
      <w:marLeft w:val="0"/>
      <w:marRight w:val="0"/>
      <w:marTop w:val="0"/>
      <w:marBottom w:val="0"/>
      <w:divBdr>
        <w:top w:val="none" w:sz="0" w:space="0" w:color="auto"/>
        <w:left w:val="none" w:sz="0" w:space="0" w:color="auto"/>
        <w:bottom w:val="none" w:sz="0" w:space="0" w:color="auto"/>
        <w:right w:val="none" w:sz="0" w:space="0" w:color="auto"/>
      </w:divBdr>
    </w:div>
    <w:div w:id="1632635109">
      <w:bodyDiv w:val="1"/>
      <w:marLeft w:val="0"/>
      <w:marRight w:val="0"/>
      <w:marTop w:val="0"/>
      <w:marBottom w:val="0"/>
      <w:divBdr>
        <w:top w:val="none" w:sz="0" w:space="0" w:color="auto"/>
        <w:left w:val="none" w:sz="0" w:space="0" w:color="auto"/>
        <w:bottom w:val="none" w:sz="0" w:space="0" w:color="auto"/>
        <w:right w:val="none" w:sz="0" w:space="0" w:color="auto"/>
      </w:divBdr>
    </w:div>
    <w:div w:id="1652906721">
      <w:bodyDiv w:val="1"/>
      <w:marLeft w:val="0"/>
      <w:marRight w:val="0"/>
      <w:marTop w:val="0"/>
      <w:marBottom w:val="0"/>
      <w:divBdr>
        <w:top w:val="none" w:sz="0" w:space="0" w:color="auto"/>
        <w:left w:val="none" w:sz="0" w:space="0" w:color="auto"/>
        <w:bottom w:val="none" w:sz="0" w:space="0" w:color="auto"/>
        <w:right w:val="none" w:sz="0" w:space="0" w:color="auto"/>
      </w:divBdr>
    </w:div>
    <w:div w:id="1666399427">
      <w:bodyDiv w:val="1"/>
      <w:marLeft w:val="0"/>
      <w:marRight w:val="0"/>
      <w:marTop w:val="0"/>
      <w:marBottom w:val="0"/>
      <w:divBdr>
        <w:top w:val="none" w:sz="0" w:space="0" w:color="auto"/>
        <w:left w:val="none" w:sz="0" w:space="0" w:color="auto"/>
        <w:bottom w:val="none" w:sz="0" w:space="0" w:color="auto"/>
        <w:right w:val="none" w:sz="0" w:space="0" w:color="auto"/>
      </w:divBdr>
    </w:div>
    <w:div w:id="1685671968">
      <w:bodyDiv w:val="1"/>
      <w:marLeft w:val="0"/>
      <w:marRight w:val="0"/>
      <w:marTop w:val="0"/>
      <w:marBottom w:val="0"/>
      <w:divBdr>
        <w:top w:val="none" w:sz="0" w:space="0" w:color="auto"/>
        <w:left w:val="none" w:sz="0" w:space="0" w:color="auto"/>
        <w:bottom w:val="none" w:sz="0" w:space="0" w:color="auto"/>
        <w:right w:val="none" w:sz="0" w:space="0" w:color="auto"/>
      </w:divBdr>
    </w:div>
    <w:div w:id="1686589256">
      <w:bodyDiv w:val="1"/>
      <w:marLeft w:val="0"/>
      <w:marRight w:val="0"/>
      <w:marTop w:val="0"/>
      <w:marBottom w:val="0"/>
      <w:divBdr>
        <w:top w:val="none" w:sz="0" w:space="0" w:color="auto"/>
        <w:left w:val="none" w:sz="0" w:space="0" w:color="auto"/>
        <w:bottom w:val="none" w:sz="0" w:space="0" w:color="auto"/>
        <w:right w:val="none" w:sz="0" w:space="0" w:color="auto"/>
      </w:divBdr>
    </w:div>
    <w:div w:id="1694762308">
      <w:bodyDiv w:val="1"/>
      <w:marLeft w:val="0"/>
      <w:marRight w:val="0"/>
      <w:marTop w:val="0"/>
      <w:marBottom w:val="0"/>
      <w:divBdr>
        <w:top w:val="none" w:sz="0" w:space="0" w:color="auto"/>
        <w:left w:val="none" w:sz="0" w:space="0" w:color="auto"/>
        <w:bottom w:val="none" w:sz="0" w:space="0" w:color="auto"/>
        <w:right w:val="none" w:sz="0" w:space="0" w:color="auto"/>
      </w:divBdr>
    </w:div>
    <w:div w:id="1697654620">
      <w:bodyDiv w:val="1"/>
      <w:marLeft w:val="0"/>
      <w:marRight w:val="0"/>
      <w:marTop w:val="0"/>
      <w:marBottom w:val="0"/>
      <w:divBdr>
        <w:top w:val="none" w:sz="0" w:space="0" w:color="auto"/>
        <w:left w:val="none" w:sz="0" w:space="0" w:color="auto"/>
        <w:bottom w:val="none" w:sz="0" w:space="0" w:color="auto"/>
        <w:right w:val="none" w:sz="0" w:space="0" w:color="auto"/>
      </w:divBdr>
    </w:div>
    <w:div w:id="1702049387">
      <w:bodyDiv w:val="1"/>
      <w:marLeft w:val="0"/>
      <w:marRight w:val="0"/>
      <w:marTop w:val="0"/>
      <w:marBottom w:val="0"/>
      <w:divBdr>
        <w:top w:val="none" w:sz="0" w:space="0" w:color="auto"/>
        <w:left w:val="none" w:sz="0" w:space="0" w:color="auto"/>
        <w:bottom w:val="none" w:sz="0" w:space="0" w:color="auto"/>
        <w:right w:val="none" w:sz="0" w:space="0" w:color="auto"/>
      </w:divBdr>
    </w:div>
    <w:div w:id="1704361790">
      <w:bodyDiv w:val="1"/>
      <w:marLeft w:val="0"/>
      <w:marRight w:val="0"/>
      <w:marTop w:val="0"/>
      <w:marBottom w:val="0"/>
      <w:divBdr>
        <w:top w:val="none" w:sz="0" w:space="0" w:color="auto"/>
        <w:left w:val="none" w:sz="0" w:space="0" w:color="auto"/>
        <w:bottom w:val="none" w:sz="0" w:space="0" w:color="auto"/>
        <w:right w:val="none" w:sz="0" w:space="0" w:color="auto"/>
      </w:divBdr>
    </w:div>
    <w:div w:id="1708795966">
      <w:bodyDiv w:val="1"/>
      <w:marLeft w:val="0"/>
      <w:marRight w:val="0"/>
      <w:marTop w:val="0"/>
      <w:marBottom w:val="0"/>
      <w:divBdr>
        <w:top w:val="none" w:sz="0" w:space="0" w:color="auto"/>
        <w:left w:val="none" w:sz="0" w:space="0" w:color="auto"/>
        <w:bottom w:val="none" w:sz="0" w:space="0" w:color="auto"/>
        <w:right w:val="none" w:sz="0" w:space="0" w:color="auto"/>
      </w:divBdr>
    </w:div>
    <w:div w:id="1723747774">
      <w:bodyDiv w:val="1"/>
      <w:marLeft w:val="0"/>
      <w:marRight w:val="0"/>
      <w:marTop w:val="0"/>
      <w:marBottom w:val="0"/>
      <w:divBdr>
        <w:top w:val="none" w:sz="0" w:space="0" w:color="auto"/>
        <w:left w:val="none" w:sz="0" w:space="0" w:color="auto"/>
        <w:bottom w:val="none" w:sz="0" w:space="0" w:color="auto"/>
        <w:right w:val="none" w:sz="0" w:space="0" w:color="auto"/>
      </w:divBdr>
    </w:div>
    <w:div w:id="1723947270">
      <w:bodyDiv w:val="1"/>
      <w:marLeft w:val="0"/>
      <w:marRight w:val="0"/>
      <w:marTop w:val="0"/>
      <w:marBottom w:val="0"/>
      <w:divBdr>
        <w:top w:val="none" w:sz="0" w:space="0" w:color="auto"/>
        <w:left w:val="none" w:sz="0" w:space="0" w:color="auto"/>
        <w:bottom w:val="none" w:sz="0" w:space="0" w:color="auto"/>
        <w:right w:val="none" w:sz="0" w:space="0" w:color="auto"/>
      </w:divBdr>
    </w:div>
    <w:div w:id="1728341108">
      <w:bodyDiv w:val="1"/>
      <w:marLeft w:val="0"/>
      <w:marRight w:val="0"/>
      <w:marTop w:val="0"/>
      <w:marBottom w:val="0"/>
      <w:divBdr>
        <w:top w:val="none" w:sz="0" w:space="0" w:color="auto"/>
        <w:left w:val="none" w:sz="0" w:space="0" w:color="auto"/>
        <w:bottom w:val="none" w:sz="0" w:space="0" w:color="auto"/>
        <w:right w:val="none" w:sz="0" w:space="0" w:color="auto"/>
      </w:divBdr>
    </w:div>
    <w:div w:id="1738477286">
      <w:bodyDiv w:val="1"/>
      <w:marLeft w:val="0"/>
      <w:marRight w:val="0"/>
      <w:marTop w:val="0"/>
      <w:marBottom w:val="0"/>
      <w:divBdr>
        <w:top w:val="none" w:sz="0" w:space="0" w:color="auto"/>
        <w:left w:val="none" w:sz="0" w:space="0" w:color="auto"/>
        <w:bottom w:val="none" w:sz="0" w:space="0" w:color="auto"/>
        <w:right w:val="none" w:sz="0" w:space="0" w:color="auto"/>
      </w:divBdr>
    </w:div>
    <w:div w:id="1744402669">
      <w:bodyDiv w:val="1"/>
      <w:marLeft w:val="0"/>
      <w:marRight w:val="0"/>
      <w:marTop w:val="0"/>
      <w:marBottom w:val="0"/>
      <w:divBdr>
        <w:top w:val="none" w:sz="0" w:space="0" w:color="auto"/>
        <w:left w:val="none" w:sz="0" w:space="0" w:color="auto"/>
        <w:bottom w:val="none" w:sz="0" w:space="0" w:color="auto"/>
        <w:right w:val="none" w:sz="0" w:space="0" w:color="auto"/>
      </w:divBdr>
    </w:div>
    <w:div w:id="1746607224">
      <w:bodyDiv w:val="1"/>
      <w:marLeft w:val="0"/>
      <w:marRight w:val="0"/>
      <w:marTop w:val="0"/>
      <w:marBottom w:val="0"/>
      <w:divBdr>
        <w:top w:val="none" w:sz="0" w:space="0" w:color="auto"/>
        <w:left w:val="none" w:sz="0" w:space="0" w:color="auto"/>
        <w:bottom w:val="none" w:sz="0" w:space="0" w:color="auto"/>
        <w:right w:val="none" w:sz="0" w:space="0" w:color="auto"/>
      </w:divBdr>
    </w:div>
    <w:div w:id="1753115402">
      <w:bodyDiv w:val="1"/>
      <w:marLeft w:val="0"/>
      <w:marRight w:val="0"/>
      <w:marTop w:val="0"/>
      <w:marBottom w:val="0"/>
      <w:divBdr>
        <w:top w:val="none" w:sz="0" w:space="0" w:color="auto"/>
        <w:left w:val="none" w:sz="0" w:space="0" w:color="auto"/>
        <w:bottom w:val="none" w:sz="0" w:space="0" w:color="auto"/>
        <w:right w:val="none" w:sz="0" w:space="0" w:color="auto"/>
      </w:divBdr>
    </w:div>
    <w:div w:id="1753892032">
      <w:bodyDiv w:val="1"/>
      <w:marLeft w:val="0"/>
      <w:marRight w:val="0"/>
      <w:marTop w:val="0"/>
      <w:marBottom w:val="0"/>
      <w:divBdr>
        <w:top w:val="none" w:sz="0" w:space="0" w:color="auto"/>
        <w:left w:val="none" w:sz="0" w:space="0" w:color="auto"/>
        <w:bottom w:val="none" w:sz="0" w:space="0" w:color="auto"/>
        <w:right w:val="none" w:sz="0" w:space="0" w:color="auto"/>
      </w:divBdr>
    </w:div>
    <w:div w:id="1753971362">
      <w:bodyDiv w:val="1"/>
      <w:marLeft w:val="0"/>
      <w:marRight w:val="0"/>
      <w:marTop w:val="0"/>
      <w:marBottom w:val="0"/>
      <w:divBdr>
        <w:top w:val="none" w:sz="0" w:space="0" w:color="auto"/>
        <w:left w:val="none" w:sz="0" w:space="0" w:color="auto"/>
        <w:bottom w:val="none" w:sz="0" w:space="0" w:color="auto"/>
        <w:right w:val="none" w:sz="0" w:space="0" w:color="auto"/>
      </w:divBdr>
    </w:div>
    <w:div w:id="1757819645">
      <w:bodyDiv w:val="1"/>
      <w:marLeft w:val="0"/>
      <w:marRight w:val="0"/>
      <w:marTop w:val="0"/>
      <w:marBottom w:val="0"/>
      <w:divBdr>
        <w:top w:val="none" w:sz="0" w:space="0" w:color="auto"/>
        <w:left w:val="none" w:sz="0" w:space="0" w:color="auto"/>
        <w:bottom w:val="none" w:sz="0" w:space="0" w:color="auto"/>
        <w:right w:val="none" w:sz="0" w:space="0" w:color="auto"/>
      </w:divBdr>
    </w:div>
    <w:div w:id="1774743763">
      <w:bodyDiv w:val="1"/>
      <w:marLeft w:val="0"/>
      <w:marRight w:val="0"/>
      <w:marTop w:val="0"/>
      <w:marBottom w:val="0"/>
      <w:divBdr>
        <w:top w:val="none" w:sz="0" w:space="0" w:color="auto"/>
        <w:left w:val="none" w:sz="0" w:space="0" w:color="auto"/>
        <w:bottom w:val="none" w:sz="0" w:space="0" w:color="auto"/>
        <w:right w:val="none" w:sz="0" w:space="0" w:color="auto"/>
      </w:divBdr>
    </w:div>
    <w:div w:id="1779132588">
      <w:bodyDiv w:val="1"/>
      <w:marLeft w:val="0"/>
      <w:marRight w:val="0"/>
      <w:marTop w:val="0"/>
      <w:marBottom w:val="0"/>
      <w:divBdr>
        <w:top w:val="none" w:sz="0" w:space="0" w:color="auto"/>
        <w:left w:val="none" w:sz="0" w:space="0" w:color="auto"/>
        <w:bottom w:val="none" w:sz="0" w:space="0" w:color="auto"/>
        <w:right w:val="none" w:sz="0" w:space="0" w:color="auto"/>
      </w:divBdr>
    </w:div>
    <w:div w:id="1781096926">
      <w:bodyDiv w:val="1"/>
      <w:marLeft w:val="0"/>
      <w:marRight w:val="0"/>
      <w:marTop w:val="0"/>
      <w:marBottom w:val="0"/>
      <w:divBdr>
        <w:top w:val="none" w:sz="0" w:space="0" w:color="auto"/>
        <w:left w:val="none" w:sz="0" w:space="0" w:color="auto"/>
        <w:bottom w:val="none" w:sz="0" w:space="0" w:color="auto"/>
        <w:right w:val="none" w:sz="0" w:space="0" w:color="auto"/>
      </w:divBdr>
    </w:div>
    <w:div w:id="1790120975">
      <w:bodyDiv w:val="1"/>
      <w:marLeft w:val="0"/>
      <w:marRight w:val="0"/>
      <w:marTop w:val="0"/>
      <w:marBottom w:val="0"/>
      <w:divBdr>
        <w:top w:val="none" w:sz="0" w:space="0" w:color="auto"/>
        <w:left w:val="none" w:sz="0" w:space="0" w:color="auto"/>
        <w:bottom w:val="none" w:sz="0" w:space="0" w:color="auto"/>
        <w:right w:val="none" w:sz="0" w:space="0" w:color="auto"/>
      </w:divBdr>
    </w:div>
    <w:div w:id="1797749388">
      <w:bodyDiv w:val="1"/>
      <w:marLeft w:val="0"/>
      <w:marRight w:val="0"/>
      <w:marTop w:val="0"/>
      <w:marBottom w:val="0"/>
      <w:divBdr>
        <w:top w:val="none" w:sz="0" w:space="0" w:color="auto"/>
        <w:left w:val="none" w:sz="0" w:space="0" w:color="auto"/>
        <w:bottom w:val="none" w:sz="0" w:space="0" w:color="auto"/>
        <w:right w:val="none" w:sz="0" w:space="0" w:color="auto"/>
      </w:divBdr>
    </w:div>
    <w:div w:id="1798790806">
      <w:bodyDiv w:val="1"/>
      <w:marLeft w:val="0"/>
      <w:marRight w:val="0"/>
      <w:marTop w:val="0"/>
      <w:marBottom w:val="0"/>
      <w:divBdr>
        <w:top w:val="none" w:sz="0" w:space="0" w:color="auto"/>
        <w:left w:val="none" w:sz="0" w:space="0" w:color="auto"/>
        <w:bottom w:val="none" w:sz="0" w:space="0" w:color="auto"/>
        <w:right w:val="none" w:sz="0" w:space="0" w:color="auto"/>
      </w:divBdr>
    </w:div>
    <w:div w:id="1798991448">
      <w:bodyDiv w:val="1"/>
      <w:marLeft w:val="0"/>
      <w:marRight w:val="0"/>
      <w:marTop w:val="0"/>
      <w:marBottom w:val="0"/>
      <w:divBdr>
        <w:top w:val="none" w:sz="0" w:space="0" w:color="auto"/>
        <w:left w:val="none" w:sz="0" w:space="0" w:color="auto"/>
        <w:bottom w:val="none" w:sz="0" w:space="0" w:color="auto"/>
        <w:right w:val="none" w:sz="0" w:space="0" w:color="auto"/>
      </w:divBdr>
    </w:div>
    <w:div w:id="1803569706">
      <w:bodyDiv w:val="1"/>
      <w:marLeft w:val="0"/>
      <w:marRight w:val="0"/>
      <w:marTop w:val="0"/>
      <w:marBottom w:val="0"/>
      <w:divBdr>
        <w:top w:val="none" w:sz="0" w:space="0" w:color="auto"/>
        <w:left w:val="none" w:sz="0" w:space="0" w:color="auto"/>
        <w:bottom w:val="none" w:sz="0" w:space="0" w:color="auto"/>
        <w:right w:val="none" w:sz="0" w:space="0" w:color="auto"/>
      </w:divBdr>
    </w:div>
    <w:div w:id="1808816641">
      <w:bodyDiv w:val="1"/>
      <w:marLeft w:val="0"/>
      <w:marRight w:val="0"/>
      <w:marTop w:val="0"/>
      <w:marBottom w:val="0"/>
      <w:divBdr>
        <w:top w:val="none" w:sz="0" w:space="0" w:color="auto"/>
        <w:left w:val="none" w:sz="0" w:space="0" w:color="auto"/>
        <w:bottom w:val="none" w:sz="0" w:space="0" w:color="auto"/>
        <w:right w:val="none" w:sz="0" w:space="0" w:color="auto"/>
      </w:divBdr>
    </w:div>
    <w:div w:id="1809779880">
      <w:bodyDiv w:val="1"/>
      <w:marLeft w:val="0"/>
      <w:marRight w:val="0"/>
      <w:marTop w:val="0"/>
      <w:marBottom w:val="0"/>
      <w:divBdr>
        <w:top w:val="none" w:sz="0" w:space="0" w:color="auto"/>
        <w:left w:val="none" w:sz="0" w:space="0" w:color="auto"/>
        <w:bottom w:val="none" w:sz="0" w:space="0" w:color="auto"/>
        <w:right w:val="none" w:sz="0" w:space="0" w:color="auto"/>
      </w:divBdr>
    </w:div>
    <w:div w:id="1817331631">
      <w:bodyDiv w:val="1"/>
      <w:marLeft w:val="0"/>
      <w:marRight w:val="0"/>
      <w:marTop w:val="0"/>
      <w:marBottom w:val="0"/>
      <w:divBdr>
        <w:top w:val="none" w:sz="0" w:space="0" w:color="auto"/>
        <w:left w:val="none" w:sz="0" w:space="0" w:color="auto"/>
        <w:bottom w:val="none" w:sz="0" w:space="0" w:color="auto"/>
        <w:right w:val="none" w:sz="0" w:space="0" w:color="auto"/>
      </w:divBdr>
    </w:div>
    <w:div w:id="1842117437">
      <w:bodyDiv w:val="1"/>
      <w:marLeft w:val="0"/>
      <w:marRight w:val="0"/>
      <w:marTop w:val="0"/>
      <w:marBottom w:val="0"/>
      <w:divBdr>
        <w:top w:val="none" w:sz="0" w:space="0" w:color="auto"/>
        <w:left w:val="none" w:sz="0" w:space="0" w:color="auto"/>
        <w:bottom w:val="none" w:sz="0" w:space="0" w:color="auto"/>
        <w:right w:val="none" w:sz="0" w:space="0" w:color="auto"/>
      </w:divBdr>
    </w:div>
    <w:div w:id="1842620012">
      <w:bodyDiv w:val="1"/>
      <w:marLeft w:val="0"/>
      <w:marRight w:val="0"/>
      <w:marTop w:val="0"/>
      <w:marBottom w:val="0"/>
      <w:divBdr>
        <w:top w:val="none" w:sz="0" w:space="0" w:color="auto"/>
        <w:left w:val="none" w:sz="0" w:space="0" w:color="auto"/>
        <w:bottom w:val="none" w:sz="0" w:space="0" w:color="auto"/>
        <w:right w:val="none" w:sz="0" w:space="0" w:color="auto"/>
      </w:divBdr>
    </w:div>
    <w:div w:id="1844003962">
      <w:bodyDiv w:val="1"/>
      <w:marLeft w:val="0"/>
      <w:marRight w:val="0"/>
      <w:marTop w:val="0"/>
      <w:marBottom w:val="0"/>
      <w:divBdr>
        <w:top w:val="none" w:sz="0" w:space="0" w:color="auto"/>
        <w:left w:val="none" w:sz="0" w:space="0" w:color="auto"/>
        <w:bottom w:val="none" w:sz="0" w:space="0" w:color="auto"/>
        <w:right w:val="none" w:sz="0" w:space="0" w:color="auto"/>
      </w:divBdr>
    </w:div>
    <w:div w:id="1854757772">
      <w:bodyDiv w:val="1"/>
      <w:marLeft w:val="0"/>
      <w:marRight w:val="0"/>
      <w:marTop w:val="0"/>
      <w:marBottom w:val="0"/>
      <w:divBdr>
        <w:top w:val="none" w:sz="0" w:space="0" w:color="auto"/>
        <w:left w:val="none" w:sz="0" w:space="0" w:color="auto"/>
        <w:bottom w:val="none" w:sz="0" w:space="0" w:color="auto"/>
        <w:right w:val="none" w:sz="0" w:space="0" w:color="auto"/>
      </w:divBdr>
    </w:div>
    <w:div w:id="1854950910">
      <w:bodyDiv w:val="1"/>
      <w:marLeft w:val="0"/>
      <w:marRight w:val="0"/>
      <w:marTop w:val="0"/>
      <w:marBottom w:val="0"/>
      <w:divBdr>
        <w:top w:val="none" w:sz="0" w:space="0" w:color="auto"/>
        <w:left w:val="none" w:sz="0" w:space="0" w:color="auto"/>
        <w:bottom w:val="none" w:sz="0" w:space="0" w:color="auto"/>
        <w:right w:val="none" w:sz="0" w:space="0" w:color="auto"/>
      </w:divBdr>
    </w:div>
    <w:div w:id="1863860842">
      <w:bodyDiv w:val="1"/>
      <w:marLeft w:val="0"/>
      <w:marRight w:val="0"/>
      <w:marTop w:val="0"/>
      <w:marBottom w:val="0"/>
      <w:divBdr>
        <w:top w:val="none" w:sz="0" w:space="0" w:color="auto"/>
        <w:left w:val="none" w:sz="0" w:space="0" w:color="auto"/>
        <w:bottom w:val="none" w:sz="0" w:space="0" w:color="auto"/>
        <w:right w:val="none" w:sz="0" w:space="0" w:color="auto"/>
      </w:divBdr>
    </w:div>
    <w:div w:id="1867400875">
      <w:bodyDiv w:val="1"/>
      <w:marLeft w:val="0"/>
      <w:marRight w:val="0"/>
      <w:marTop w:val="0"/>
      <w:marBottom w:val="0"/>
      <w:divBdr>
        <w:top w:val="none" w:sz="0" w:space="0" w:color="auto"/>
        <w:left w:val="none" w:sz="0" w:space="0" w:color="auto"/>
        <w:bottom w:val="none" w:sz="0" w:space="0" w:color="auto"/>
        <w:right w:val="none" w:sz="0" w:space="0" w:color="auto"/>
      </w:divBdr>
    </w:div>
    <w:div w:id="1872571020">
      <w:bodyDiv w:val="1"/>
      <w:marLeft w:val="0"/>
      <w:marRight w:val="0"/>
      <w:marTop w:val="0"/>
      <w:marBottom w:val="0"/>
      <w:divBdr>
        <w:top w:val="none" w:sz="0" w:space="0" w:color="auto"/>
        <w:left w:val="none" w:sz="0" w:space="0" w:color="auto"/>
        <w:bottom w:val="none" w:sz="0" w:space="0" w:color="auto"/>
        <w:right w:val="none" w:sz="0" w:space="0" w:color="auto"/>
      </w:divBdr>
    </w:div>
    <w:div w:id="1872766044">
      <w:bodyDiv w:val="1"/>
      <w:marLeft w:val="0"/>
      <w:marRight w:val="0"/>
      <w:marTop w:val="0"/>
      <w:marBottom w:val="0"/>
      <w:divBdr>
        <w:top w:val="none" w:sz="0" w:space="0" w:color="auto"/>
        <w:left w:val="none" w:sz="0" w:space="0" w:color="auto"/>
        <w:bottom w:val="none" w:sz="0" w:space="0" w:color="auto"/>
        <w:right w:val="none" w:sz="0" w:space="0" w:color="auto"/>
      </w:divBdr>
    </w:div>
    <w:div w:id="1876503143">
      <w:bodyDiv w:val="1"/>
      <w:marLeft w:val="0"/>
      <w:marRight w:val="0"/>
      <w:marTop w:val="0"/>
      <w:marBottom w:val="0"/>
      <w:divBdr>
        <w:top w:val="none" w:sz="0" w:space="0" w:color="auto"/>
        <w:left w:val="none" w:sz="0" w:space="0" w:color="auto"/>
        <w:bottom w:val="none" w:sz="0" w:space="0" w:color="auto"/>
        <w:right w:val="none" w:sz="0" w:space="0" w:color="auto"/>
      </w:divBdr>
    </w:div>
    <w:div w:id="1878926355">
      <w:bodyDiv w:val="1"/>
      <w:marLeft w:val="0"/>
      <w:marRight w:val="0"/>
      <w:marTop w:val="0"/>
      <w:marBottom w:val="0"/>
      <w:divBdr>
        <w:top w:val="none" w:sz="0" w:space="0" w:color="auto"/>
        <w:left w:val="none" w:sz="0" w:space="0" w:color="auto"/>
        <w:bottom w:val="none" w:sz="0" w:space="0" w:color="auto"/>
        <w:right w:val="none" w:sz="0" w:space="0" w:color="auto"/>
      </w:divBdr>
    </w:div>
    <w:div w:id="1882135167">
      <w:bodyDiv w:val="1"/>
      <w:marLeft w:val="0"/>
      <w:marRight w:val="0"/>
      <w:marTop w:val="0"/>
      <w:marBottom w:val="0"/>
      <w:divBdr>
        <w:top w:val="none" w:sz="0" w:space="0" w:color="auto"/>
        <w:left w:val="none" w:sz="0" w:space="0" w:color="auto"/>
        <w:bottom w:val="none" w:sz="0" w:space="0" w:color="auto"/>
        <w:right w:val="none" w:sz="0" w:space="0" w:color="auto"/>
      </w:divBdr>
    </w:div>
    <w:div w:id="1890528600">
      <w:bodyDiv w:val="1"/>
      <w:marLeft w:val="0"/>
      <w:marRight w:val="0"/>
      <w:marTop w:val="0"/>
      <w:marBottom w:val="0"/>
      <w:divBdr>
        <w:top w:val="none" w:sz="0" w:space="0" w:color="auto"/>
        <w:left w:val="none" w:sz="0" w:space="0" w:color="auto"/>
        <w:bottom w:val="none" w:sz="0" w:space="0" w:color="auto"/>
        <w:right w:val="none" w:sz="0" w:space="0" w:color="auto"/>
      </w:divBdr>
    </w:div>
    <w:div w:id="1890609803">
      <w:bodyDiv w:val="1"/>
      <w:marLeft w:val="0"/>
      <w:marRight w:val="0"/>
      <w:marTop w:val="0"/>
      <w:marBottom w:val="0"/>
      <w:divBdr>
        <w:top w:val="none" w:sz="0" w:space="0" w:color="auto"/>
        <w:left w:val="none" w:sz="0" w:space="0" w:color="auto"/>
        <w:bottom w:val="none" w:sz="0" w:space="0" w:color="auto"/>
        <w:right w:val="none" w:sz="0" w:space="0" w:color="auto"/>
      </w:divBdr>
    </w:div>
    <w:div w:id="1896549370">
      <w:bodyDiv w:val="1"/>
      <w:marLeft w:val="0"/>
      <w:marRight w:val="0"/>
      <w:marTop w:val="0"/>
      <w:marBottom w:val="0"/>
      <w:divBdr>
        <w:top w:val="none" w:sz="0" w:space="0" w:color="auto"/>
        <w:left w:val="none" w:sz="0" w:space="0" w:color="auto"/>
        <w:bottom w:val="none" w:sz="0" w:space="0" w:color="auto"/>
        <w:right w:val="none" w:sz="0" w:space="0" w:color="auto"/>
      </w:divBdr>
    </w:div>
    <w:div w:id="1902060093">
      <w:bodyDiv w:val="1"/>
      <w:marLeft w:val="0"/>
      <w:marRight w:val="0"/>
      <w:marTop w:val="0"/>
      <w:marBottom w:val="0"/>
      <w:divBdr>
        <w:top w:val="none" w:sz="0" w:space="0" w:color="auto"/>
        <w:left w:val="none" w:sz="0" w:space="0" w:color="auto"/>
        <w:bottom w:val="none" w:sz="0" w:space="0" w:color="auto"/>
        <w:right w:val="none" w:sz="0" w:space="0" w:color="auto"/>
      </w:divBdr>
    </w:div>
    <w:div w:id="1904482303">
      <w:bodyDiv w:val="1"/>
      <w:marLeft w:val="0"/>
      <w:marRight w:val="0"/>
      <w:marTop w:val="0"/>
      <w:marBottom w:val="0"/>
      <w:divBdr>
        <w:top w:val="none" w:sz="0" w:space="0" w:color="auto"/>
        <w:left w:val="none" w:sz="0" w:space="0" w:color="auto"/>
        <w:bottom w:val="none" w:sz="0" w:space="0" w:color="auto"/>
        <w:right w:val="none" w:sz="0" w:space="0" w:color="auto"/>
      </w:divBdr>
    </w:div>
    <w:div w:id="1907954374">
      <w:bodyDiv w:val="1"/>
      <w:marLeft w:val="0"/>
      <w:marRight w:val="0"/>
      <w:marTop w:val="0"/>
      <w:marBottom w:val="0"/>
      <w:divBdr>
        <w:top w:val="none" w:sz="0" w:space="0" w:color="auto"/>
        <w:left w:val="none" w:sz="0" w:space="0" w:color="auto"/>
        <w:bottom w:val="none" w:sz="0" w:space="0" w:color="auto"/>
        <w:right w:val="none" w:sz="0" w:space="0" w:color="auto"/>
      </w:divBdr>
    </w:div>
    <w:div w:id="1919898392">
      <w:bodyDiv w:val="1"/>
      <w:marLeft w:val="0"/>
      <w:marRight w:val="0"/>
      <w:marTop w:val="0"/>
      <w:marBottom w:val="0"/>
      <w:divBdr>
        <w:top w:val="none" w:sz="0" w:space="0" w:color="auto"/>
        <w:left w:val="none" w:sz="0" w:space="0" w:color="auto"/>
        <w:bottom w:val="none" w:sz="0" w:space="0" w:color="auto"/>
        <w:right w:val="none" w:sz="0" w:space="0" w:color="auto"/>
      </w:divBdr>
    </w:div>
    <w:div w:id="1937470467">
      <w:bodyDiv w:val="1"/>
      <w:marLeft w:val="0"/>
      <w:marRight w:val="0"/>
      <w:marTop w:val="0"/>
      <w:marBottom w:val="0"/>
      <w:divBdr>
        <w:top w:val="none" w:sz="0" w:space="0" w:color="auto"/>
        <w:left w:val="none" w:sz="0" w:space="0" w:color="auto"/>
        <w:bottom w:val="none" w:sz="0" w:space="0" w:color="auto"/>
        <w:right w:val="none" w:sz="0" w:space="0" w:color="auto"/>
      </w:divBdr>
    </w:div>
    <w:div w:id="1943800027">
      <w:bodyDiv w:val="1"/>
      <w:marLeft w:val="0"/>
      <w:marRight w:val="0"/>
      <w:marTop w:val="0"/>
      <w:marBottom w:val="0"/>
      <w:divBdr>
        <w:top w:val="none" w:sz="0" w:space="0" w:color="auto"/>
        <w:left w:val="none" w:sz="0" w:space="0" w:color="auto"/>
        <w:bottom w:val="none" w:sz="0" w:space="0" w:color="auto"/>
        <w:right w:val="none" w:sz="0" w:space="0" w:color="auto"/>
      </w:divBdr>
    </w:div>
    <w:div w:id="1953320845">
      <w:bodyDiv w:val="1"/>
      <w:marLeft w:val="0"/>
      <w:marRight w:val="0"/>
      <w:marTop w:val="0"/>
      <w:marBottom w:val="0"/>
      <w:divBdr>
        <w:top w:val="none" w:sz="0" w:space="0" w:color="auto"/>
        <w:left w:val="none" w:sz="0" w:space="0" w:color="auto"/>
        <w:bottom w:val="none" w:sz="0" w:space="0" w:color="auto"/>
        <w:right w:val="none" w:sz="0" w:space="0" w:color="auto"/>
      </w:divBdr>
    </w:div>
    <w:div w:id="1958296282">
      <w:bodyDiv w:val="1"/>
      <w:marLeft w:val="0"/>
      <w:marRight w:val="0"/>
      <w:marTop w:val="0"/>
      <w:marBottom w:val="0"/>
      <w:divBdr>
        <w:top w:val="none" w:sz="0" w:space="0" w:color="auto"/>
        <w:left w:val="none" w:sz="0" w:space="0" w:color="auto"/>
        <w:bottom w:val="none" w:sz="0" w:space="0" w:color="auto"/>
        <w:right w:val="none" w:sz="0" w:space="0" w:color="auto"/>
      </w:divBdr>
    </w:div>
    <w:div w:id="1959801147">
      <w:bodyDiv w:val="1"/>
      <w:marLeft w:val="0"/>
      <w:marRight w:val="0"/>
      <w:marTop w:val="0"/>
      <w:marBottom w:val="0"/>
      <w:divBdr>
        <w:top w:val="none" w:sz="0" w:space="0" w:color="auto"/>
        <w:left w:val="none" w:sz="0" w:space="0" w:color="auto"/>
        <w:bottom w:val="none" w:sz="0" w:space="0" w:color="auto"/>
        <w:right w:val="none" w:sz="0" w:space="0" w:color="auto"/>
      </w:divBdr>
    </w:div>
    <w:div w:id="1960869302">
      <w:bodyDiv w:val="1"/>
      <w:marLeft w:val="0"/>
      <w:marRight w:val="0"/>
      <w:marTop w:val="0"/>
      <w:marBottom w:val="0"/>
      <w:divBdr>
        <w:top w:val="none" w:sz="0" w:space="0" w:color="auto"/>
        <w:left w:val="none" w:sz="0" w:space="0" w:color="auto"/>
        <w:bottom w:val="none" w:sz="0" w:space="0" w:color="auto"/>
        <w:right w:val="none" w:sz="0" w:space="0" w:color="auto"/>
      </w:divBdr>
    </w:div>
    <w:div w:id="1964189613">
      <w:bodyDiv w:val="1"/>
      <w:marLeft w:val="0"/>
      <w:marRight w:val="0"/>
      <w:marTop w:val="0"/>
      <w:marBottom w:val="0"/>
      <w:divBdr>
        <w:top w:val="none" w:sz="0" w:space="0" w:color="auto"/>
        <w:left w:val="none" w:sz="0" w:space="0" w:color="auto"/>
        <w:bottom w:val="none" w:sz="0" w:space="0" w:color="auto"/>
        <w:right w:val="none" w:sz="0" w:space="0" w:color="auto"/>
      </w:divBdr>
    </w:div>
    <w:div w:id="1967003239">
      <w:bodyDiv w:val="1"/>
      <w:marLeft w:val="0"/>
      <w:marRight w:val="0"/>
      <w:marTop w:val="0"/>
      <w:marBottom w:val="0"/>
      <w:divBdr>
        <w:top w:val="none" w:sz="0" w:space="0" w:color="auto"/>
        <w:left w:val="none" w:sz="0" w:space="0" w:color="auto"/>
        <w:bottom w:val="none" w:sz="0" w:space="0" w:color="auto"/>
        <w:right w:val="none" w:sz="0" w:space="0" w:color="auto"/>
      </w:divBdr>
    </w:div>
    <w:div w:id="1969583968">
      <w:bodyDiv w:val="1"/>
      <w:marLeft w:val="0"/>
      <w:marRight w:val="0"/>
      <w:marTop w:val="0"/>
      <w:marBottom w:val="0"/>
      <w:divBdr>
        <w:top w:val="none" w:sz="0" w:space="0" w:color="auto"/>
        <w:left w:val="none" w:sz="0" w:space="0" w:color="auto"/>
        <w:bottom w:val="none" w:sz="0" w:space="0" w:color="auto"/>
        <w:right w:val="none" w:sz="0" w:space="0" w:color="auto"/>
      </w:divBdr>
    </w:div>
    <w:div w:id="1975981963">
      <w:bodyDiv w:val="1"/>
      <w:marLeft w:val="0"/>
      <w:marRight w:val="0"/>
      <w:marTop w:val="0"/>
      <w:marBottom w:val="0"/>
      <w:divBdr>
        <w:top w:val="none" w:sz="0" w:space="0" w:color="auto"/>
        <w:left w:val="none" w:sz="0" w:space="0" w:color="auto"/>
        <w:bottom w:val="none" w:sz="0" w:space="0" w:color="auto"/>
        <w:right w:val="none" w:sz="0" w:space="0" w:color="auto"/>
      </w:divBdr>
    </w:div>
    <w:div w:id="1976062037">
      <w:bodyDiv w:val="1"/>
      <w:marLeft w:val="0"/>
      <w:marRight w:val="0"/>
      <w:marTop w:val="0"/>
      <w:marBottom w:val="0"/>
      <w:divBdr>
        <w:top w:val="none" w:sz="0" w:space="0" w:color="auto"/>
        <w:left w:val="none" w:sz="0" w:space="0" w:color="auto"/>
        <w:bottom w:val="none" w:sz="0" w:space="0" w:color="auto"/>
        <w:right w:val="none" w:sz="0" w:space="0" w:color="auto"/>
      </w:divBdr>
    </w:div>
    <w:div w:id="1996373850">
      <w:bodyDiv w:val="1"/>
      <w:marLeft w:val="0"/>
      <w:marRight w:val="0"/>
      <w:marTop w:val="0"/>
      <w:marBottom w:val="0"/>
      <w:divBdr>
        <w:top w:val="none" w:sz="0" w:space="0" w:color="auto"/>
        <w:left w:val="none" w:sz="0" w:space="0" w:color="auto"/>
        <w:bottom w:val="none" w:sz="0" w:space="0" w:color="auto"/>
        <w:right w:val="none" w:sz="0" w:space="0" w:color="auto"/>
      </w:divBdr>
    </w:div>
    <w:div w:id="2002615310">
      <w:bodyDiv w:val="1"/>
      <w:marLeft w:val="0"/>
      <w:marRight w:val="0"/>
      <w:marTop w:val="0"/>
      <w:marBottom w:val="0"/>
      <w:divBdr>
        <w:top w:val="none" w:sz="0" w:space="0" w:color="auto"/>
        <w:left w:val="none" w:sz="0" w:space="0" w:color="auto"/>
        <w:bottom w:val="none" w:sz="0" w:space="0" w:color="auto"/>
        <w:right w:val="none" w:sz="0" w:space="0" w:color="auto"/>
      </w:divBdr>
    </w:div>
    <w:div w:id="2017420658">
      <w:bodyDiv w:val="1"/>
      <w:marLeft w:val="0"/>
      <w:marRight w:val="0"/>
      <w:marTop w:val="0"/>
      <w:marBottom w:val="0"/>
      <w:divBdr>
        <w:top w:val="none" w:sz="0" w:space="0" w:color="auto"/>
        <w:left w:val="none" w:sz="0" w:space="0" w:color="auto"/>
        <w:bottom w:val="none" w:sz="0" w:space="0" w:color="auto"/>
        <w:right w:val="none" w:sz="0" w:space="0" w:color="auto"/>
      </w:divBdr>
    </w:div>
    <w:div w:id="2018339986">
      <w:bodyDiv w:val="1"/>
      <w:marLeft w:val="0"/>
      <w:marRight w:val="0"/>
      <w:marTop w:val="0"/>
      <w:marBottom w:val="0"/>
      <w:divBdr>
        <w:top w:val="none" w:sz="0" w:space="0" w:color="auto"/>
        <w:left w:val="none" w:sz="0" w:space="0" w:color="auto"/>
        <w:bottom w:val="none" w:sz="0" w:space="0" w:color="auto"/>
        <w:right w:val="none" w:sz="0" w:space="0" w:color="auto"/>
      </w:divBdr>
    </w:div>
    <w:div w:id="2021621346">
      <w:bodyDiv w:val="1"/>
      <w:marLeft w:val="0"/>
      <w:marRight w:val="0"/>
      <w:marTop w:val="0"/>
      <w:marBottom w:val="0"/>
      <w:divBdr>
        <w:top w:val="none" w:sz="0" w:space="0" w:color="auto"/>
        <w:left w:val="none" w:sz="0" w:space="0" w:color="auto"/>
        <w:bottom w:val="none" w:sz="0" w:space="0" w:color="auto"/>
        <w:right w:val="none" w:sz="0" w:space="0" w:color="auto"/>
      </w:divBdr>
    </w:div>
    <w:div w:id="2026667290">
      <w:bodyDiv w:val="1"/>
      <w:marLeft w:val="0"/>
      <w:marRight w:val="0"/>
      <w:marTop w:val="0"/>
      <w:marBottom w:val="0"/>
      <w:divBdr>
        <w:top w:val="none" w:sz="0" w:space="0" w:color="auto"/>
        <w:left w:val="none" w:sz="0" w:space="0" w:color="auto"/>
        <w:bottom w:val="none" w:sz="0" w:space="0" w:color="auto"/>
        <w:right w:val="none" w:sz="0" w:space="0" w:color="auto"/>
      </w:divBdr>
    </w:div>
    <w:div w:id="2027321096">
      <w:bodyDiv w:val="1"/>
      <w:marLeft w:val="0"/>
      <w:marRight w:val="0"/>
      <w:marTop w:val="0"/>
      <w:marBottom w:val="0"/>
      <w:divBdr>
        <w:top w:val="none" w:sz="0" w:space="0" w:color="auto"/>
        <w:left w:val="none" w:sz="0" w:space="0" w:color="auto"/>
        <w:bottom w:val="none" w:sz="0" w:space="0" w:color="auto"/>
        <w:right w:val="none" w:sz="0" w:space="0" w:color="auto"/>
      </w:divBdr>
    </w:div>
    <w:div w:id="2041396217">
      <w:bodyDiv w:val="1"/>
      <w:marLeft w:val="0"/>
      <w:marRight w:val="0"/>
      <w:marTop w:val="0"/>
      <w:marBottom w:val="0"/>
      <w:divBdr>
        <w:top w:val="none" w:sz="0" w:space="0" w:color="auto"/>
        <w:left w:val="none" w:sz="0" w:space="0" w:color="auto"/>
        <w:bottom w:val="none" w:sz="0" w:space="0" w:color="auto"/>
        <w:right w:val="none" w:sz="0" w:space="0" w:color="auto"/>
      </w:divBdr>
    </w:div>
    <w:div w:id="2043096009">
      <w:bodyDiv w:val="1"/>
      <w:marLeft w:val="0"/>
      <w:marRight w:val="0"/>
      <w:marTop w:val="0"/>
      <w:marBottom w:val="0"/>
      <w:divBdr>
        <w:top w:val="none" w:sz="0" w:space="0" w:color="auto"/>
        <w:left w:val="none" w:sz="0" w:space="0" w:color="auto"/>
        <w:bottom w:val="none" w:sz="0" w:space="0" w:color="auto"/>
        <w:right w:val="none" w:sz="0" w:space="0" w:color="auto"/>
      </w:divBdr>
    </w:div>
    <w:div w:id="2051607877">
      <w:bodyDiv w:val="1"/>
      <w:marLeft w:val="0"/>
      <w:marRight w:val="0"/>
      <w:marTop w:val="0"/>
      <w:marBottom w:val="0"/>
      <w:divBdr>
        <w:top w:val="none" w:sz="0" w:space="0" w:color="auto"/>
        <w:left w:val="none" w:sz="0" w:space="0" w:color="auto"/>
        <w:bottom w:val="none" w:sz="0" w:space="0" w:color="auto"/>
        <w:right w:val="none" w:sz="0" w:space="0" w:color="auto"/>
      </w:divBdr>
    </w:div>
    <w:div w:id="2052460539">
      <w:bodyDiv w:val="1"/>
      <w:marLeft w:val="0"/>
      <w:marRight w:val="0"/>
      <w:marTop w:val="0"/>
      <w:marBottom w:val="0"/>
      <w:divBdr>
        <w:top w:val="none" w:sz="0" w:space="0" w:color="auto"/>
        <w:left w:val="none" w:sz="0" w:space="0" w:color="auto"/>
        <w:bottom w:val="none" w:sz="0" w:space="0" w:color="auto"/>
        <w:right w:val="none" w:sz="0" w:space="0" w:color="auto"/>
      </w:divBdr>
    </w:div>
    <w:div w:id="2054113308">
      <w:bodyDiv w:val="1"/>
      <w:marLeft w:val="0"/>
      <w:marRight w:val="0"/>
      <w:marTop w:val="0"/>
      <w:marBottom w:val="0"/>
      <w:divBdr>
        <w:top w:val="none" w:sz="0" w:space="0" w:color="auto"/>
        <w:left w:val="none" w:sz="0" w:space="0" w:color="auto"/>
        <w:bottom w:val="none" w:sz="0" w:space="0" w:color="auto"/>
        <w:right w:val="none" w:sz="0" w:space="0" w:color="auto"/>
      </w:divBdr>
    </w:div>
    <w:div w:id="2057047093">
      <w:bodyDiv w:val="1"/>
      <w:marLeft w:val="0"/>
      <w:marRight w:val="0"/>
      <w:marTop w:val="0"/>
      <w:marBottom w:val="0"/>
      <w:divBdr>
        <w:top w:val="none" w:sz="0" w:space="0" w:color="auto"/>
        <w:left w:val="none" w:sz="0" w:space="0" w:color="auto"/>
        <w:bottom w:val="none" w:sz="0" w:space="0" w:color="auto"/>
        <w:right w:val="none" w:sz="0" w:space="0" w:color="auto"/>
      </w:divBdr>
    </w:div>
    <w:div w:id="2065375124">
      <w:bodyDiv w:val="1"/>
      <w:marLeft w:val="0"/>
      <w:marRight w:val="0"/>
      <w:marTop w:val="0"/>
      <w:marBottom w:val="0"/>
      <w:divBdr>
        <w:top w:val="none" w:sz="0" w:space="0" w:color="auto"/>
        <w:left w:val="none" w:sz="0" w:space="0" w:color="auto"/>
        <w:bottom w:val="none" w:sz="0" w:space="0" w:color="auto"/>
        <w:right w:val="none" w:sz="0" w:space="0" w:color="auto"/>
      </w:divBdr>
    </w:div>
    <w:div w:id="2070151732">
      <w:bodyDiv w:val="1"/>
      <w:marLeft w:val="0"/>
      <w:marRight w:val="0"/>
      <w:marTop w:val="0"/>
      <w:marBottom w:val="0"/>
      <w:divBdr>
        <w:top w:val="none" w:sz="0" w:space="0" w:color="auto"/>
        <w:left w:val="none" w:sz="0" w:space="0" w:color="auto"/>
        <w:bottom w:val="none" w:sz="0" w:space="0" w:color="auto"/>
        <w:right w:val="none" w:sz="0" w:space="0" w:color="auto"/>
      </w:divBdr>
    </w:div>
    <w:div w:id="2104304684">
      <w:bodyDiv w:val="1"/>
      <w:marLeft w:val="0"/>
      <w:marRight w:val="0"/>
      <w:marTop w:val="0"/>
      <w:marBottom w:val="0"/>
      <w:divBdr>
        <w:top w:val="none" w:sz="0" w:space="0" w:color="auto"/>
        <w:left w:val="none" w:sz="0" w:space="0" w:color="auto"/>
        <w:bottom w:val="none" w:sz="0" w:space="0" w:color="auto"/>
        <w:right w:val="none" w:sz="0" w:space="0" w:color="auto"/>
      </w:divBdr>
    </w:div>
    <w:div w:id="2116974588">
      <w:bodyDiv w:val="1"/>
      <w:marLeft w:val="0"/>
      <w:marRight w:val="0"/>
      <w:marTop w:val="0"/>
      <w:marBottom w:val="0"/>
      <w:divBdr>
        <w:top w:val="none" w:sz="0" w:space="0" w:color="auto"/>
        <w:left w:val="none" w:sz="0" w:space="0" w:color="auto"/>
        <w:bottom w:val="none" w:sz="0" w:space="0" w:color="auto"/>
        <w:right w:val="none" w:sz="0" w:space="0" w:color="auto"/>
      </w:divBdr>
    </w:div>
    <w:div w:id="2127263194">
      <w:bodyDiv w:val="1"/>
      <w:marLeft w:val="0"/>
      <w:marRight w:val="0"/>
      <w:marTop w:val="0"/>
      <w:marBottom w:val="0"/>
      <w:divBdr>
        <w:top w:val="none" w:sz="0" w:space="0" w:color="auto"/>
        <w:left w:val="none" w:sz="0" w:space="0" w:color="auto"/>
        <w:bottom w:val="none" w:sz="0" w:space="0" w:color="auto"/>
        <w:right w:val="none" w:sz="0" w:space="0" w:color="auto"/>
      </w:divBdr>
    </w:div>
    <w:div w:id="21386027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header" Target="header5.xml"/><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header" Target="header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footer" Target="footer3.xml"/><Relationship Id="rId40"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10" Type="http://schemas.openxmlformats.org/officeDocument/2006/relationships/header" Target="head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8.jpe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4.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5E10CC-7D1A-45A7-ACE8-77BB79D034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120</Pages>
  <Words>62285</Words>
  <Characters>342569</Characters>
  <Application>Microsoft Office Word</Application>
  <DocSecurity>0</DocSecurity>
  <Lines>2854</Lines>
  <Paragraphs>808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404046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2024-05-09T15:29:00Z</dcterms:created>
  <dcterms:modified xsi:type="dcterms:W3CDTF">2024-05-31T19:20:00Z</dcterms:modified>
</cp:coreProperties>
</file>